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EF24" w14:textId="77777777" w:rsidR="00514CFF" w:rsidRDefault="00514CFF" w:rsidP="00514CFF">
      <w:pPr>
        <w:rPr>
          <w:sz w:val="28"/>
          <w:szCs w:val="28"/>
        </w:rPr>
      </w:pPr>
      <w:bookmarkStart w:id="0" w:name="_GoBack"/>
      <w:bookmarkEnd w:id="0"/>
      <w:r w:rsidRPr="00514CFF">
        <w:rPr>
          <w:sz w:val="28"/>
          <w:szCs w:val="28"/>
        </w:rPr>
        <w:t>1. melléklet: Feladatlap</w:t>
      </w:r>
    </w:p>
    <w:p w14:paraId="5CF2EE53" w14:textId="77777777" w:rsidR="00514CFF" w:rsidRPr="00514CFF" w:rsidRDefault="00514CFF" w:rsidP="00514CFF">
      <w:pPr>
        <w:rPr>
          <w:sz w:val="28"/>
          <w:szCs w:val="28"/>
        </w:rPr>
      </w:pPr>
    </w:p>
    <w:p w14:paraId="6EADD378" w14:textId="77777777" w:rsidR="00514CFF" w:rsidRPr="00FB2D60" w:rsidRDefault="00514CFF" w:rsidP="00514CFF">
      <w:pPr>
        <w:keepNext/>
        <w:spacing w:before="120" w:after="120"/>
        <w:rPr>
          <w:b/>
          <w:sz w:val="24"/>
          <w:szCs w:val="24"/>
        </w:rPr>
      </w:pPr>
      <w:r w:rsidRPr="00FB2D60">
        <w:rPr>
          <w:b/>
          <w:sz w:val="24"/>
          <w:szCs w:val="24"/>
        </w:rPr>
        <w:t>1. vizsgálat: A szörp csurgatása vízbe</w:t>
      </w:r>
    </w:p>
    <w:p w14:paraId="1D96A353" w14:textId="0A53716B" w:rsidR="00514CFF" w:rsidRPr="00FB2D60" w:rsidRDefault="00514CFF" w:rsidP="00514CFF">
      <w:pPr>
        <w:pStyle w:val="Listaszerbekezds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FB2D60">
        <w:rPr>
          <w:sz w:val="24"/>
          <w:szCs w:val="24"/>
        </w:rPr>
        <w:t xml:space="preserve">Engedjetek a pohárba vizet a pohár ¾-éig. </w:t>
      </w:r>
    </w:p>
    <w:p w14:paraId="37045D07" w14:textId="3E32D782" w:rsidR="00514CFF" w:rsidRPr="00FB2D60" w:rsidRDefault="00514CFF" w:rsidP="00514CFF">
      <w:pPr>
        <w:pStyle w:val="Listaszerbekezds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FB2D60">
        <w:rPr>
          <w:sz w:val="24"/>
          <w:szCs w:val="24"/>
        </w:rPr>
        <w:t xml:space="preserve">Csurgassatok a vízbe szörpöt óvatosan úgy, hogy minél kevésbé kavarja fel a pohárban lévő vizet! Érdemes a poharat ferdén tartva lassan, a pohár falán csurgatni a szörpöt. </w:t>
      </w:r>
    </w:p>
    <w:p w14:paraId="3D71A006" w14:textId="4F38123E" w:rsidR="00514CFF" w:rsidRPr="00FB2D60" w:rsidRDefault="00514CFF" w:rsidP="00514CFF">
      <w:pPr>
        <w:spacing w:before="120" w:after="120"/>
        <w:jc w:val="both"/>
        <w:rPr>
          <w:sz w:val="24"/>
          <w:szCs w:val="24"/>
        </w:rPr>
      </w:pPr>
      <w:r w:rsidRPr="00FB2D60">
        <w:rPr>
          <w:b/>
          <w:i/>
          <w:sz w:val="24"/>
          <w:szCs w:val="24"/>
        </w:rPr>
        <w:t>Megfigyelési szempont:</w:t>
      </w:r>
      <w:r w:rsidRPr="00FB2D60">
        <w:rPr>
          <w:sz w:val="24"/>
          <w:szCs w:val="24"/>
        </w:rPr>
        <w:t xml:space="preserve"> Figyeljétek meg, hogyan és merrefelé áramlik a belecsurgatott szörp, </w:t>
      </w:r>
      <w:r w:rsidR="00A536A1">
        <w:rPr>
          <w:sz w:val="24"/>
          <w:szCs w:val="24"/>
        </w:rPr>
        <w:t>é</w:t>
      </w:r>
      <w:r w:rsidRPr="00FB2D60">
        <w:rPr>
          <w:sz w:val="24"/>
          <w:szCs w:val="24"/>
        </w:rPr>
        <w:t xml:space="preserve">s mi történik közben a víz színével! </w:t>
      </w:r>
    </w:p>
    <w:p w14:paraId="4B14CEC9" w14:textId="77777777" w:rsidR="00514CFF" w:rsidRPr="00FB2D60" w:rsidRDefault="00514CFF" w:rsidP="00514CFF">
      <w:pPr>
        <w:pStyle w:val="Listaszerbekezds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FB2D60">
        <w:rPr>
          <w:sz w:val="24"/>
          <w:szCs w:val="24"/>
        </w:rPr>
        <w:t>Vegyétek föl ezt a belecsurgatási folyamatot – állványra szerelt – mobiltelefonnal videóra. Lelassítva a felvételt, jobban megfigyelhetők majd a mozgás és a színváltozás részletei.</w:t>
      </w:r>
    </w:p>
    <w:p w14:paraId="5C13FEF2" w14:textId="508BF1C6" w:rsidR="00514CFF" w:rsidRPr="00A05F3A" w:rsidRDefault="00514CFF" w:rsidP="002830CD">
      <w:pPr>
        <w:pStyle w:val="Listaszerbekezds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A05F3A">
        <w:rPr>
          <w:sz w:val="24"/>
          <w:szCs w:val="24"/>
        </w:rPr>
        <w:t xml:space="preserve">Ha mindez megtörtént, tegyétek félre a poharat és ne mozgassátok. </w:t>
      </w:r>
    </w:p>
    <w:p w14:paraId="06287524" w14:textId="77777777" w:rsidR="00586130" w:rsidRPr="00FB2D60" w:rsidRDefault="00586130" w:rsidP="00514CFF">
      <w:pPr>
        <w:spacing w:before="120" w:after="120"/>
        <w:jc w:val="both"/>
        <w:rPr>
          <w:sz w:val="24"/>
          <w:szCs w:val="24"/>
        </w:rPr>
      </w:pPr>
    </w:p>
    <w:p w14:paraId="592296C8" w14:textId="77777777" w:rsidR="00586130" w:rsidRPr="00FB2D60" w:rsidRDefault="00586130" w:rsidP="00514CFF">
      <w:pPr>
        <w:spacing w:before="120" w:after="120"/>
        <w:jc w:val="both"/>
        <w:rPr>
          <w:sz w:val="24"/>
          <w:szCs w:val="24"/>
        </w:rPr>
      </w:pPr>
    </w:p>
    <w:p w14:paraId="1EFF530C" w14:textId="3F827490" w:rsidR="00514CFF" w:rsidRPr="00FB2D60" w:rsidRDefault="00514CFF" w:rsidP="00514CFF">
      <w:pPr>
        <w:spacing w:before="120" w:after="120"/>
        <w:jc w:val="both"/>
        <w:rPr>
          <w:b/>
          <w:sz w:val="24"/>
          <w:szCs w:val="24"/>
        </w:rPr>
      </w:pPr>
      <w:r w:rsidRPr="00FB2D60">
        <w:rPr>
          <w:b/>
          <w:sz w:val="24"/>
          <w:szCs w:val="24"/>
        </w:rPr>
        <w:t>2. vizsgálat: A szörp diffúziója</w:t>
      </w:r>
    </w:p>
    <w:p w14:paraId="0821CE0D" w14:textId="0ABE8617" w:rsidR="00A05F3A" w:rsidRPr="00A05F3A" w:rsidRDefault="00A05F3A" w:rsidP="00A05F3A">
      <w:pPr>
        <w:pStyle w:val="Jegyzetszveg"/>
        <w:numPr>
          <w:ilvl w:val="0"/>
          <w:numId w:val="4"/>
        </w:numPr>
        <w:rPr>
          <w:sz w:val="24"/>
          <w:szCs w:val="24"/>
        </w:rPr>
      </w:pPr>
      <w:r w:rsidRPr="00A05F3A">
        <w:rPr>
          <w:sz w:val="24"/>
          <w:szCs w:val="24"/>
        </w:rPr>
        <w:t>Anélkül, hogy mozgatnátok a poharat, indítsátok el megint a mobilfelvételt, de most hosszú, 20-25 perces f</w:t>
      </w:r>
      <w:r>
        <w:rPr>
          <w:sz w:val="24"/>
          <w:szCs w:val="24"/>
        </w:rPr>
        <w:t>e</w:t>
      </w:r>
      <w:r w:rsidRPr="00A05F3A">
        <w:rPr>
          <w:sz w:val="24"/>
          <w:szCs w:val="24"/>
        </w:rPr>
        <w:t>lvételt készítsetek.</w:t>
      </w:r>
    </w:p>
    <w:p w14:paraId="13EA7F33" w14:textId="4A2AE8A9" w:rsidR="00A05F3A" w:rsidRPr="00A05F3A" w:rsidRDefault="00A05F3A" w:rsidP="00A05F3A">
      <w:pPr>
        <w:pStyle w:val="Jegyzetszveg"/>
        <w:numPr>
          <w:ilvl w:val="0"/>
          <w:numId w:val="4"/>
        </w:numPr>
        <w:rPr>
          <w:sz w:val="24"/>
          <w:szCs w:val="24"/>
        </w:rPr>
      </w:pPr>
      <w:r w:rsidRPr="00A05F3A">
        <w:rPr>
          <w:sz w:val="24"/>
          <w:szCs w:val="24"/>
        </w:rPr>
        <w:t xml:space="preserve">Ha eltelt a 20-25 perc, állítsátok le a videófelvételt </w:t>
      </w:r>
      <w:r w:rsidR="00A536A1">
        <w:rPr>
          <w:sz w:val="24"/>
          <w:szCs w:val="24"/>
        </w:rPr>
        <w:t>é</w:t>
      </w:r>
      <w:r w:rsidRPr="00A05F3A">
        <w:rPr>
          <w:sz w:val="24"/>
          <w:szCs w:val="24"/>
        </w:rPr>
        <w:t>s gyorsítva nézzétek meg, hogy történt-e valami változás a mozdulatlan pohárban.</w:t>
      </w:r>
    </w:p>
    <w:p w14:paraId="59D393DF" w14:textId="6B2C8019" w:rsidR="00514CFF" w:rsidRPr="00FB2D60" w:rsidRDefault="00514CFF" w:rsidP="00514CFF">
      <w:pPr>
        <w:spacing w:before="120" w:after="120"/>
        <w:jc w:val="both"/>
        <w:rPr>
          <w:sz w:val="24"/>
          <w:szCs w:val="24"/>
        </w:rPr>
      </w:pPr>
      <w:r w:rsidRPr="00FB2D60">
        <w:rPr>
          <w:b/>
          <w:i/>
          <w:sz w:val="24"/>
          <w:szCs w:val="24"/>
        </w:rPr>
        <w:t>Megfigyelési szempont:</w:t>
      </w:r>
      <w:r w:rsidRPr="00FB2D60">
        <w:rPr>
          <w:sz w:val="24"/>
          <w:szCs w:val="24"/>
        </w:rPr>
        <w:t xml:space="preserve"> Figyeljétek meg, milyen színű lett a víz a szörptől, </w:t>
      </w:r>
      <w:r w:rsidR="00A536A1">
        <w:rPr>
          <w:sz w:val="24"/>
          <w:szCs w:val="24"/>
        </w:rPr>
        <w:t>é</w:t>
      </w:r>
      <w:r w:rsidRPr="00FB2D60">
        <w:rPr>
          <w:sz w:val="24"/>
          <w:szCs w:val="24"/>
        </w:rPr>
        <w:t>s láttok-e a színárnyalatot illetően valami szabályszerűséget.</w:t>
      </w:r>
    </w:p>
    <w:p w14:paraId="24DCACFA" w14:textId="77777777" w:rsidR="00514CFF" w:rsidRPr="00FB2D60" w:rsidRDefault="00514CFF" w:rsidP="00514CFF">
      <w:pPr>
        <w:rPr>
          <w:sz w:val="24"/>
          <w:szCs w:val="24"/>
        </w:rPr>
      </w:pPr>
    </w:p>
    <w:p w14:paraId="40E4B9ED" w14:textId="77777777" w:rsidR="00514CFF" w:rsidRPr="00FB2D60" w:rsidRDefault="00514CFF" w:rsidP="00514CFF">
      <w:pPr>
        <w:rPr>
          <w:sz w:val="24"/>
          <w:szCs w:val="24"/>
        </w:rPr>
      </w:pPr>
    </w:p>
    <w:p w14:paraId="21BDA166" w14:textId="77777777" w:rsidR="001C0C85" w:rsidRPr="00FB2D60" w:rsidRDefault="001C0C85">
      <w:pPr>
        <w:rPr>
          <w:sz w:val="24"/>
          <w:szCs w:val="24"/>
        </w:rPr>
      </w:pPr>
    </w:p>
    <w:sectPr w:rsidR="001C0C85" w:rsidRPr="00FB2D6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989F" w16cex:dateUtc="2022-09-29T2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4826" w14:textId="77777777" w:rsidR="006831BA" w:rsidRDefault="006831BA">
      <w:pPr>
        <w:spacing w:after="0" w:line="240" w:lineRule="auto"/>
      </w:pPr>
      <w:r>
        <w:separator/>
      </w:r>
    </w:p>
  </w:endnote>
  <w:endnote w:type="continuationSeparator" w:id="0">
    <w:p w14:paraId="099F142B" w14:textId="77777777" w:rsidR="006831BA" w:rsidRDefault="0068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CEEF" w14:textId="67EFDF34" w:rsidR="00C17A41" w:rsidRDefault="00514C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00B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DC0F1" w14:textId="77777777" w:rsidR="006831BA" w:rsidRDefault="006831BA">
      <w:pPr>
        <w:spacing w:after="0" w:line="240" w:lineRule="auto"/>
      </w:pPr>
      <w:r>
        <w:separator/>
      </w:r>
    </w:p>
  </w:footnote>
  <w:footnote w:type="continuationSeparator" w:id="0">
    <w:p w14:paraId="2F551122" w14:textId="77777777" w:rsidR="006831BA" w:rsidRDefault="0068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1B28"/>
    <w:multiLevelType w:val="hybridMultilevel"/>
    <w:tmpl w:val="AA7E2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68B"/>
    <w:multiLevelType w:val="hybridMultilevel"/>
    <w:tmpl w:val="2648D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47C"/>
    <w:multiLevelType w:val="hybridMultilevel"/>
    <w:tmpl w:val="6F207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4B4D"/>
    <w:multiLevelType w:val="hybridMultilevel"/>
    <w:tmpl w:val="CA86F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FF"/>
    <w:rsid w:val="001C0C85"/>
    <w:rsid w:val="002002A6"/>
    <w:rsid w:val="00514CFF"/>
    <w:rsid w:val="00586130"/>
    <w:rsid w:val="006831BA"/>
    <w:rsid w:val="00855BCB"/>
    <w:rsid w:val="00991D32"/>
    <w:rsid w:val="00A05F3A"/>
    <w:rsid w:val="00A536A1"/>
    <w:rsid w:val="00DA547E"/>
    <w:rsid w:val="00F600B7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1986"/>
  <w15:chartTrackingRefBased/>
  <w15:docId w15:val="{4B2D0608-3914-478B-96A7-22C7AE6C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CFF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CF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B2D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B2D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B2D60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2D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2D60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D60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2022-11-03T15:12:00Z</dcterms:created>
  <dcterms:modified xsi:type="dcterms:W3CDTF">2022-11-04T12:27:00Z</dcterms:modified>
</cp:coreProperties>
</file>