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3B98F" w14:textId="77777777" w:rsidR="00186A00" w:rsidRDefault="007E3E1A" w:rsidP="007E3E1A">
      <w:pPr>
        <w:pStyle w:val="Cmsor2"/>
      </w:pPr>
      <w:bookmarkStart w:id="0" w:name="_GoBack"/>
      <w:bookmarkEnd w:id="0"/>
      <w:r>
        <w:t>6.2. Élőlények a holtfában</w:t>
      </w:r>
    </w:p>
    <w:p w14:paraId="39728BA0" w14:textId="77777777" w:rsidR="007E3E1A" w:rsidRDefault="007E3E1A"/>
    <w:p w14:paraId="7A634972" w14:textId="77777777" w:rsidR="007E3E1A" w:rsidRDefault="007E3E1A" w:rsidP="00DE1B8C">
      <w:pPr>
        <w:jc w:val="center"/>
        <w:rPr>
          <w:b/>
        </w:rPr>
      </w:pPr>
      <w:r w:rsidRPr="00911B06">
        <w:rPr>
          <w:b/>
        </w:rPr>
        <w:t>Élőlények a holtfában</w:t>
      </w:r>
    </w:p>
    <w:p w14:paraId="22D8BFE0" w14:textId="7045B496" w:rsidR="00DE1B8C" w:rsidRPr="00911B06" w:rsidRDefault="00DE1B8C" w:rsidP="007E3E1A">
      <w:pPr>
        <w:rPr>
          <w:b/>
        </w:rPr>
      </w:pPr>
    </w:p>
    <w:p w14:paraId="466B83C5" w14:textId="61052748" w:rsidR="007E3E1A" w:rsidRDefault="00DE1B8C" w:rsidP="007E3E1A">
      <w:pPr>
        <w:rPr>
          <w:b/>
        </w:rPr>
      </w:pPr>
      <w:r>
        <w:rPr>
          <w:b/>
        </w:rPr>
        <w:t>B</w:t>
      </w:r>
      <w:r w:rsidR="007E3E1A" w:rsidRPr="00DE1B8C">
        <w:rPr>
          <w:b/>
        </w:rPr>
        <w:t>aktériumok</w:t>
      </w:r>
    </w:p>
    <w:p w14:paraId="21D99A74" w14:textId="398412EB" w:rsidR="00DE1B8C" w:rsidRDefault="00DE1B8C" w:rsidP="007E3E1A">
      <w:pPr>
        <w:rPr>
          <w:b/>
        </w:rPr>
      </w:pPr>
    </w:p>
    <w:p w14:paraId="1D5E0580" w14:textId="060F26D3" w:rsidR="00DE1B8C" w:rsidRPr="006D57A9" w:rsidRDefault="00DE1B8C" w:rsidP="006D57A9">
      <w:pPr>
        <w:rPr>
          <w:b/>
        </w:rPr>
      </w:pPr>
      <w:r w:rsidRPr="00DE1B8C">
        <w:rPr>
          <w:b/>
        </w:rPr>
        <w:t>Gombák</w:t>
      </w:r>
      <w:r w:rsidR="00C56D81">
        <w:rPr>
          <w:b/>
        </w:rPr>
        <w:t>:</w:t>
      </w:r>
      <w:r w:rsidR="006D57A9">
        <w:rPr>
          <w:b/>
        </w:rPr>
        <w:t xml:space="preserve"> </w:t>
      </w:r>
      <w:r w:rsidR="00C56D81" w:rsidRPr="00C56D81">
        <w:t>Például:</w:t>
      </w:r>
      <w:r w:rsidR="00C56D81">
        <w:rPr>
          <w:b/>
        </w:rPr>
        <w:t xml:space="preserve"> </w:t>
      </w:r>
      <w:r w:rsidR="00C56D81" w:rsidRPr="00EB2C2A">
        <w:t>tapló</w:t>
      </w:r>
      <w:r w:rsidR="00C56D81">
        <w:t xml:space="preserve">, </w:t>
      </w:r>
      <w:r w:rsidR="00C56D81" w:rsidRPr="00EB2C2A">
        <w:t>laska</w:t>
      </w:r>
      <w:r w:rsidR="00C56D81">
        <w:t xml:space="preserve">, </w:t>
      </w:r>
      <w:r w:rsidR="00C56D81" w:rsidRPr="00EB2C2A">
        <w:t>júdásfüle</w:t>
      </w:r>
      <w:r w:rsidR="00C56D81">
        <w:t xml:space="preserve">, </w:t>
      </w:r>
      <w:proofErr w:type="spellStart"/>
      <w:r w:rsidR="00C56D81" w:rsidRPr="00EB2C2A">
        <w:t>fülőke</w:t>
      </w:r>
      <w:proofErr w:type="spellEnd"/>
      <w:r w:rsidR="00597A4B">
        <w:t xml:space="preserve">, </w:t>
      </w:r>
      <w:proofErr w:type="spellStart"/>
      <w:r w:rsidR="00597A4B">
        <w:t>agarikon</w:t>
      </w:r>
      <w:proofErr w:type="spellEnd"/>
      <w:r w:rsidR="00597A4B">
        <w:t>, kucsmagomba, csészegomba</w:t>
      </w:r>
    </w:p>
    <w:p w14:paraId="3B05C842" w14:textId="12498CE8" w:rsidR="00DE1B8C" w:rsidRPr="00B13319" w:rsidRDefault="00DE1B8C" w:rsidP="00C56D81">
      <w:pPr>
        <w:ind w:left="567"/>
        <w:rPr>
          <w:i/>
        </w:rPr>
      </w:pPr>
      <w:r w:rsidRPr="00B13319">
        <w:rPr>
          <w:i/>
        </w:rPr>
        <w:t>A Magyarországon törvényesen védett 35 gombafajból 7 csak holtfán fordul elő. A Kékes</w:t>
      </w:r>
      <w:r w:rsidR="00955147">
        <w:rPr>
          <w:i/>
        </w:rPr>
        <w:t>-</w:t>
      </w:r>
      <w:r w:rsidRPr="00B13319">
        <w:rPr>
          <w:i/>
        </w:rPr>
        <w:t>Észak erdőrezervátumban 220 gombafaj és 68 mohafaj él, csak a korhadó fákon 153 gombafaj és 47 mohafaj fordul elő.</w:t>
      </w:r>
    </w:p>
    <w:p w14:paraId="28CFB5D5" w14:textId="77777777" w:rsidR="00DE1B8C" w:rsidRDefault="00DE1B8C" w:rsidP="00DE1B8C"/>
    <w:p w14:paraId="227077E2" w14:textId="46160B9E" w:rsidR="00DE1B8C" w:rsidRPr="00C56D81" w:rsidRDefault="00C56D81" w:rsidP="00DE1B8C">
      <w:pPr>
        <w:rPr>
          <w:b/>
        </w:rPr>
      </w:pPr>
      <w:r w:rsidRPr="00C56D81">
        <w:rPr>
          <w:b/>
        </w:rPr>
        <w:t>Z</w:t>
      </w:r>
      <w:r w:rsidR="00DE1B8C" w:rsidRPr="00C56D81">
        <w:rPr>
          <w:b/>
        </w:rPr>
        <w:t>uzmók</w:t>
      </w:r>
    </w:p>
    <w:p w14:paraId="4006D813" w14:textId="2AAF67C4" w:rsidR="00DE1B8C" w:rsidRPr="00C56D81" w:rsidRDefault="00C56D81" w:rsidP="006D57A9">
      <w:r w:rsidRPr="00C56D81">
        <w:rPr>
          <w:b/>
        </w:rPr>
        <w:t>M</w:t>
      </w:r>
      <w:r w:rsidR="00DE1B8C" w:rsidRPr="00C56D81">
        <w:rPr>
          <w:b/>
        </w:rPr>
        <w:t>ohák</w:t>
      </w:r>
      <w:r w:rsidRPr="00C56D81">
        <w:rPr>
          <w:b/>
        </w:rPr>
        <w:t>:</w:t>
      </w:r>
      <w:r>
        <w:t xml:space="preserve"> </w:t>
      </w:r>
      <w:r w:rsidR="00DE1B8C" w:rsidRPr="00B13319">
        <w:rPr>
          <w:i/>
        </w:rPr>
        <w:t>Magyarországon 62 mohafaj (a flóra 10%-a) fordul el</w:t>
      </w:r>
      <w:r w:rsidR="00955147">
        <w:rPr>
          <w:i/>
        </w:rPr>
        <w:t>ő</w:t>
      </w:r>
      <w:r w:rsidR="00DE1B8C" w:rsidRPr="00B13319">
        <w:rPr>
          <w:i/>
        </w:rPr>
        <w:t xml:space="preserve"> holtfán.</w:t>
      </w:r>
    </w:p>
    <w:p w14:paraId="177EE053" w14:textId="5BCA4B68" w:rsidR="00DE1B8C" w:rsidRPr="00597A4B" w:rsidRDefault="00597A4B" w:rsidP="00DE1B8C">
      <w:pPr>
        <w:rPr>
          <w:b/>
        </w:rPr>
      </w:pPr>
      <w:r w:rsidRPr="00597A4B">
        <w:rPr>
          <w:b/>
        </w:rPr>
        <w:t>Moszatok</w:t>
      </w:r>
    </w:p>
    <w:p w14:paraId="2C07D597" w14:textId="47AA476D" w:rsidR="00DE1B8C" w:rsidRPr="006D57A9" w:rsidRDefault="00DE1B8C" w:rsidP="00DE1B8C">
      <w:pPr>
        <w:rPr>
          <w:b/>
        </w:rPr>
      </w:pPr>
      <w:r w:rsidRPr="00DE1B8C">
        <w:rPr>
          <w:b/>
        </w:rPr>
        <w:t>Lágy</w:t>
      </w:r>
      <w:r w:rsidR="00955147">
        <w:rPr>
          <w:b/>
        </w:rPr>
        <w:t xml:space="preserve"> </w:t>
      </w:r>
      <w:r w:rsidRPr="00DE1B8C">
        <w:rPr>
          <w:b/>
        </w:rPr>
        <w:t>szárú növények</w:t>
      </w:r>
      <w:r w:rsidR="006D57A9">
        <w:rPr>
          <w:b/>
        </w:rPr>
        <w:t xml:space="preserve">: </w:t>
      </w:r>
      <w:r>
        <w:t>madárfészek kosbor</w:t>
      </w:r>
    </w:p>
    <w:p w14:paraId="1AD6A1CE" w14:textId="7DB9909A" w:rsidR="00DE1B8C" w:rsidRDefault="00DE1B8C" w:rsidP="007E3E1A">
      <w:pPr>
        <w:rPr>
          <w:b/>
        </w:rPr>
      </w:pPr>
    </w:p>
    <w:p w14:paraId="62D9DD0E" w14:textId="2438E73B" w:rsidR="00C56D81" w:rsidRDefault="00C56D81" w:rsidP="00C56D81">
      <w:r w:rsidRPr="00C56D81">
        <w:rPr>
          <w:b/>
        </w:rPr>
        <w:t>Talajlakó állatok</w:t>
      </w:r>
      <w:r w:rsidR="006D57A9">
        <w:t xml:space="preserve">: </w:t>
      </w:r>
      <w:r>
        <w:t>ikerszelvényesek, ugróvillások</w:t>
      </w:r>
      <w:r w:rsidR="006D57A9">
        <w:t xml:space="preserve">, </w:t>
      </w:r>
      <w:r w:rsidRPr="00A85422">
        <w:t>fatetvek</w:t>
      </w:r>
    </w:p>
    <w:p w14:paraId="52ED5CE1" w14:textId="027D8504" w:rsidR="00C56D81" w:rsidRDefault="00C56D81" w:rsidP="007E3E1A">
      <w:pPr>
        <w:rPr>
          <w:b/>
        </w:rPr>
      </w:pPr>
    </w:p>
    <w:p w14:paraId="24648DF9" w14:textId="19E53FD7" w:rsidR="00597A4B" w:rsidRPr="00597A4B" w:rsidRDefault="00597A4B" w:rsidP="00597A4B">
      <w:r>
        <w:rPr>
          <w:b/>
        </w:rPr>
        <w:t>V</w:t>
      </w:r>
      <w:r w:rsidRPr="00597A4B">
        <w:rPr>
          <w:rFonts w:hint="eastAsia"/>
          <w:b/>
        </w:rPr>
        <w:t>í</w:t>
      </w:r>
      <w:r w:rsidRPr="00597A4B">
        <w:rPr>
          <w:b/>
        </w:rPr>
        <w:t>zi gerinctelenek</w:t>
      </w:r>
      <w:r w:rsidR="006D57A9">
        <w:rPr>
          <w:b/>
        </w:rPr>
        <w:t xml:space="preserve">: </w:t>
      </w:r>
      <w:r w:rsidRPr="00597A4B">
        <w:t>l</w:t>
      </w:r>
      <w:r w:rsidRPr="00597A4B">
        <w:rPr>
          <w:rFonts w:hint="eastAsia"/>
        </w:rPr>
        <w:t>é</w:t>
      </w:r>
      <w:r w:rsidRPr="00597A4B">
        <w:t>gyl</w:t>
      </w:r>
      <w:r w:rsidRPr="00597A4B">
        <w:rPr>
          <w:rFonts w:hint="eastAsia"/>
        </w:rPr>
        <w:t>á</w:t>
      </w:r>
      <w:r w:rsidRPr="00597A4B">
        <w:t>rv</w:t>
      </w:r>
      <w:r w:rsidRPr="00597A4B">
        <w:rPr>
          <w:rFonts w:hint="eastAsia"/>
        </w:rPr>
        <w:t>á</w:t>
      </w:r>
      <w:r>
        <w:t>k, tegzesek</w:t>
      </w:r>
    </w:p>
    <w:p w14:paraId="1C69AEA7" w14:textId="77777777" w:rsidR="00DE1B8C" w:rsidRPr="00DE1B8C" w:rsidRDefault="00DE1B8C" w:rsidP="007E3E1A">
      <w:pPr>
        <w:rPr>
          <w:b/>
        </w:rPr>
      </w:pPr>
    </w:p>
    <w:p w14:paraId="2C2FB488" w14:textId="77777777" w:rsidR="006D57A9" w:rsidRDefault="00DE1B8C" w:rsidP="00DE1B8C">
      <w:pPr>
        <w:rPr>
          <w:b/>
        </w:rPr>
      </w:pPr>
      <w:r>
        <w:rPr>
          <w:b/>
        </w:rPr>
        <w:t>R</w:t>
      </w:r>
      <w:r w:rsidR="007E3E1A" w:rsidRPr="00DE1B8C">
        <w:rPr>
          <w:b/>
        </w:rPr>
        <w:t>ovarok</w:t>
      </w:r>
      <w:r w:rsidR="006D57A9">
        <w:rPr>
          <w:b/>
        </w:rPr>
        <w:t xml:space="preserve">: </w:t>
      </w:r>
    </w:p>
    <w:p w14:paraId="047A7AE4" w14:textId="34A15467" w:rsidR="00DE1B8C" w:rsidRDefault="00DE1B8C" w:rsidP="00DE1B8C">
      <w:r>
        <w:t>bogárlárvák</w:t>
      </w:r>
    </w:p>
    <w:p w14:paraId="69C92F8D" w14:textId="77777777" w:rsidR="00DE1B8C" w:rsidRDefault="00DE1B8C" w:rsidP="00DE1B8C">
      <w:r>
        <w:t>szarvasbogár</w:t>
      </w:r>
    </w:p>
    <w:p w14:paraId="6632334D" w14:textId="77777777" w:rsidR="00DE1B8C" w:rsidRDefault="00DE1B8C" w:rsidP="00DE1B8C">
      <w:r>
        <w:t>zengőlegyek</w:t>
      </w:r>
    </w:p>
    <w:p w14:paraId="2EE6ED36" w14:textId="12BB3FCD" w:rsidR="00DE1B8C" w:rsidRDefault="00DE1B8C" w:rsidP="00DE1B8C">
      <w:r>
        <w:t>szúfélék</w:t>
      </w:r>
    </w:p>
    <w:p w14:paraId="5FD38CC6" w14:textId="77777777" w:rsidR="00DE1B8C" w:rsidRDefault="00DE1B8C" w:rsidP="00DE1B8C">
      <w:r>
        <w:t>cincérek</w:t>
      </w:r>
    </w:p>
    <w:p w14:paraId="51CC7C4B" w14:textId="77777777" w:rsidR="00DE1B8C" w:rsidRDefault="00DE1B8C" w:rsidP="00DE1B8C">
      <w:r>
        <w:t>nagy hőscincér</w:t>
      </w:r>
    </w:p>
    <w:p w14:paraId="2CC92675" w14:textId="77777777" w:rsidR="00DE1B8C" w:rsidRDefault="00DE1B8C" w:rsidP="00DE1B8C">
      <w:r w:rsidRPr="00EB2C2A">
        <w:t>orrszarvúbogár</w:t>
      </w:r>
    </w:p>
    <w:p w14:paraId="3BD52ED8" w14:textId="77777777" w:rsidR="00DE1B8C" w:rsidRDefault="00DE1B8C" w:rsidP="00DE1B8C">
      <w:r w:rsidRPr="00EB2C2A">
        <w:t>remetebogár</w:t>
      </w:r>
    </w:p>
    <w:p w14:paraId="7C72F439" w14:textId="77777777" w:rsidR="00DE1B8C" w:rsidRDefault="00DE1B8C" w:rsidP="00DE1B8C">
      <w:r w:rsidRPr="00EB2C2A">
        <w:t>díszbogár</w:t>
      </w:r>
    </w:p>
    <w:p w14:paraId="61103427" w14:textId="77777777" w:rsidR="00DE1B8C" w:rsidRDefault="00DE1B8C" w:rsidP="00DE1B8C">
      <w:r>
        <w:t>korhadéklakó hangyafélék</w:t>
      </w:r>
    </w:p>
    <w:p w14:paraId="0ECA1268" w14:textId="4B53863C" w:rsidR="00DE1B8C" w:rsidRDefault="00DE1B8C" w:rsidP="007E3E1A"/>
    <w:p w14:paraId="5E518DF4" w14:textId="161D22E2" w:rsidR="00DE1B8C" w:rsidRPr="00DE1B8C" w:rsidRDefault="00DE1B8C" w:rsidP="007E3E1A">
      <w:pPr>
        <w:rPr>
          <w:b/>
        </w:rPr>
      </w:pPr>
      <w:r w:rsidRPr="00DE1B8C">
        <w:rPr>
          <w:b/>
        </w:rPr>
        <w:lastRenderedPageBreak/>
        <w:t>Kétéltűek</w:t>
      </w:r>
    </w:p>
    <w:p w14:paraId="76CFECEC" w14:textId="56A27169" w:rsidR="00DE1B8C" w:rsidRDefault="00DE1B8C" w:rsidP="007E3E1A">
      <w:r>
        <w:t>békák</w:t>
      </w:r>
    </w:p>
    <w:p w14:paraId="47A4BAB8" w14:textId="30E5AC5A" w:rsidR="00DE1B8C" w:rsidRDefault="00DE1B8C" w:rsidP="007E3E1A">
      <w:pPr>
        <w:rPr>
          <w:b/>
        </w:rPr>
      </w:pPr>
    </w:p>
    <w:p w14:paraId="7611BF0D" w14:textId="7BDF9655" w:rsidR="00DE1B8C" w:rsidRDefault="00DE1B8C" w:rsidP="007E3E1A">
      <w:pPr>
        <w:rPr>
          <w:b/>
        </w:rPr>
      </w:pPr>
      <w:r>
        <w:rPr>
          <w:b/>
        </w:rPr>
        <w:t>Madarak</w:t>
      </w:r>
    </w:p>
    <w:p w14:paraId="3429DC74" w14:textId="262C889F" w:rsidR="00DE1B8C" w:rsidRDefault="00DE1B8C" w:rsidP="00DE1B8C">
      <w:r w:rsidRPr="0058695B">
        <w:t xml:space="preserve">fekete gólya </w:t>
      </w:r>
      <w:r w:rsidRPr="00DE1B8C">
        <w:rPr>
          <w:i/>
        </w:rPr>
        <w:t xml:space="preserve">(számára </w:t>
      </w:r>
      <w:proofErr w:type="spellStart"/>
      <w:r w:rsidRPr="00DE1B8C">
        <w:rPr>
          <w:i/>
        </w:rPr>
        <w:t>fészkelőhelyül</w:t>
      </w:r>
      <w:proofErr w:type="spellEnd"/>
      <w:r w:rsidRPr="00DE1B8C">
        <w:rPr>
          <w:i/>
        </w:rPr>
        <w:t xml:space="preserve"> csak a nagy</w:t>
      </w:r>
      <w:r w:rsidR="00955147">
        <w:rPr>
          <w:i/>
        </w:rPr>
        <w:t xml:space="preserve"> </w:t>
      </w:r>
      <w:r w:rsidRPr="00DE1B8C">
        <w:rPr>
          <w:i/>
        </w:rPr>
        <w:t>méretű famatuzsálemek alkalmasak)</w:t>
      </w:r>
    </w:p>
    <w:p w14:paraId="6599DC82" w14:textId="77777777" w:rsidR="00C56D81" w:rsidRDefault="00DE1B8C" w:rsidP="00DE1B8C">
      <w:r>
        <w:t xml:space="preserve">harkályfélék: </w:t>
      </w:r>
    </w:p>
    <w:p w14:paraId="44FB134D" w14:textId="4BE8034D" w:rsidR="00DE1B8C" w:rsidRDefault="00C56D81" w:rsidP="00C56D81">
      <w:pPr>
        <w:ind w:left="709"/>
      </w:pPr>
      <w:r>
        <w:t xml:space="preserve">Például: </w:t>
      </w:r>
      <w:r w:rsidR="00DE1B8C" w:rsidRPr="00CF55D4">
        <w:t>nagy tarka</w:t>
      </w:r>
      <w:r w:rsidR="00955147">
        <w:t xml:space="preserve"> </w:t>
      </w:r>
      <w:r w:rsidR="00DE1B8C" w:rsidRPr="00CF55D4">
        <w:t>harkály</w:t>
      </w:r>
      <w:r w:rsidR="00DE1B8C">
        <w:t>, fehérhátú fakopáncs</w:t>
      </w:r>
    </w:p>
    <w:p w14:paraId="6F203D8C" w14:textId="29D3033F" w:rsidR="00DE1B8C" w:rsidRDefault="00DE1B8C" w:rsidP="00DE1B8C">
      <w:pPr>
        <w:ind w:left="708"/>
        <w:rPr>
          <w:i/>
        </w:rPr>
      </w:pPr>
      <w:r w:rsidRPr="00B13319">
        <w:rPr>
          <w:i/>
        </w:rPr>
        <w:t xml:space="preserve">A 11 európai harkályfaj közül egy kivételével mindegyik holtfába vájja fészekodúját. A harkályok az erdőkben kulcsfajoknak tekinthetők, mivel rengeteg odúlakó faj (madarak, denevérek) az elhagyott harkályodúkat használja </w:t>
      </w:r>
      <w:proofErr w:type="spellStart"/>
      <w:r w:rsidRPr="00B13319">
        <w:rPr>
          <w:i/>
        </w:rPr>
        <w:t>élőhelyül</w:t>
      </w:r>
      <w:proofErr w:type="spellEnd"/>
      <w:r w:rsidR="00955147">
        <w:rPr>
          <w:i/>
        </w:rPr>
        <w:t>.</w:t>
      </w:r>
      <w:r w:rsidRPr="00B13319">
        <w:rPr>
          <w:i/>
        </w:rPr>
        <w:t xml:space="preserve"> </w:t>
      </w:r>
    </w:p>
    <w:p w14:paraId="1B7C41AF" w14:textId="77777777" w:rsidR="00DE1B8C" w:rsidRDefault="00DE1B8C" w:rsidP="00DE1B8C">
      <w:r>
        <w:t>légykapófélék</w:t>
      </w:r>
    </w:p>
    <w:p w14:paraId="08F0A674" w14:textId="77777777" w:rsidR="00DE1B8C" w:rsidRDefault="00DE1B8C" w:rsidP="00DE1B8C">
      <w:r>
        <w:t>csuszkák</w:t>
      </w:r>
    </w:p>
    <w:p w14:paraId="132E5562" w14:textId="77777777" w:rsidR="00DE1B8C" w:rsidRDefault="00DE1B8C" w:rsidP="00DE1B8C">
      <w:proofErr w:type="spellStart"/>
      <w:r>
        <w:t>fakuszok</w:t>
      </w:r>
      <w:proofErr w:type="spellEnd"/>
    </w:p>
    <w:p w14:paraId="738E4EA4" w14:textId="77777777" w:rsidR="00DE1B8C" w:rsidRDefault="00DE1B8C" w:rsidP="00DE1B8C">
      <w:r>
        <w:t>cinegék</w:t>
      </w:r>
    </w:p>
    <w:p w14:paraId="324F4DE7" w14:textId="2AFE7933" w:rsidR="00597A4B" w:rsidRPr="006D57A9" w:rsidRDefault="00DE1B8C" w:rsidP="006D57A9">
      <w:r>
        <w:t>baglyok</w:t>
      </w:r>
      <w:r w:rsidR="006D57A9">
        <w:t xml:space="preserve">: </w:t>
      </w:r>
      <w:r w:rsidR="00597A4B" w:rsidRPr="00597A4B">
        <w:rPr>
          <w:i/>
        </w:rPr>
        <w:t xml:space="preserve">10 európai bagoly hasznosítja a </w:t>
      </w:r>
      <w:proofErr w:type="spellStart"/>
      <w:r w:rsidR="00597A4B" w:rsidRPr="00597A4B">
        <w:rPr>
          <w:i/>
        </w:rPr>
        <w:t>faodvakat</w:t>
      </w:r>
      <w:proofErr w:type="spellEnd"/>
    </w:p>
    <w:p w14:paraId="73F57404" w14:textId="63AFE8E3" w:rsidR="00DE1B8C" w:rsidRDefault="00DE1B8C" w:rsidP="007E3E1A">
      <w:pPr>
        <w:rPr>
          <w:b/>
        </w:rPr>
      </w:pPr>
    </w:p>
    <w:p w14:paraId="630B26CA" w14:textId="5859C4EB" w:rsidR="00DE1B8C" w:rsidRPr="00DE1B8C" w:rsidRDefault="00DE1B8C" w:rsidP="007E3E1A">
      <w:pPr>
        <w:rPr>
          <w:b/>
        </w:rPr>
      </w:pPr>
      <w:r>
        <w:rPr>
          <w:b/>
        </w:rPr>
        <w:t>Emlősök</w:t>
      </w:r>
    </w:p>
    <w:p w14:paraId="28A7FD61" w14:textId="77777777" w:rsidR="007E3E1A" w:rsidRDefault="007E3E1A" w:rsidP="007E3E1A">
      <w:r w:rsidRPr="0058695B">
        <w:t>cickány</w:t>
      </w:r>
    </w:p>
    <w:p w14:paraId="4FB046C2" w14:textId="77777777" w:rsidR="007E3E1A" w:rsidRDefault="007E3E1A" w:rsidP="007E3E1A">
      <w:r w:rsidRPr="0058695B">
        <w:t>mókus</w:t>
      </w:r>
    </w:p>
    <w:p w14:paraId="6C330EC2" w14:textId="1581FB01" w:rsidR="007E3E1A" w:rsidRDefault="00C56D81" w:rsidP="006D57A9">
      <w:r>
        <w:t>denevérek:</w:t>
      </w:r>
      <w:r w:rsidR="006D57A9">
        <w:t xml:space="preserve"> </w:t>
      </w:r>
      <w:r w:rsidR="00955147">
        <w:t>p</w:t>
      </w:r>
      <w:r>
        <w:t xml:space="preserve">éldául: </w:t>
      </w:r>
      <w:r w:rsidR="007E3E1A">
        <w:t>nagyfülű denevér</w:t>
      </w:r>
    </w:p>
    <w:p w14:paraId="03565394" w14:textId="439FBD27" w:rsidR="00597A4B" w:rsidRDefault="00597A4B" w:rsidP="00597A4B">
      <w:r>
        <w:t>vadmacska</w:t>
      </w:r>
    </w:p>
    <w:p w14:paraId="62285BC1" w14:textId="10EE0AAA" w:rsidR="00597A4B" w:rsidRDefault="00597A4B" w:rsidP="00597A4B">
      <w:r>
        <w:t>hiúz</w:t>
      </w:r>
    </w:p>
    <w:p w14:paraId="171BE0C5" w14:textId="0B5EBC65" w:rsidR="00597A4B" w:rsidRDefault="00597A4B" w:rsidP="00597A4B"/>
    <w:p w14:paraId="4C6E2F21" w14:textId="4F28E27F" w:rsidR="00124011" w:rsidRDefault="00124011" w:rsidP="00597A4B">
      <w:r>
        <w:t xml:space="preserve">Forrás, adatok: </w:t>
      </w:r>
      <w:hyperlink r:id="rId4" w:history="1">
        <w:r w:rsidRPr="007864F4">
          <w:rPr>
            <w:rStyle w:val="Hiperhivatkozs"/>
            <w:rFonts w:cs="Calibri"/>
          </w:rPr>
          <w:t>https://wwf.hu/public/uploads/toltsdle/Holtfa_online_fin.pdf</w:t>
        </w:r>
      </w:hyperlink>
      <w:r>
        <w:rPr>
          <w:color w:val="000000"/>
        </w:rPr>
        <w:t xml:space="preserve"> </w:t>
      </w:r>
    </w:p>
    <w:sectPr w:rsidR="00124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469E9" w16cex:dateUtc="2022-06-27T15:3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E1A"/>
    <w:rsid w:val="00124011"/>
    <w:rsid w:val="00175AF6"/>
    <w:rsid w:val="00186A00"/>
    <w:rsid w:val="00523063"/>
    <w:rsid w:val="00597A4B"/>
    <w:rsid w:val="006D57A9"/>
    <w:rsid w:val="00784440"/>
    <w:rsid w:val="007E3E1A"/>
    <w:rsid w:val="00955147"/>
    <w:rsid w:val="00A838B4"/>
    <w:rsid w:val="00C2351E"/>
    <w:rsid w:val="00C56D81"/>
    <w:rsid w:val="00C92C3F"/>
    <w:rsid w:val="00DE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BF41"/>
  <w15:chartTrackingRefBased/>
  <w15:docId w15:val="{A65D1C5C-FC98-435E-8086-41753B83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E3E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E3E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Vltozat">
    <w:name w:val="Revision"/>
    <w:hidden/>
    <w:uiPriority w:val="99"/>
    <w:semiHidden/>
    <w:rsid w:val="00C2351E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78444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8444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8444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8444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8444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1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B8C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rsid w:val="00124011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hyperlink" Target="https://wwf.hu/public/uploads/toltsdle/Holtfa_online_fin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Kolcza, Judit</cp:lastModifiedBy>
  <cp:revision>4</cp:revision>
  <dcterms:created xsi:type="dcterms:W3CDTF">2022-10-20T17:55:00Z</dcterms:created>
  <dcterms:modified xsi:type="dcterms:W3CDTF">2022-10-27T09:45:00Z</dcterms:modified>
</cp:coreProperties>
</file>