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05CD" w:rsidRDefault="000234D1">
      <w:pPr>
        <w:pStyle w:val="Cmsor2"/>
      </w:pPr>
      <w:bookmarkStart w:id="0" w:name="_heading=h.gjdgxs" w:colFirst="0" w:colLast="0"/>
      <w:bookmarkEnd w:id="0"/>
      <w:r>
        <w:t>18.1. Csoportfeladatok – Utazás a földfelszínre</w:t>
      </w:r>
    </w:p>
    <w:p w14:paraId="00000002" w14:textId="77777777" w:rsidR="007F05CD" w:rsidRDefault="007F05CD"/>
    <w:p w14:paraId="00000003" w14:textId="77777777" w:rsidR="007F05CD" w:rsidRDefault="007F05CD"/>
    <w:p w14:paraId="00000004" w14:textId="77777777" w:rsidR="007F05CD" w:rsidRDefault="000234D1">
      <w:pPr>
        <w:rPr>
          <w:b/>
        </w:rPr>
      </w:pPr>
      <w:r>
        <w:rPr>
          <w:b/>
        </w:rPr>
        <w:t>1. csoport</w:t>
      </w:r>
    </w:p>
    <w:p w14:paraId="00000005" w14:textId="41E12153" w:rsidR="007F05CD" w:rsidRDefault="000234D1">
      <w:pPr>
        <w:rPr>
          <w:b/>
        </w:rPr>
      </w:pPr>
      <w:r>
        <w:rPr>
          <w:b/>
        </w:rPr>
        <w:t>Szökőárhíradó</w:t>
      </w:r>
    </w:p>
    <w:p w14:paraId="00000006" w14:textId="74C839E0" w:rsidR="007F05CD" w:rsidRDefault="000234D1">
      <w:r>
        <w:t>Készítsetek szökőárhíradót videó formájában, melyben bemutatjátok:</w:t>
      </w:r>
    </w:p>
    <w:p w14:paraId="00000007" w14:textId="77777777" w:rsidR="007F05CD" w:rsidRDefault="000234D1" w:rsidP="0031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szökőár jelenségét</w:t>
      </w:r>
    </w:p>
    <w:p w14:paraId="00000008" w14:textId="0AA0BFB8" w:rsidR="007F05CD" w:rsidRDefault="000234D1" w:rsidP="0031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  <w:r w:rsidR="00987E4A">
        <w:rPr>
          <w:color w:val="000000"/>
        </w:rPr>
        <w:t xml:space="preserve"> szökőár szempontjából leginkább</w:t>
      </w:r>
      <w:r>
        <w:rPr>
          <w:color w:val="000000"/>
        </w:rPr>
        <w:t xml:space="preserve"> veszélyeztetettebb területek</w:t>
      </w:r>
      <w:r w:rsidR="00987E4A">
        <w:rPr>
          <w:color w:val="000000"/>
        </w:rPr>
        <w:t>et</w:t>
      </w:r>
      <w:r>
        <w:rPr>
          <w:color w:val="000000"/>
        </w:rPr>
        <w:t xml:space="preserve"> </w:t>
      </w:r>
    </w:p>
    <w:p w14:paraId="00000009" w14:textId="3FBF1AF3" w:rsidR="007F05CD" w:rsidRDefault="000234D1" w:rsidP="0031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mire kell figyelni a cunami-zónában</w:t>
      </w:r>
      <w:r w:rsidR="00292FDA" w:rsidRPr="00292FDA">
        <w:t xml:space="preserve"> </w:t>
      </w:r>
      <w:r w:rsidR="00292FDA">
        <w:t>(</w:t>
      </w:r>
      <w:r w:rsidR="00292FDA">
        <w:rPr>
          <w:color w:val="000000"/>
        </w:rPr>
        <w:t>adjatok tanácsot a nézőknek)</w:t>
      </w:r>
      <w:r>
        <w:rPr>
          <w:color w:val="000000"/>
        </w:rPr>
        <w:t>!</w:t>
      </w:r>
    </w:p>
    <w:p w14:paraId="0000000A" w14:textId="1F40DA2F" w:rsidR="007F05CD" w:rsidRDefault="000234D1">
      <w:r>
        <w:t xml:space="preserve">A videó </w:t>
      </w:r>
      <w:proofErr w:type="spellStart"/>
      <w:r>
        <w:t>max</w:t>
      </w:r>
      <w:proofErr w:type="spellEnd"/>
      <w:r>
        <w:t>. 3 perces legyen!</w:t>
      </w:r>
    </w:p>
    <w:p w14:paraId="0000000B" w14:textId="2179A689" w:rsidR="007F05CD" w:rsidRDefault="000234D1">
      <w:pPr>
        <w:rPr>
          <w:i/>
        </w:rPr>
      </w:pPr>
      <w:r>
        <w:rPr>
          <w:i/>
        </w:rPr>
        <w:t>Kellékek: tabletek, okostelefon</w:t>
      </w:r>
      <w:r w:rsidR="00292FDA">
        <w:rPr>
          <w:i/>
        </w:rPr>
        <w:t>;</w:t>
      </w:r>
      <w:r>
        <w:rPr>
          <w:i/>
        </w:rPr>
        <w:t xml:space="preserve"> </w:t>
      </w:r>
      <w:r w:rsidR="00987E4A">
        <w:rPr>
          <w:i/>
        </w:rPr>
        <w:t>használjátok a videóhoz a teremben fellelhető tárgyakat, interneten található képeket!</w:t>
      </w:r>
    </w:p>
    <w:p w14:paraId="0000000C" w14:textId="77777777" w:rsidR="007F05CD" w:rsidRDefault="007F05CD"/>
    <w:p w14:paraId="0000000D" w14:textId="77777777" w:rsidR="007F05CD" w:rsidRDefault="007F05CD"/>
    <w:p w14:paraId="0000000E" w14:textId="77777777" w:rsidR="007F05CD" w:rsidRDefault="000234D1">
      <w:pPr>
        <w:rPr>
          <w:b/>
        </w:rPr>
      </w:pPr>
      <w:r>
        <w:rPr>
          <w:b/>
        </w:rPr>
        <w:t>2. csoport</w:t>
      </w:r>
    </w:p>
    <w:p w14:paraId="0000000F" w14:textId="52F68978" w:rsidR="007F05CD" w:rsidRDefault="00292FDA">
      <w:pPr>
        <w:rPr>
          <w:b/>
        </w:rPr>
      </w:pPr>
      <w:r>
        <w:rPr>
          <w:b/>
        </w:rPr>
        <w:t>„</w:t>
      </w:r>
      <w:r w:rsidR="000234D1">
        <w:rPr>
          <w:b/>
        </w:rPr>
        <w:t>Talajpuding” készítése</w:t>
      </w:r>
    </w:p>
    <w:p w14:paraId="00000010" w14:textId="5704A72B" w:rsidR="007F05CD" w:rsidRDefault="000234D1">
      <w:r>
        <w:t xml:space="preserve">A csoport feladata, hogy üvegpoharakba háromféle különböző </w:t>
      </w:r>
      <w:r w:rsidR="00292FDA">
        <w:t>„</w:t>
      </w:r>
      <w:r>
        <w:t xml:space="preserve">talajpudingot” készítsen el, ahol jól megfigyelhetők az egyes talajrétegek (különböző vastagságban, </w:t>
      </w:r>
      <w:proofErr w:type="gramStart"/>
      <w:r>
        <w:t>szemcseméretben,</w:t>
      </w:r>
      <w:proofErr w:type="gramEnd"/>
      <w:r>
        <w:t xml:space="preserve"> stb.).</w:t>
      </w:r>
    </w:p>
    <w:p w14:paraId="00000011" w14:textId="688E1002" w:rsidR="007F05CD" w:rsidRDefault="000234D1">
      <w:r>
        <w:t xml:space="preserve">Forrás, link: </w:t>
      </w:r>
      <w:hyperlink r:id="rId6">
        <w:r>
          <w:rPr>
            <w:color w:val="0563C1"/>
            <w:u w:val="single"/>
          </w:rPr>
          <w:t>https://geometodika.hu/wp-content/uploads/Talajpuding-1.png</w:t>
        </w:r>
      </w:hyperlink>
    </w:p>
    <w:p w14:paraId="00000012" w14:textId="313CC889" w:rsidR="007F05CD" w:rsidRDefault="000234D1">
      <w:pPr>
        <w:rPr>
          <w:i/>
        </w:rPr>
      </w:pPr>
      <w:r>
        <w:rPr>
          <w:i/>
        </w:rPr>
        <w:t>Kellékek: üvegpoharak</w:t>
      </w:r>
      <w:r w:rsidR="00987E4A">
        <w:rPr>
          <w:i/>
        </w:rPr>
        <w:t xml:space="preserve"> (3 db)</w:t>
      </w:r>
      <w:r>
        <w:rPr>
          <w:i/>
        </w:rPr>
        <w:t xml:space="preserve">, </w:t>
      </w:r>
      <w:r w:rsidR="00987E4A">
        <w:rPr>
          <w:i/>
        </w:rPr>
        <w:t xml:space="preserve">főzés nélküli </w:t>
      </w:r>
      <w:r>
        <w:rPr>
          <w:i/>
        </w:rPr>
        <w:t>pudingpor</w:t>
      </w:r>
      <w:r w:rsidR="00987E4A">
        <w:rPr>
          <w:i/>
        </w:rPr>
        <w:t xml:space="preserve"> (különböző színekben)</w:t>
      </w:r>
      <w:r>
        <w:rPr>
          <w:i/>
        </w:rPr>
        <w:t>,</w:t>
      </w:r>
      <w:r w:rsidR="00987E4A">
        <w:rPr>
          <w:i/>
        </w:rPr>
        <w:t xml:space="preserve"> keverőtálak,</w:t>
      </w:r>
      <w:r>
        <w:rPr>
          <w:i/>
        </w:rPr>
        <w:t xml:space="preserve"> tej, habverő, kakaó, kókuszreszelék, marcipánmassza, zabpehely, gabonagolyó, stb.</w:t>
      </w:r>
    </w:p>
    <w:p w14:paraId="00000013" w14:textId="03E607D0" w:rsidR="007F05CD" w:rsidRDefault="007F05CD"/>
    <w:p w14:paraId="0D99C6C9" w14:textId="77777777" w:rsidR="00987E4A" w:rsidRDefault="00987E4A"/>
    <w:p w14:paraId="00000014" w14:textId="77777777" w:rsidR="007F05CD" w:rsidRDefault="000234D1">
      <w:pPr>
        <w:rPr>
          <w:b/>
        </w:rPr>
      </w:pPr>
      <w:r>
        <w:rPr>
          <w:b/>
        </w:rPr>
        <w:t>3. csoport</w:t>
      </w:r>
    </w:p>
    <w:p w14:paraId="00000015" w14:textId="2D091271" w:rsidR="007F05CD" w:rsidRDefault="000234D1">
      <w:pPr>
        <w:rPr>
          <w:b/>
        </w:rPr>
      </w:pPr>
      <w:r>
        <w:rPr>
          <w:b/>
        </w:rPr>
        <w:t>Pompe</w:t>
      </w:r>
      <w:r w:rsidR="00292FDA">
        <w:rPr>
          <w:b/>
        </w:rPr>
        <w:t>j</w:t>
      </w:r>
      <w:r>
        <w:rPr>
          <w:b/>
        </w:rPr>
        <w:t>i utazás</w:t>
      </w:r>
    </w:p>
    <w:p w14:paraId="00000016" w14:textId="574333D3" w:rsidR="007F05CD" w:rsidRDefault="000234D1">
      <w:r>
        <w:t>Készítsetek videóblogot</w:t>
      </w:r>
      <w:r w:rsidR="00987E4A">
        <w:t xml:space="preserve">, </w:t>
      </w:r>
      <w:r>
        <w:t xml:space="preserve">amiben bemutatjátok a leendő turistáknak, mit is érdemes megnézni </w:t>
      </w:r>
      <w:proofErr w:type="spellStart"/>
      <w:r>
        <w:t>Pompeiben</w:t>
      </w:r>
      <w:proofErr w:type="spellEnd"/>
      <w:r>
        <w:t>, melyet a Vezúv maga alá temetett</w:t>
      </w:r>
      <w:r w:rsidR="00987E4A">
        <w:t xml:space="preserve"> az ókorban</w:t>
      </w:r>
      <w:r>
        <w:t>. Meséljetek</w:t>
      </w:r>
      <w:r w:rsidR="00987E4A">
        <w:t xml:space="preserve"> a nézőknek</w:t>
      </w:r>
      <w:r>
        <w:t xml:space="preserve"> a vulkánkitörésről és következményeiről!</w:t>
      </w:r>
    </w:p>
    <w:p w14:paraId="00000017" w14:textId="4827FCA5" w:rsidR="007F05CD" w:rsidRDefault="000234D1">
      <w:r>
        <w:t xml:space="preserve">A videó </w:t>
      </w:r>
      <w:proofErr w:type="spellStart"/>
      <w:r>
        <w:t>max</w:t>
      </w:r>
      <w:proofErr w:type="spellEnd"/>
      <w:r>
        <w:t xml:space="preserve">. 3 perces </w:t>
      </w:r>
      <w:r w:rsidR="00987E4A">
        <w:t>legyen</w:t>
      </w:r>
      <w:r>
        <w:t>!</w:t>
      </w:r>
    </w:p>
    <w:p w14:paraId="00000018" w14:textId="50153A3D" w:rsidR="007F05CD" w:rsidRDefault="000234D1">
      <w:pPr>
        <w:rPr>
          <w:i/>
        </w:rPr>
      </w:pPr>
      <w:r>
        <w:rPr>
          <w:i/>
        </w:rPr>
        <w:t>Kellékek: tabletek, okostelefon</w:t>
      </w:r>
      <w:r w:rsidR="00292FDA">
        <w:rPr>
          <w:i/>
        </w:rPr>
        <w:t>;</w:t>
      </w:r>
      <w:r>
        <w:rPr>
          <w:i/>
        </w:rPr>
        <w:t xml:space="preserve"> </w:t>
      </w:r>
      <w:r w:rsidR="00987E4A">
        <w:rPr>
          <w:i/>
        </w:rPr>
        <w:t>használjátok a videóhoz a teremben fellelhető tárgyakat, interneten található képeket!</w:t>
      </w:r>
    </w:p>
    <w:p w14:paraId="00000019" w14:textId="77777777" w:rsidR="007F05CD" w:rsidRDefault="007F05CD"/>
    <w:p w14:paraId="0000001E" w14:textId="77777777" w:rsidR="007F05CD" w:rsidRDefault="000234D1">
      <w:pPr>
        <w:rPr>
          <w:b/>
        </w:rPr>
      </w:pPr>
      <w:r>
        <w:rPr>
          <w:b/>
        </w:rPr>
        <w:t>4. csoport</w:t>
      </w:r>
    </w:p>
    <w:p w14:paraId="0000001F" w14:textId="5968110C" w:rsidR="007F05CD" w:rsidRDefault="000234D1">
      <w:pPr>
        <w:rPr>
          <w:b/>
        </w:rPr>
      </w:pPr>
      <w:r>
        <w:rPr>
          <w:b/>
        </w:rPr>
        <w:t>Kőzetlemez</w:t>
      </w:r>
      <w:r w:rsidR="00292FDA">
        <w:rPr>
          <w:b/>
        </w:rPr>
        <w:t>-</w:t>
      </w:r>
      <w:r>
        <w:rPr>
          <w:b/>
        </w:rPr>
        <w:t>kirakós készítése</w:t>
      </w:r>
    </w:p>
    <w:p w14:paraId="71567B40" w14:textId="5432E758" w:rsidR="006B758F" w:rsidRDefault="006B758F">
      <w:r>
        <w:lastRenderedPageBreak/>
        <w:t>Készítsétek el a kőzetlemezek makettjét az előre megsütött süteményalapból</w:t>
      </w:r>
      <w:r w:rsidR="00292FDA">
        <w:t>!</w:t>
      </w:r>
      <w:r>
        <w:t xml:space="preserve"> A díszítéssel jelenítsétek meg a </w:t>
      </w:r>
      <w:proofErr w:type="spellStart"/>
      <w:r>
        <w:t>legfotnosabb</w:t>
      </w:r>
      <w:proofErr w:type="spellEnd"/>
      <w:r>
        <w:t xml:space="preserve"> domborzati elemeket (pl. hegység, folyók, tengerek stb.)!</w:t>
      </w:r>
    </w:p>
    <w:p w14:paraId="3762077D" w14:textId="0DB3863B" w:rsidR="006B758F" w:rsidRDefault="006B758F" w:rsidP="006B758F">
      <w:pPr>
        <w:rPr>
          <w:i/>
        </w:rPr>
      </w:pPr>
      <w:r>
        <w:rPr>
          <w:i/>
        </w:rPr>
        <w:t>Díszítőelemek a kőzetlemezekre: marcipánmassza többféle színben, dekortoll, cukormáz, különféle tortadekorok</w:t>
      </w:r>
      <w:r w:rsidR="00292FDA">
        <w:rPr>
          <w:i/>
        </w:rPr>
        <w:t>.</w:t>
      </w:r>
    </w:p>
    <w:p w14:paraId="687DF5C8" w14:textId="77777777" w:rsidR="006B758F" w:rsidRDefault="006B758F"/>
    <w:p w14:paraId="00000021" w14:textId="77777777" w:rsidR="007F05CD" w:rsidRDefault="000234D1">
      <w:r>
        <w:t xml:space="preserve">Forrás, link: </w:t>
      </w:r>
      <w:hyperlink r:id="rId7">
        <w:r>
          <w:rPr>
            <w:color w:val="0563C1"/>
            <w:u w:val="single"/>
          </w:rPr>
          <w:t>https://www.steamsational.com/hands-on-plate-tectonics/</w:t>
        </w:r>
      </w:hyperlink>
    </w:p>
    <w:p w14:paraId="03F2F15B" w14:textId="77777777" w:rsidR="006B758F" w:rsidRDefault="006B758F"/>
    <w:p w14:paraId="00000022" w14:textId="3FE1EE70" w:rsidR="007F05CD" w:rsidRPr="006B758F" w:rsidRDefault="000234D1">
      <w:pPr>
        <w:rPr>
          <w:color w:val="0563C1"/>
          <w:u w:val="single"/>
        </w:rPr>
      </w:pPr>
      <w:r w:rsidRPr="001E6A3E">
        <w:rPr>
          <w:u w:val="single"/>
        </w:rPr>
        <w:t>Recept a</w:t>
      </w:r>
      <w:r w:rsidR="006B758F" w:rsidRPr="001E6A3E">
        <w:rPr>
          <w:u w:val="single"/>
        </w:rPr>
        <w:t xml:space="preserve"> sütemény</w:t>
      </w:r>
      <w:r w:rsidRPr="001E6A3E">
        <w:rPr>
          <w:u w:val="single"/>
        </w:rPr>
        <w:t xml:space="preserve">alaphoz: </w:t>
      </w:r>
    </w:p>
    <w:p w14:paraId="567DE3C4" w14:textId="77777777" w:rsidR="00987E4A" w:rsidRDefault="00987E4A" w:rsidP="00987E4A">
      <w:r>
        <w:t>Mézeskalácslap (puha) bögrésen</w:t>
      </w:r>
    </w:p>
    <w:p w14:paraId="3697B570" w14:textId="77777777" w:rsidR="00987E4A" w:rsidRDefault="00987E4A" w:rsidP="00987E4A">
      <w:r>
        <w:t>Hozzávalók</w:t>
      </w:r>
    </w:p>
    <w:p w14:paraId="42E8ACA3" w14:textId="598525DD" w:rsidR="00987E4A" w:rsidRDefault="00987E4A" w:rsidP="00987E4A">
      <w:r>
        <w:t xml:space="preserve">4 bögre liszt, 1 bögre porcukor, 2 teáskanál szódabikarbóna, 2 mokkáskanál mézeskalácsfűszer, </w:t>
      </w:r>
      <w:r w:rsidR="00292FDA">
        <w:br/>
      </w:r>
      <w:r>
        <w:t>15 dkg margarin, 2 tojás, bő fél bögre méz, opcionálisan narancslé, vaníliás</w:t>
      </w:r>
      <w:r w:rsidR="00292FDA">
        <w:t xml:space="preserve"> </w:t>
      </w:r>
      <w:r>
        <w:t>cukor</w:t>
      </w:r>
    </w:p>
    <w:p w14:paraId="7333D27C" w14:textId="77777777" w:rsidR="00987E4A" w:rsidRDefault="00987E4A" w:rsidP="00987E4A">
      <w:r>
        <w:t>Elkészítése</w:t>
      </w:r>
    </w:p>
    <w:p w14:paraId="261EE71E" w14:textId="77777777" w:rsidR="00987E4A" w:rsidRDefault="00987E4A" w:rsidP="00987E4A">
      <w:r>
        <w:t>- A száraz összetevőket egy tálba rakjuk, majd hozzáadjuk az olvasztott margarint, a</w:t>
      </w:r>
    </w:p>
    <w:p w14:paraId="0A953E59" w14:textId="77777777" w:rsidR="00987E4A" w:rsidRDefault="00987E4A" w:rsidP="00987E4A">
      <w:r>
        <w:t>tojásokat és a mézet.</w:t>
      </w:r>
    </w:p>
    <w:p w14:paraId="1A8584A5" w14:textId="77777777" w:rsidR="00987E4A" w:rsidRDefault="00987E4A" w:rsidP="00987E4A">
      <w:r>
        <w:t>- Összedolgozzuk az egész masszát kézzel, majd lisztezett deszkán 4 mm vastagra nyújtjuk,</w:t>
      </w:r>
    </w:p>
    <w:p w14:paraId="0F3E7D25" w14:textId="77777777" w:rsidR="00987E4A" w:rsidRDefault="00987E4A" w:rsidP="00987E4A">
      <w:r>
        <w:t>és sütőpapírral bélelt tepsibe tesszük.</w:t>
      </w:r>
    </w:p>
    <w:p w14:paraId="6B53A7B1" w14:textId="77777777" w:rsidR="00987E4A" w:rsidRDefault="00987E4A" w:rsidP="00987E4A">
      <w:r>
        <w:t>- A lemeztektonikai térkép alapján pizza- vagy derelyevágóval meghúzzuk a lemezhatárokat.</w:t>
      </w:r>
    </w:p>
    <w:p w14:paraId="0355146F" w14:textId="77777777" w:rsidR="00987E4A" w:rsidRDefault="00987E4A" w:rsidP="00987E4A">
      <w:r>
        <w:t>A lemezeket széthúzzuk egymástól (legalább 2 cm-re), mert a tészta sütés közben megnő.</w:t>
      </w:r>
    </w:p>
    <w:p w14:paraId="391196E2" w14:textId="71FDA5C9" w:rsidR="00987E4A" w:rsidRDefault="00987E4A" w:rsidP="00987E4A">
      <w:r>
        <w:t>- A sütőt 180 fokra melegítjük (elektromos sütőben alsó-felső sütés!), és 8-10 percig sütjük.</w:t>
      </w:r>
    </w:p>
    <w:p w14:paraId="00000024" w14:textId="77777777" w:rsidR="007F05CD" w:rsidRDefault="007F05CD"/>
    <w:p w14:paraId="00000025" w14:textId="77777777" w:rsidR="007F05CD" w:rsidRDefault="007F05CD"/>
    <w:p w14:paraId="78971A7B" w14:textId="77777777" w:rsidR="00987E4A" w:rsidRDefault="00987E4A">
      <w:pPr>
        <w:rPr>
          <w:b/>
        </w:rPr>
      </w:pPr>
    </w:p>
    <w:p w14:paraId="43A08C2E" w14:textId="77777777" w:rsidR="00987E4A" w:rsidRDefault="00987E4A">
      <w:pPr>
        <w:rPr>
          <w:b/>
        </w:rPr>
      </w:pPr>
    </w:p>
    <w:p w14:paraId="724B17A5" w14:textId="77777777" w:rsidR="00987E4A" w:rsidRDefault="00987E4A">
      <w:pPr>
        <w:rPr>
          <w:b/>
        </w:rPr>
      </w:pPr>
    </w:p>
    <w:p w14:paraId="64D2067D" w14:textId="77777777" w:rsidR="00987E4A" w:rsidRDefault="00987E4A">
      <w:pPr>
        <w:rPr>
          <w:b/>
        </w:rPr>
      </w:pPr>
    </w:p>
    <w:p w14:paraId="5C466344" w14:textId="77777777" w:rsidR="00987E4A" w:rsidRDefault="00987E4A">
      <w:pPr>
        <w:rPr>
          <w:b/>
        </w:rPr>
      </w:pPr>
    </w:p>
    <w:p w14:paraId="28D4FAF3" w14:textId="77777777" w:rsidR="00987E4A" w:rsidRDefault="00987E4A">
      <w:pPr>
        <w:rPr>
          <w:b/>
        </w:rPr>
      </w:pPr>
    </w:p>
    <w:p w14:paraId="1B6F4A61" w14:textId="77777777" w:rsidR="00987E4A" w:rsidRDefault="00987E4A">
      <w:pPr>
        <w:rPr>
          <w:b/>
        </w:rPr>
      </w:pPr>
    </w:p>
    <w:p w14:paraId="6973BE97" w14:textId="77777777" w:rsidR="00987E4A" w:rsidRDefault="00987E4A">
      <w:pPr>
        <w:rPr>
          <w:b/>
        </w:rPr>
      </w:pPr>
    </w:p>
    <w:p w14:paraId="3E6C45E5" w14:textId="77777777" w:rsidR="00987E4A" w:rsidRDefault="00987E4A">
      <w:pPr>
        <w:rPr>
          <w:b/>
        </w:rPr>
      </w:pPr>
    </w:p>
    <w:p w14:paraId="66B70566" w14:textId="77777777" w:rsidR="00987E4A" w:rsidRDefault="00987E4A">
      <w:pPr>
        <w:rPr>
          <w:b/>
        </w:rPr>
      </w:pPr>
    </w:p>
    <w:p w14:paraId="00000026" w14:textId="5AC22FF7" w:rsidR="007F05CD" w:rsidRDefault="000234D1">
      <w:pPr>
        <w:rPr>
          <w:b/>
        </w:rPr>
      </w:pPr>
      <w:r>
        <w:rPr>
          <w:b/>
        </w:rPr>
        <w:lastRenderedPageBreak/>
        <w:t>5. csoport</w:t>
      </w:r>
    </w:p>
    <w:p w14:paraId="00000027" w14:textId="640A6DB1" w:rsidR="007F05CD" w:rsidRDefault="000234D1">
      <w:pPr>
        <w:rPr>
          <w:b/>
        </w:rPr>
      </w:pPr>
      <w:r>
        <w:rPr>
          <w:b/>
        </w:rPr>
        <w:t>Cukorkakristály készítése</w:t>
      </w:r>
    </w:p>
    <w:p w14:paraId="00000028" w14:textId="6744F254" w:rsidR="007F05CD" w:rsidRDefault="000234D1">
      <w:r>
        <w:t>A csoport feladata, hogy a recept alapján cukorkakristályt állítsanak elő</w:t>
      </w:r>
      <w:r w:rsidR="00292FDA">
        <w:t>.</w:t>
      </w:r>
    </w:p>
    <w:p w14:paraId="00000029" w14:textId="77777777" w:rsidR="007F05CD" w:rsidRDefault="000234D1">
      <w:r>
        <w:t>Recept:</w:t>
      </w:r>
    </w:p>
    <w:p w14:paraId="0000002A" w14:textId="77777777" w:rsidR="007F05CD" w:rsidRDefault="00313000">
      <w:hyperlink r:id="rId8">
        <w:r w:rsidR="000234D1">
          <w:rPr>
            <w:color w:val="0563C1"/>
            <w:u w:val="single"/>
          </w:rPr>
          <w:t>https://www.edenkert.hu/elet-mod/megeheztel/kandiscukor-elkeszitese-recept/3793/</w:t>
        </w:r>
      </w:hyperlink>
    </w:p>
    <w:p w14:paraId="23CAE6F9" w14:textId="77777777" w:rsidR="00987E4A" w:rsidRDefault="00987E4A" w:rsidP="00987E4A">
      <w:r>
        <w:t>A kandiscukor elkészítése</w:t>
      </w:r>
    </w:p>
    <w:p w14:paraId="05CC5DD4" w14:textId="77777777" w:rsidR="00987E4A" w:rsidRDefault="00987E4A" w:rsidP="00987E4A"/>
    <w:p w14:paraId="0C3845FE" w14:textId="77777777" w:rsidR="00987E4A" w:rsidRDefault="00987E4A" w:rsidP="00987E4A">
      <w:r>
        <w:t>Hozzávalók:</w:t>
      </w:r>
    </w:p>
    <w:p w14:paraId="65E1C8AF" w14:textId="77777777" w:rsidR="00987E4A" w:rsidRDefault="00987E4A" w:rsidP="00987E4A">
      <w:r>
        <w:t>2 csésze víz</w:t>
      </w:r>
    </w:p>
    <w:p w14:paraId="21DCD03F" w14:textId="77777777" w:rsidR="00987E4A" w:rsidRDefault="00987E4A" w:rsidP="00987E4A">
      <w:r>
        <w:t>4 csésze cukor</w:t>
      </w:r>
    </w:p>
    <w:p w14:paraId="2F2DBF3A" w14:textId="5B1165BE" w:rsidR="00987E4A" w:rsidRDefault="00987E4A" w:rsidP="00987E4A">
      <w:r>
        <w:t>1/2</w:t>
      </w:r>
      <w:bookmarkStart w:id="1" w:name="_GoBack"/>
      <w:bookmarkEnd w:id="1"/>
      <w:r w:rsidRPr="00313000">
        <w:t>-1 teáskanál ízkivonat vagy olaj</w:t>
      </w:r>
      <w:r>
        <w:t xml:space="preserve"> (tetszőlegesen)</w:t>
      </w:r>
    </w:p>
    <w:p w14:paraId="090DF2B5" w14:textId="77777777" w:rsidR="00987E4A" w:rsidRDefault="00987E4A" w:rsidP="00987E4A">
      <w:r>
        <w:t>ételszínezék (tetszőlegesen)</w:t>
      </w:r>
    </w:p>
    <w:p w14:paraId="7724CD09" w14:textId="50DD8CB4" w:rsidR="00987E4A" w:rsidRDefault="00987E4A" w:rsidP="00987E4A">
      <w:r>
        <w:t>befőttesüveg</w:t>
      </w:r>
    </w:p>
    <w:p w14:paraId="59DAD6D1" w14:textId="77777777" w:rsidR="00987E4A" w:rsidRDefault="00987E4A" w:rsidP="00987E4A">
      <w:r>
        <w:t>pálcika, nyárs vagy cérna</w:t>
      </w:r>
    </w:p>
    <w:p w14:paraId="51450068" w14:textId="77777777" w:rsidR="00987E4A" w:rsidRDefault="00987E4A" w:rsidP="00987E4A"/>
    <w:p w14:paraId="5F2D759D" w14:textId="6C592907" w:rsidR="00987E4A" w:rsidRDefault="00987E4A" w:rsidP="001E6A3E">
      <w:pPr>
        <w:jc w:val="both"/>
      </w:pPr>
      <w:r>
        <w:t xml:space="preserve">1. Készítsük elő a szükséges tárgyakat: vegyünk egy befőttesüveget, és mossuk </w:t>
      </w:r>
      <w:r w:rsidR="00292FDA">
        <w:t xml:space="preserve">el </w:t>
      </w:r>
      <w:r>
        <w:t>alaposan forró vízben. Vágjunk le egy darab vastag pamutfonalat néhány centivel hosszabbra, mint az üveg magassága</w:t>
      </w:r>
      <w:r w:rsidR="00292FDA">
        <w:t>,</w:t>
      </w:r>
      <w:r>
        <w:t xml:space="preserve"> és csavarjuk rá egy ceruzára. Helyezzük a ceruzát az üveg szájára, és addig tekerjük, amíg a fonal </w:t>
      </w:r>
      <w:r w:rsidR="00292FDA">
        <w:br/>
      </w:r>
      <w:r>
        <w:t>2</w:t>
      </w:r>
      <w:r w:rsidR="00292FDA">
        <w:t>,</w:t>
      </w:r>
      <w:r>
        <w:t>5 cm-re lesz az üveg aljától.</w:t>
      </w:r>
    </w:p>
    <w:p w14:paraId="748BAAF7" w14:textId="7F0D5841" w:rsidR="00987E4A" w:rsidRDefault="00987E4A" w:rsidP="001E6A3E">
      <w:pPr>
        <w:jc w:val="both"/>
      </w:pPr>
      <w:r>
        <w:t>Csíptessünk egy gémkapcsot a fonal tetejére, hogy tartsa, amikor elkezd formálódni, és ellenőrizzük, hogy biztosan egyenesen lógjon az üvegbe.</w:t>
      </w:r>
      <w:r w:rsidR="00292FDA">
        <w:t xml:space="preserve"> H</w:t>
      </w:r>
      <w:r>
        <w:t>asználhatunk fanyársat is a kandiscukor tartópálcikájaként, a fémkapocs helyett pedig ruhacsipeszt használhatunk.</w:t>
      </w:r>
    </w:p>
    <w:p w14:paraId="23B5417C" w14:textId="77777777" w:rsidR="00987E4A" w:rsidRDefault="00987E4A" w:rsidP="001E6A3E">
      <w:pPr>
        <w:jc w:val="both"/>
      </w:pPr>
    </w:p>
    <w:p w14:paraId="7B9DE538" w14:textId="111D53CD" w:rsidR="00987E4A" w:rsidRDefault="00987E4A" w:rsidP="001E6A3E">
      <w:pPr>
        <w:jc w:val="both"/>
      </w:pPr>
      <w:r>
        <w:t>2. Nedvesítsük be a fonalat vagy a fanyársat és forgassuk meg a szemes cukorban. Ebbe az alaprétegbe fognak majd „kapaszkodni" a cukorkristályok, amikor elkezdenek formálódni. Amíg a cukorszirupot készítjük</w:t>
      </w:r>
      <w:r w:rsidR="005A77EA">
        <w:t>,</w:t>
      </w:r>
      <w:r>
        <w:t xml:space="preserve"> tegyük félre a fonalat vagy a nyársat.</w:t>
      </w:r>
    </w:p>
    <w:p w14:paraId="03D9E63A" w14:textId="77777777" w:rsidR="00987E4A" w:rsidRDefault="00987E4A" w:rsidP="001E6A3E">
      <w:pPr>
        <w:jc w:val="both"/>
      </w:pPr>
    </w:p>
    <w:p w14:paraId="5961F145" w14:textId="2C56E44C" w:rsidR="00987E4A" w:rsidRDefault="00987E4A" w:rsidP="001E6A3E">
      <w:pPr>
        <w:jc w:val="both"/>
      </w:pPr>
      <w:r>
        <w:t>3. Tegyünk vizet egy közepes méretű edénybe, és helyezzük a tűzhelyre. Kezdjük el hozzáadni a cukrot, egyszerre csak egy csészével, minden alkalommal kavargassuk meg. Megfigyelhetik</w:t>
      </w:r>
      <w:r w:rsidR="005A77EA">
        <w:t xml:space="preserve"> a gyerekek</w:t>
      </w:r>
      <w:r>
        <w:t>, hogy minden egyes adagolás után egyre nehezebben olvad el</w:t>
      </w:r>
      <w:r w:rsidR="005A77EA" w:rsidRPr="005A77EA">
        <w:t xml:space="preserve"> a cukor</w:t>
      </w:r>
      <w:r>
        <w:t>. Folyamatos kavargatás mellett addig főzzük a szirupot, amíg belekerül és fel is olvad az összes cukor. Ezután vegyük le az edényt a tűzről</w:t>
      </w:r>
      <w:r w:rsidR="005A77EA">
        <w:t>!</w:t>
      </w:r>
    </w:p>
    <w:p w14:paraId="5BE704E3" w14:textId="77777777" w:rsidR="00987E4A" w:rsidRDefault="00987E4A" w:rsidP="001E6A3E">
      <w:pPr>
        <w:jc w:val="both"/>
      </w:pPr>
    </w:p>
    <w:p w14:paraId="48B359B9" w14:textId="48AC4F4F" w:rsidR="00987E4A" w:rsidRDefault="00987E4A" w:rsidP="001E6A3E">
      <w:pPr>
        <w:jc w:val="both"/>
      </w:pPr>
      <w:r>
        <w:t>4. Ha ételszínezéket vagy ízkivonatot akarunk használni, akkor azt most adjuk a sziruphoz. Ha kivonatot használunk, adjunk hozzá egy teáskanállal, de ha ízesítő olajat, akkor csak fél teáskanállal</w:t>
      </w:r>
      <w:r w:rsidR="005A77EA">
        <w:t>!</w:t>
      </w:r>
      <w:r>
        <w:t xml:space="preserve"> Vigyázzunk, nehogy a lábashoz közel álljunk, mivel a gőzzel kiáradó illat nagyon erős lehet</w:t>
      </w:r>
      <w:r w:rsidR="005A77EA">
        <w:t>!</w:t>
      </w:r>
      <w:r>
        <w:t xml:space="preserve"> Tegyünk hozzá 2-3 csepp ételszínezéket is, és kavarjuk el, hogy a szirup még színesebb legyen</w:t>
      </w:r>
      <w:r w:rsidR="005A77EA">
        <w:t>!</w:t>
      </w:r>
    </w:p>
    <w:p w14:paraId="2385DF35" w14:textId="77777777" w:rsidR="00987E4A" w:rsidRDefault="00987E4A" w:rsidP="001E6A3E">
      <w:pPr>
        <w:jc w:val="both"/>
      </w:pPr>
    </w:p>
    <w:p w14:paraId="71CB2BE8" w14:textId="156B54B5" w:rsidR="00987E4A" w:rsidRDefault="00987E4A" w:rsidP="001E6A3E">
      <w:pPr>
        <w:jc w:val="both"/>
      </w:pPr>
      <w:r>
        <w:t>5. Hagyjuk a szirupot kb. 10 percig hűlni, aztán öntsük bele az előkészített üvegbe</w:t>
      </w:r>
      <w:r w:rsidR="005A77EA">
        <w:t>!</w:t>
      </w:r>
      <w:r>
        <w:t xml:space="preserve"> Engedjük bele a cukrosfonalat vagy nyársat úgy, hogy az 2,5 cm-re legyen az aljától.</w:t>
      </w:r>
    </w:p>
    <w:p w14:paraId="1A604EF5" w14:textId="77777777" w:rsidR="00987E4A" w:rsidRDefault="00987E4A" w:rsidP="001E6A3E">
      <w:pPr>
        <w:jc w:val="both"/>
      </w:pPr>
    </w:p>
    <w:p w14:paraId="5D949F5A" w14:textId="1B22AFE0" w:rsidR="00987E4A" w:rsidRDefault="00987E4A" w:rsidP="001E6A3E">
      <w:pPr>
        <w:jc w:val="both"/>
      </w:pPr>
      <w:r>
        <w:t>6. Az üveget óvatosan helyezzük hűvös helyre, távol az erős fényhatástól</w:t>
      </w:r>
      <w:r w:rsidR="005A77EA">
        <w:t>,</w:t>
      </w:r>
      <w:r>
        <w:t xml:space="preserve"> ahol zavartalanul pihenhet</w:t>
      </w:r>
      <w:r w:rsidR="005A77EA">
        <w:t>,</w:t>
      </w:r>
      <w:r>
        <w:t xml:space="preserve"> takarjuk le a tetejét fóliával vagy papírtörlővel</w:t>
      </w:r>
      <w:r w:rsidR="005A77EA">
        <w:t>!</w:t>
      </w:r>
    </w:p>
    <w:p w14:paraId="29B23808" w14:textId="77777777" w:rsidR="00987E4A" w:rsidRDefault="00987E4A" w:rsidP="001E6A3E">
      <w:pPr>
        <w:jc w:val="both"/>
      </w:pPr>
    </w:p>
    <w:p w14:paraId="112160FE" w14:textId="4194B44A" w:rsidR="00987E4A" w:rsidRDefault="00987E4A" w:rsidP="001E6A3E">
      <w:pPr>
        <w:jc w:val="both"/>
      </w:pPr>
      <w:r>
        <w:t>7. A kristályok már 2-4 óra múlva elkezdenek formálódni. Ha 24 óra múlva nem látszik semmi változás a nyárson vagy a fonalon, akkor próbáljuk meg újra felforralni a cukorszirupot, és olvasszunk fel benne még egy csésze cukrot</w:t>
      </w:r>
      <w:r w:rsidR="005A77EA">
        <w:t>!</w:t>
      </w:r>
      <w:r>
        <w:t xml:space="preserve"> Aztán öntsük vissza a befőttesüvegbe, és tegyük bele újra a fonalat vagy a nyársat</w:t>
      </w:r>
      <w:r w:rsidR="005A77EA">
        <w:t>!</w:t>
      </w:r>
    </w:p>
    <w:p w14:paraId="4892B47F" w14:textId="77777777" w:rsidR="00987E4A" w:rsidRDefault="00987E4A" w:rsidP="001E6A3E">
      <w:pPr>
        <w:jc w:val="both"/>
      </w:pPr>
    </w:p>
    <w:p w14:paraId="0000002B" w14:textId="00D54225" w:rsidR="007F05CD" w:rsidRDefault="00987E4A" w:rsidP="001E6A3E">
      <w:pPr>
        <w:jc w:val="both"/>
      </w:pPr>
      <w:r>
        <w:t>8. Addig hagyjuk nőni a kandiscukrot, amíg eléri a kívánt méretet</w:t>
      </w:r>
      <w:r w:rsidR="005A77EA">
        <w:t>!</w:t>
      </w:r>
      <w:r>
        <w:t xml:space="preserve"> De túl nagyra se hagyjuk, mivel akkor ráragadhat az üveg szélére. Amint elérte a kívánt méretet, vegyük ki, és hagyjuk néhány percig száradni, aztán már </w:t>
      </w:r>
      <w:proofErr w:type="spellStart"/>
      <w:r>
        <w:t>ehetjük</w:t>
      </w:r>
      <w:proofErr w:type="spellEnd"/>
      <w:r>
        <w:t xml:space="preserve"> is, vagy egy fóliába tekerve akár későbbre is eltehetjük.</w:t>
      </w:r>
    </w:p>
    <w:sectPr w:rsidR="007F05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7B7"/>
    <w:multiLevelType w:val="multilevel"/>
    <w:tmpl w:val="DF64AE3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2019C"/>
    <w:multiLevelType w:val="multilevel"/>
    <w:tmpl w:val="E26831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CD"/>
    <w:rsid w:val="000234D1"/>
    <w:rsid w:val="001E6A3E"/>
    <w:rsid w:val="00292FDA"/>
    <w:rsid w:val="00313000"/>
    <w:rsid w:val="005A77EA"/>
    <w:rsid w:val="006B758F"/>
    <w:rsid w:val="007F05CD"/>
    <w:rsid w:val="00906549"/>
    <w:rsid w:val="00987E4A"/>
    <w:rsid w:val="00E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581"/>
  <w15:docId w15:val="{292AA787-971F-4A65-A84D-93EFC27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5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EC5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F5A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625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987E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7E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7E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E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E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kert.hu/elet-mod/megeheztel/kandiscukor-elkeszitese-recept/37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amsational.com/hands-on-plate-tecton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metodika.hu/wp-content/uploads/Talajpuding-1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lyyxmrCMGLghAzN+jiRckwutQ==">AMUW2mV68YMhsHmVBsmWV6cAlV0kdkxdvmZp+kQ71CsmSZM9aBIlWgJx9RkElRUkDbTACs4U91Po9a5F959mHPKOOkCDe3tSOIQHTD6U0A3gMF9qGYgH8Ag6R/O4iOqMk1KwInUq2R3B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2022-10-25T14:28:00Z</dcterms:created>
  <dcterms:modified xsi:type="dcterms:W3CDTF">2022-10-27T11:05:00Z</dcterms:modified>
</cp:coreProperties>
</file>