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AE56D" w14:textId="77777777" w:rsidR="005754A1" w:rsidRDefault="005754A1" w:rsidP="005754A1">
      <w:pPr>
        <w:rPr>
          <w:b/>
        </w:rPr>
      </w:pPr>
      <w:bookmarkStart w:id="0" w:name="_GoBack"/>
      <w:bookmarkEnd w:id="0"/>
      <w:r>
        <w:rPr>
          <w:b/>
        </w:rPr>
        <w:t>1. melléklet: Ejtési kísérlet</w:t>
      </w:r>
    </w:p>
    <w:p w14:paraId="402063F5" w14:textId="77777777" w:rsidR="005754A1" w:rsidRPr="00397BED" w:rsidRDefault="005754A1" w:rsidP="00397BED">
      <w:pPr>
        <w:rPr>
          <w:sz w:val="28"/>
          <w:szCs w:val="28"/>
        </w:rPr>
      </w:pPr>
      <w:r w:rsidRPr="00397BED">
        <w:rPr>
          <w:sz w:val="28"/>
          <w:szCs w:val="28"/>
        </w:rPr>
        <w:t xml:space="preserve">Feladat: Két különböző tömegű, azonos alakú (és térfogatú) tárgyat kell egyszerre leejteni ugyanabból a magasságból és azt kell megfigyelni, melyik esik le hamarabb (egyik, másik vagy egyszerre)! </w:t>
      </w:r>
    </w:p>
    <w:p w14:paraId="35A79448" w14:textId="77777777" w:rsidR="005754A1" w:rsidRPr="00397BED" w:rsidRDefault="005754A1" w:rsidP="00397BED">
      <w:pPr>
        <w:rPr>
          <w:sz w:val="28"/>
          <w:szCs w:val="28"/>
        </w:rPr>
      </w:pPr>
      <w:r w:rsidRPr="00397BED">
        <w:rPr>
          <w:sz w:val="28"/>
          <w:szCs w:val="28"/>
        </w:rPr>
        <w:t>Egyikőtök ejtse a tárgyakat, a másik pedig figyelje a földre esés pillanatát.</w:t>
      </w:r>
    </w:p>
    <w:p w14:paraId="78F065AB" w14:textId="77777777" w:rsidR="005754A1" w:rsidRPr="00397BED" w:rsidRDefault="005754A1" w:rsidP="00397BED">
      <w:pPr>
        <w:rPr>
          <w:sz w:val="28"/>
          <w:szCs w:val="28"/>
        </w:rPr>
      </w:pPr>
      <w:r w:rsidRPr="00397BED">
        <w:rPr>
          <w:sz w:val="28"/>
          <w:szCs w:val="28"/>
        </w:rPr>
        <w:t xml:space="preserve">Utána cseréltek. (Így ugyanazt az ejtést 2 alkalommal is megcsináljátok, hogy biztosabb legyen az eredmény.) </w:t>
      </w:r>
    </w:p>
    <w:p w14:paraId="39795752" w14:textId="77777777" w:rsidR="005754A1" w:rsidRPr="00397BED" w:rsidRDefault="005754A1" w:rsidP="00397BED">
      <w:pPr>
        <w:rPr>
          <w:sz w:val="28"/>
          <w:szCs w:val="28"/>
        </w:rPr>
      </w:pPr>
      <w:r w:rsidRPr="00397BED">
        <w:rPr>
          <w:sz w:val="28"/>
          <w:szCs w:val="28"/>
        </w:rPr>
        <w:t>Leejtendő tárgyak:</w:t>
      </w:r>
    </w:p>
    <w:p w14:paraId="7F17A48D" w14:textId="2EB64CA3" w:rsidR="005754A1" w:rsidRPr="00397BED" w:rsidRDefault="005754A1" w:rsidP="00397BED">
      <w:pPr>
        <w:numPr>
          <w:ilvl w:val="0"/>
          <w:numId w:val="1"/>
        </w:numPr>
        <w:spacing w:after="0"/>
        <w:ind w:left="0" w:firstLine="0"/>
        <w:rPr>
          <w:sz w:val="28"/>
          <w:szCs w:val="28"/>
        </w:rPr>
      </w:pPr>
      <w:r w:rsidRPr="00397BED">
        <w:rPr>
          <w:sz w:val="28"/>
          <w:szCs w:val="28"/>
        </w:rPr>
        <w:t xml:space="preserve">2 db ugyanolyan alakú és méretű fa- </w:t>
      </w:r>
      <w:proofErr w:type="gramStart"/>
      <w:r w:rsidRPr="00397BED">
        <w:rPr>
          <w:sz w:val="28"/>
          <w:szCs w:val="28"/>
        </w:rPr>
        <w:t>illetve  rézhenger</w:t>
      </w:r>
      <w:proofErr w:type="gramEnd"/>
      <w:r w:rsidRPr="00397BED">
        <w:rPr>
          <w:sz w:val="28"/>
          <w:szCs w:val="28"/>
        </w:rPr>
        <w:t xml:space="preserve"> </w:t>
      </w:r>
    </w:p>
    <w:p w14:paraId="4910A52A" w14:textId="7A47C18A" w:rsidR="005754A1" w:rsidRPr="00397BED" w:rsidRDefault="005754A1" w:rsidP="00397BED">
      <w:pPr>
        <w:numPr>
          <w:ilvl w:val="0"/>
          <w:numId w:val="1"/>
        </w:numPr>
        <w:spacing w:after="0"/>
        <w:ind w:left="0" w:firstLine="0"/>
        <w:rPr>
          <w:sz w:val="28"/>
          <w:szCs w:val="28"/>
        </w:rPr>
      </w:pPr>
      <w:r w:rsidRPr="00397BED">
        <w:rPr>
          <w:sz w:val="28"/>
          <w:szCs w:val="28"/>
        </w:rPr>
        <w:t xml:space="preserve">2 db ugyanolyan alakú PET-palack, </w:t>
      </w:r>
      <w:r w:rsidR="00D32FE0">
        <w:rPr>
          <w:sz w:val="28"/>
          <w:szCs w:val="28"/>
        </w:rPr>
        <w:t>a</w:t>
      </w:r>
      <w:r w:rsidRPr="00397BED">
        <w:rPr>
          <w:sz w:val="28"/>
          <w:szCs w:val="28"/>
        </w:rPr>
        <w:t>melyek közül az egyik üres, a másik félig vízzel vagy homokkal töltve</w:t>
      </w:r>
    </w:p>
    <w:p w14:paraId="1E9D247C" w14:textId="760B5125" w:rsidR="005754A1" w:rsidRPr="00397BED" w:rsidRDefault="005754A1" w:rsidP="00397BED">
      <w:pPr>
        <w:numPr>
          <w:ilvl w:val="0"/>
          <w:numId w:val="1"/>
        </w:numPr>
        <w:spacing w:after="0"/>
        <w:ind w:left="0" w:firstLine="0"/>
        <w:rPr>
          <w:sz w:val="28"/>
          <w:szCs w:val="28"/>
        </w:rPr>
      </w:pPr>
      <w:r w:rsidRPr="00397BED">
        <w:rPr>
          <w:sz w:val="28"/>
          <w:szCs w:val="28"/>
        </w:rPr>
        <w:t xml:space="preserve">2 db Kinder-tojás belső műanyag része, amelyek ugyanolyan alakúak. </w:t>
      </w:r>
      <w:r w:rsidR="00D32FE0">
        <w:rPr>
          <w:sz w:val="28"/>
          <w:szCs w:val="28"/>
        </w:rPr>
        <w:t>A</w:t>
      </w:r>
      <w:r w:rsidR="00D32FE0" w:rsidRPr="00397BED">
        <w:rPr>
          <w:sz w:val="28"/>
          <w:szCs w:val="28"/>
        </w:rPr>
        <w:t xml:space="preserve">z </w:t>
      </w:r>
      <w:r w:rsidRPr="00397BED">
        <w:rPr>
          <w:sz w:val="28"/>
          <w:szCs w:val="28"/>
        </w:rPr>
        <w:t>egyik üres, a másik félig megtöltve vizes homokkal</w:t>
      </w:r>
    </w:p>
    <w:p w14:paraId="0D8D75ED" w14:textId="77777777" w:rsidR="005754A1" w:rsidRDefault="005754A1" w:rsidP="005754A1">
      <w:pPr>
        <w:spacing w:after="0"/>
      </w:pPr>
    </w:p>
    <w:p w14:paraId="06F1C684" w14:textId="77777777" w:rsidR="005754A1" w:rsidRDefault="005754A1" w:rsidP="005754A1"/>
    <w:p w14:paraId="04595906" w14:textId="77777777" w:rsidR="00AB2B90" w:rsidRDefault="00AB2B90"/>
    <w:sectPr w:rsidR="00AB2B90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D041A" w14:textId="77777777" w:rsidR="00C4605B" w:rsidRDefault="00C4605B">
      <w:pPr>
        <w:spacing w:after="0" w:line="240" w:lineRule="auto"/>
      </w:pPr>
      <w:r>
        <w:separator/>
      </w:r>
    </w:p>
  </w:endnote>
  <w:endnote w:type="continuationSeparator" w:id="0">
    <w:p w14:paraId="09822954" w14:textId="77777777" w:rsidR="00C4605B" w:rsidRDefault="00C4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FE1E8" w14:textId="28E352E5" w:rsidR="00EA7386" w:rsidRDefault="005754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D5A23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DB78C" w14:textId="77777777" w:rsidR="00C4605B" w:rsidRDefault="00C4605B">
      <w:pPr>
        <w:spacing w:after="0" w:line="240" w:lineRule="auto"/>
      </w:pPr>
      <w:r>
        <w:separator/>
      </w:r>
    </w:p>
  </w:footnote>
  <w:footnote w:type="continuationSeparator" w:id="0">
    <w:p w14:paraId="5283009F" w14:textId="77777777" w:rsidR="00C4605B" w:rsidRDefault="00C4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C3AE0"/>
    <w:multiLevelType w:val="multilevel"/>
    <w:tmpl w:val="A72CCBB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A1"/>
    <w:rsid w:val="001938EF"/>
    <w:rsid w:val="00397BED"/>
    <w:rsid w:val="004461DE"/>
    <w:rsid w:val="005754A1"/>
    <w:rsid w:val="006D5A23"/>
    <w:rsid w:val="00AB2B90"/>
    <w:rsid w:val="00C4605B"/>
    <w:rsid w:val="00D3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E959"/>
  <w15:chartTrackingRefBased/>
  <w15:docId w15:val="{8039C42B-1290-4087-B2EA-2CB9526D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54A1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D32FE0"/>
    <w:pPr>
      <w:spacing w:after="0" w:line="240" w:lineRule="auto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2022-10-16T19:20:00Z</dcterms:created>
  <dcterms:modified xsi:type="dcterms:W3CDTF">2022-10-19T13:27:00Z</dcterms:modified>
</cp:coreProperties>
</file>