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FAD" w:rsidRDefault="002A1FAD" w:rsidP="00EA4E3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Calibri" w:hAnsi="Calibri" w:cs="Calibri"/>
          <w:b/>
          <w:sz w:val="26"/>
          <w:szCs w:val="26"/>
          <w:lang w:eastAsia="hu-HU"/>
        </w:rPr>
      </w:pPr>
      <w:bookmarkStart w:id="0" w:name="_GoBack"/>
      <w:bookmarkEnd w:id="0"/>
      <w:r w:rsidRPr="00EA4E34">
        <w:rPr>
          <w:rFonts w:ascii="Calibri" w:eastAsia="Calibri" w:hAnsi="Calibri" w:cs="Calibri"/>
          <w:b/>
          <w:sz w:val="26"/>
          <w:szCs w:val="26"/>
          <w:lang w:eastAsia="hu-HU"/>
        </w:rPr>
        <w:t>melléklet</w:t>
      </w:r>
    </w:p>
    <w:p w:rsidR="00EA4E34" w:rsidRPr="00754CEF" w:rsidRDefault="00EA4E34" w:rsidP="00754CEF">
      <w:pPr>
        <w:shd w:val="clear" w:color="auto" w:fill="FFFFFF"/>
        <w:spacing w:after="0" w:line="240" w:lineRule="auto"/>
        <w:ind w:left="360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754CEF">
        <w:rPr>
          <w:rFonts w:ascii="Calibri" w:eastAsia="Calibri" w:hAnsi="Calibri" w:cs="Calibri"/>
          <w:b/>
          <w:sz w:val="26"/>
          <w:szCs w:val="26"/>
          <w:lang w:eastAsia="hu-HU"/>
        </w:rPr>
        <w:t>Megoldáskártyák (Keresd a párod! játék)</w:t>
      </w:r>
    </w:p>
    <w:p w:rsidR="00EA4E34" w:rsidRPr="00883E7D" w:rsidRDefault="00EA4E34" w:rsidP="00EA4E34">
      <w:pPr>
        <w:pBdr>
          <w:top w:val="nil"/>
          <w:left w:val="nil"/>
          <w:bottom w:val="nil"/>
          <w:right w:val="nil"/>
          <w:between w:val="nil"/>
        </w:pBdr>
        <w:spacing w:after="75" w:line="240" w:lineRule="auto"/>
        <w:rPr>
          <w:rFonts w:ascii="Calibri" w:eastAsia="Calibri" w:hAnsi="Calibri" w:cs="Calibri"/>
          <w:color w:val="666666"/>
          <w:sz w:val="15"/>
          <w:szCs w:val="15"/>
          <w:lang w:eastAsia="hu-HU"/>
        </w:rPr>
      </w:pPr>
    </w:p>
    <w:tbl>
      <w:tblPr>
        <w:tblW w:w="9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1"/>
        <w:gridCol w:w="4721"/>
      </w:tblGrid>
      <w:tr w:rsidR="00EA4E34" w:rsidRPr="00883E7D" w:rsidTr="0030146A">
        <w:trPr>
          <w:trHeight w:val="3015"/>
        </w:trPr>
        <w:tc>
          <w:tcPr>
            <w:tcW w:w="4721" w:type="dxa"/>
          </w:tcPr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hu-HU"/>
              </w:rPr>
            </w:pPr>
            <w:r w:rsidRPr="00883E7D">
              <w:rPr>
                <w:rFonts w:ascii="Calibri" w:eastAsia="Calibri" w:hAnsi="Calibri" w:cs="Calibri"/>
                <w:b/>
                <w:u w:val="single"/>
                <w:lang w:eastAsia="hu-HU"/>
              </w:rPr>
              <w:t>NYŰVÁGÓK ÉS AFRIKAI EMLŐSÖK</w:t>
            </w: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883E7D">
              <w:rPr>
                <w:rFonts w:ascii="Calibri" w:eastAsia="Calibri" w:hAnsi="Calibri" w:cs="Calibri"/>
                <w:lang w:eastAsia="hu-HU"/>
              </w:rPr>
              <w:t xml:space="preserve">Afrikában a kafferbivalyokat nyűvágók szabadítják meg élősködőiktől, s közben a madarak is eleséghez jutnak. Az egyébként ingerlékeny állatok békésen tűrik a szorgoskodó madarak jelenlétét. Ez biztosítja a madár számára az összes szükséges táplálékot. Emellett a </w:t>
            </w:r>
            <w:r w:rsidR="002A1FAD">
              <w:rPr>
                <w:rFonts w:ascii="Calibri" w:eastAsia="Calibri" w:hAnsi="Calibri" w:cs="Calibri"/>
                <w:lang w:eastAsia="hu-HU"/>
              </w:rPr>
              <w:t>„</w:t>
            </w:r>
            <w:r w:rsidRPr="00883E7D">
              <w:rPr>
                <w:rFonts w:ascii="Calibri" w:eastAsia="Calibri" w:hAnsi="Calibri" w:cs="Calibri"/>
                <w:lang w:eastAsia="hu-HU"/>
              </w:rPr>
              <w:t>házigazdák</w:t>
            </w:r>
            <w:r w:rsidR="002A1FAD">
              <w:rPr>
                <w:rFonts w:ascii="Calibri" w:eastAsia="Calibri" w:hAnsi="Calibri" w:cs="Calibri"/>
                <w:lang w:eastAsia="hu-HU"/>
              </w:rPr>
              <w:t>”</w:t>
            </w:r>
            <w:r w:rsidRPr="00883E7D">
              <w:rPr>
                <w:rFonts w:ascii="Calibri" w:eastAsia="Calibri" w:hAnsi="Calibri" w:cs="Calibri"/>
                <w:lang w:eastAsia="hu-HU"/>
              </w:rPr>
              <w:t xml:space="preserve"> is elégedettek, hogy a madarak eltávolítják a kullancsokat és parazitákat a bőrükről</w:t>
            </w:r>
            <w:r w:rsidR="002A1FAD">
              <w:rPr>
                <w:rFonts w:ascii="Calibri" w:eastAsia="Calibri" w:hAnsi="Calibri" w:cs="Calibri"/>
                <w:lang w:eastAsia="hu-HU"/>
              </w:rPr>
              <w:t>,</w:t>
            </w:r>
            <w:r w:rsidRPr="00883E7D">
              <w:rPr>
                <w:rFonts w:ascii="Calibri" w:eastAsia="Calibri" w:hAnsi="Calibri" w:cs="Calibri"/>
                <w:lang w:eastAsia="hu-HU"/>
              </w:rPr>
              <w:t xml:space="preserve"> és sziszegéssel jelzik a gazdáikra leselkedő veszélyt.</w:t>
            </w:r>
          </w:p>
        </w:tc>
        <w:tc>
          <w:tcPr>
            <w:tcW w:w="4721" w:type="dxa"/>
          </w:tcPr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hu-HU"/>
              </w:rPr>
            </w:pPr>
            <w:r w:rsidRPr="00883E7D">
              <w:rPr>
                <w:rFonts w:ascii="Calibri" w:eastAsia="Calibri" w:hAnsi="Calibri" w:cs="Calibri"/>
                <w:b/>
                <w:u w:val="single"/>
                <w:lang w:eastAsia="hu-HU"/>
              </w:rPr>
              <w:t>TISZTOGATÓHALAK, MURÉNÁK, LEOPÁRDCÁPA</w:t>
            </w: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883E7D">
              <w:rPr>
                <w:rFonts w:ascii="Calibri" w:eastAsia="Calibri" w:hAnsi="Calibri" w:cs="Calibri"/>
                <w:lang w:eastAsia="hu-HU"/>
              </w:rPr>
              <w:t xml:space="preserve">A vizekben különböző tisztogatóhalak is élnek. </w:t>
            </w: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883E7D">
              <w:rPr>
                <w:rFonts w:ascii="Calibri" w:eastAsia="Calibri" w:hAnsi="Calibri" w:cs="Calibri"/>
                <w:lang w:eastAsia="hu-HU"/>
              </w:rPr>
              <w:t xml:space="preserve">a) A pontyfélék családjába tartozó rojtosszájú halak a </w:t>
            </w:r>
            <w:proofErr w:type="spellStart"/>
            <w:r w:rsidRPr="00883E7D">
              <w:rPr>
                <w:rFonts w:ascii="Calibri" w:eastAsia="Calibri" w:hAnsi="Calibri" w:cs="Calibri"/>
                <w:lang w:eastAsia="hu-HU"/>
              </w:rPr>
              <w:t>murénákat</w:t>
            </w:r>
            <w:proofErr w:type="spellEnd"/>
            <w:r w:rsidRPr="00883E7D">
              <w:rPr>
                <w:rFonts w:ascii="Calibri" w:eastAsia="Calibri" w:hAnsi="Calibri" w:cs="Calibri"/>
                <w:lang w:eastAsia="hu-HU"/>
              </w:rPr>
              <w:t xml:space="preserve"> tisztogatják az algáktól, illetve az elhalt bőrt és az élősködőket is eltávolítják róluk. </w:t>
            </w: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883E7D">
              <w:rPr>
                <w:rFonts w:ascii="Calibri" w:eastAsia="Calibri" w:hAnsi="Calibri" w:cs="Calibri"/>
                <w:lang w:eastAsia="hu-HU"/>
              </w:rPr>
              <w:t>b) A leopárdcápát gyakran kísérik csíkos tisztogatóhalak, amelyek egyrészt a parazitáktól szabadítják meg őket, másrészt fogkefeként is funkcionálnak, hiszen a fogak közti maradékokat is ők távolítják el.</w:t>
            </w: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</w:p>
        </w:tc>
      </w:tr>
      <w:tr w:rsidR="00EA4E34" w:rsidRPr="00883E7D" w:rsidTr="0030146A">
        <w:trPr>
          <w:trHeight w:val="2535"/>
        </w:trPr>
        <w:tc>
          <w:tcPr>
            <w:tcW w:w="4721" w:type="dxa"/>
          </w:tcPr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hu-HU"/>
              </w:rPr>
            </w:pPr>
            <w:r w:rsidRPr="00883E7D">
              <w:rPr>
                <w:rFonts w:ascii="Calibri" w:eastAsia="Calibri" w:hAnsi="Calibri" w:cs="Calibri"/>
                <w:b/>
                <w:u w:val="single"/>
                <w:lang w:eastAsia="hu-HU"/>
              </w:rPr>
              <w:t>KÍGYÓ A MADÁRFÉSZEKBEN?</w:t>
            </w: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883E7D">
              <w:rPr>
                <w:rFonts w:ascii="Calibri" w:eastAsia="Calibri" w:hAnsi="Calibri" w:cs="Calibri"/>
                <w:lang w:eastAsia="hu-HU"/>
              </w:rPr>
              <w:t>A lármás füleskuvik és a karcsú vakkígyó szuper lakótársak. A kígyó ahelyett, hogy kárt tenne a madárfiókákban, hangyákkal, legyekkel és más rovarokkal, valamint azok lárváival vagy bábjaival táplálkozik. Azok a kismadarak, amelyek egy karcsú vakkígyóval a fészekben cseperednek fel</w:t>
            </w:r>
            <w:r w:rsidR="002A1FAD">
              <w:rPr>
                <w:rFonts w:ascii="Calibri" w:eastAsia="Calibri" w:hAnsi="Calibri" w:cs="Calibri"/>
                <w:lang w:eastAsia="hu-HU"/>
              </w:rPr>
              <w:t>,</w:t>
            </w:r>
            <w:r w:rsidRPr="00883E7D">
              <w:rPr>
                <w:rFonts w:ascii="Calibri" w:eastAsia="Calibri" w:hAnsi="Calibri" w:cs="Calibri"/>
                <w:lang w:eastAsia="hu-HU"/>
              </w:rPr>
              <w:t xml:space="preserve"> „gyorsabban fejlődnek és sokkal nagyobb esélyük van a túlélésre”. </w:t>
            </w:r>
          </w:p>
        </w:tc>
        <w:tc>
          <w:tcPr>
            <w:tcW w:w="4721" w:type="dxa"/>
          </w:tcPr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hu-HU"/>
              </w:rPr>
            </w:pPr>
            <w:r w:rsidRPr="00883E7D">
              <w:rPr>
                <w:rFonts w:ascii="Calibri" w:eastAsia="Calibri" w:hAnsi="Calibri" w:cs="Calibri"/>
                <w:b/>
                <w:u w:val="single"/>
                <w:lang w:eastAsia="hu-HU"/>
              </w:rPr>
              <w:t>MONGÚZ ÉS VARACSKOS DISZNÓ</w:t>
            </w: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883E7D">
              <w:rPr>
                <w:rFonts w:ascii="Calibri" w:eastAsia="Calibri" w:hAnsi="Calibri" w:cs="Calibri"/>
                <w:lang w:eastAsia="hu-HU"/>
              </w:rPr>
              <w:t>Az afrikai szavannán Timon és Pumbaa barátsága senkit nem lep meg, a táplálkozással és a tisztálkodással függ össze. Az éles fogú mongúzok kiszedik a rovarokat, különösen a kullancsokat.</w:t>
            </w:r>
          </w:p>
        </w:tc>
      </w:tr>
      <w:tr w:rsidR="00EA4E34" w:rsidRPr="00883E7D" w:rsidTr="0030146A">
        <w:trPr>
          <w:trHeight w:val="2460"/>
        </w:trPr>
        <w:tc>
          <w:tcPr>
            <w:tcW w:w="4721" w:type="dxa"/>
          </w:tcPr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hu-HU"/>
              </w:rPr>
            </w:pPr>
            <w:r w:rsidRPr="00883E7D">
              <w:rPr>
                <w:rFonts w:ascii="Calibri" w:eastAsia="Calibri" w:hAnsi="Calibri" w:cs="Calibri"/>
                <w:b/>
                <w:u w:val="single"/>
                <w:lang w:eastAsia="hu-HU"/>
              </w:rPr>
              <w:t>BOJTORJÁNHAL ÉS CÁPA</w:t>
            </w: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883E7D">
              <w:rPr>
                <w:rFonts w:ascii="Calibri" w:eastAsia="Calibri" w:hAnsi="Calibri" w:cs="Calibri"/>
                <w:lang w:eastAsia="hu-HU"/>
              </w:rPr>
              <w:t>A bojtorjánhalnak is nevezett gályatartóhal a feje tetején lévő tapadókoronggal nagyobb halakra és cetekre szokott felkapaszkodni potyautasként. A hal az őt szállító faj elfogyasztott maradékát eszi, cserébe a potyautas eltávolítja a parazitákat és a baktériumokat a gazdaszervezet bőréről. </w:t>
            </w: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4721" w:type="dxa"/>
          </w:tcPr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hu-HU"/>
              </w:rPr>
            </w:pPr>
            <w:r w:rsidRPr="00883E7D">
              <w:rPr>
                <w:rFonts w:ascii="Calibri" w:eastAsia="Calibri" w:hAnsi="Calibri" w:cs="Calibri"/>
                <w:b/>
                <w:u w:val="single"/>
                <w:lang w:eastAsia="hu-HU"/>
              </w:rPr>
              <w:t>EMBER ÉS MADÁR</w:t>
            </w:r>
          </w:p>
          <w:p w:rsidR="00EA4E34" w:rsidRPr="00883E7D" w:rsidRDefault="00EA4E34" w:rsidP="002A1FAD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883E7D">
              <w:rPr>
                <w:rFonts w:ascii="Calibri" w:eastAsia="Calibri" w:hAnsi="Calibri" w:cs="Calibri"/>
                <w:lang w:eastAsia="hu-HU"/>
              </w:rPr>
              <w:t xml:space="preserve">Példa a szimbiózis furcsaságára egy afrikai madárfaj (Mézkalauzfélék) és az ember közötti kapcsolat. A </w:t>
            </w:r>
            <w:proofErr w:type="spellStart"/>
            <w:r w:rsidRPr="00883E7D">
              <w:rPr>
                <w:rFonts w:ascii="Calibri" w:eastAsia="Calibri" w:hAnsi="Calibri" w:cs="Calibri"/>
                <w:lang w:eastAsia="hu-HU"/>
              </w:rPr>
              <w:t>Hadza</w:t>
            </w:r>
            <w:proofErr w:type="spellEnd"/>
            <w:r w:rsidRPr="00883E7D">
              <w:rPr>
                <w:rFonts w:ascii="Calibri" w:eastAsia="Calibri" w:hAnsi="Calibri" w:cs="Calibri"/>
                <w:lang w:eastAsia="hu-HU"/>
              </w:rPr>
              <w:t xml:space="preserve"> törzs tagjainak hívására reagál a madár, amely segít mézet keresni. A méz megtalálásához a madár megváltoztatott hangja jelzi az embereknek, hogy mikor állnak közel a méhkashoz. Cserébe </w:t>
            </w:r>
            <w:r w:rsidR="002A1FAD" w:rsidRPr="00883E7D">
              <w:rPr>
                <w:rFonts w:ascii="Calibri" w:eastAsia="Calibri" w:hAnsi="Calibri" w:cs="Calibri"/>
                <w:lang w:eastAsia="hu-HU"/>
              </w:rPr>
              <w:t xml:space="preserve">az emberek </w:t>
            </w:r>
            <w:r w:rsidRPr="00883E7D">
              <w:rPr>
                <w:rFonts w:ascii="Calibri" w:eastAsia="Calibri" w:hAnsi="Calibri" w:cs="Calibri"/>
                <w:lang w:eastAsia="hu-HU"/>
              </w:rPr>
              <w:t xml:space="preserve">méhsejtdarabokat hagynak hátra a madaraknak. </w:t>
            </w:r>
          </w:p>
        </w:tc>
      </w:tr>
      <w:tr w:rsidR="00EA4E34" w:rsidRPr="00883E7D" w:rsidTr="0030146A">
        <w:trPr>
          <w:trHeight w:val="2685"/>
        </w:trPr>
        <w:tc>
          <w:tcPr>
            <w:tcW w:w="4721" w:type="dxa"/>
          </w:tcPr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hu-HU"/>
              </w:rPr>
            </w:pPr>
            <w:r w:rsidRPr="00883E7D">
              <w:rPr>
                <w:rFonts w:ascii="Calibri" w:eastAsia="Calibri" w:hAnsi="Calibri" w:cs="Calibri"/>
                <w:b/>
                <w:u w:val="single"/>
                <w:lang w:eastAsia="hu-HU"/>
              </w:rPr>
              <w:t>PRÉRIFARKAS ÉS BORZ TAKTIKAI EGYÜTTMŰKÖDÉS</w:t>
            </w: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883E7D">
              <w:rPr>
                <w:rFonts w:ascii="Calibri" w:eastAsia="Calibri" w:hAnsi="Calibri" w:cs="Calibri"/>
                <w:lang w:eastAsia="hu-HU"/>
              </w:rPr>
              <w:t>A prérifarkas arra alkalmas, hogy a felszínen üldözze a prédát, és ha elkapja, akkor az övé; de ha a préda föld</w:t>
            </w:r>
            <w:r w:rsidR="002A1FAD">
              <w:rPr>
                <w:rFonts w:ascii="Calibri" w:eastAsia="Calibri" w:hAnsi="Calibri" w:cs="Calibri"/>
                <w:lang w:eastAsia="hu-HU"/>
              </w:rPr>
              <w:t xml:space="preserve"> </w:t>
            </w:r>
            <w:r w:rsidRPr="00883E7D">
              <w:rPr>
                <w:rFonts w:ascii="Calibri" w:eastAsia="Calibri" w:hAnsi="Calibri" w:cs="Calibri"/>
                <w:lang w:eastAsia="hu-HU"/>
              </w:rPr>
              <w:t>alatti járatba menekül, onnantól a borz zsákmányává válhat. Bár a ragadozók közül csak az egyik számára sikeres az étkezés, az állatok együttes erőfeszítése növeli az esélyt arra, hogy mindkét vadász élelmet szerezzen. </w:t>
            </w:r>
          </w:p>
        </w:tc>
        <w:tc>
          <w:tcPr>
            <w:tcW w:w="4721" w:type="dxa"/>
          </w:tcPr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hu-HU"/>
              </w:rPr>
            </w:pPr>
            <w:r w:rsidRPr="00883E7D">
              <w:rPr>
                <w:rFonts w:ascii="Calibri" w:eastAsia="Calibri" w:hAnsi="Calibri" w:cs="Calibri"/>
                <w:b/>
                <w:u w:val="single"/>
                <w:lang w:eastAsia="hu-HU"/>
              </w:rPr>
              <w:t>KROKODIL ÉS KROKODILMADÁR</w:t>
            </w: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eastAsia="hu-HU"/>
              </w:rPr>
            </w:pPr>
          </w:p>
          <w:p w:rsidR="00EA4E34" w:rsidRPr="00883E7D" w:rsidRDefault="00EA4E34" w:rsidP="0030146A">
            <w:pPr>
              <w:spacing w:after="0" w:line="240" w:lineRule="auto"/>
              <w:rPr>
                <w:rFonts w:ascii="Calibri" w:eastAsia="Calibri" w:hAnsi="Calibri" w:cs="Calibri"/>
                <w:lang w:eastAsia="hu-HU"/>
              </w:rPr>
            </w:pPr>
            <w:r w:rsidRPr="00883E7D">
              <w:rPr>
                <w:rFonts w:ascii="Calibri" w:eastAsia="Calibri" w:hAnsi="Calibri" w:cs="Calibri"/>
                <w:lang w:eastAsia="hu-HU"/>
              </w:rPr>
              <w:t xml:space="preserve">A krokodilmadár rigó nagyságú madár. </w:t>
            </w:r>
            <w:proofErr w:type="gramStart"/>
            <w:r w:rsidRPr="00883E7D">
              <w:rPr>
                <w:rFonts w:ascii="Calibri" w:eastAsia="Calibri" w:hAnsi="Calibri" w:cs="Calibri"/>
                <w:lang w:eastAsia="hu-HU"/>
              </w:rPr>
              <w:t>Éles  hangjával</w:t>
            </w:r>
            <w:proofErr w:type="gramEnd"/>
            <w:r w:rsidRPr="00883E7D">
              <w:rPr>
                <w:rFonts w:ascii="Calibri" w:eastAsia="Calibri" w:hAnsi="Calibri" w:cs="Calibri"/>
                <w:lang w:eastAsia="hu-HU"/>
              </w:rPr>
              <w:t xml:space="preserve"> a környezet minden mozgásáról  tudósítja a krokodilt. Ez azért hasznos a hüllőnek, mert a hang többnyire zsákmány felbukkanását jelzi. A krokodilmadár zavartalanul sétálgat a krokodilok között, s közben kicsipegeti a piócákat és a többi élősködőt a bőrükből. </w:t>
            </w:r>
          </w:p>
        </w:tc>
      </w:tr>
    </w:tbl>
    <w:p w:rsidR="00EA4E34" w:rsidRPr="00883E7D" w:rsidRDefault="00EA4E34" w:rsidP="00EA4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both"/>
        <w:rPr>
          <w:rFonts w:ascii="Calibri" w:eastAsia="Calibri" w:hAnsi="Calibri" w:cs="Calibri"/>
          <w:color w:val="666666"/>
          <w:lang w:eastAsia="hu-HU"/>
        </w:rPr>
      </w:pPr>
    </w:p>
    <w:p w:rsidR="00EA4E34" w:rsidRPr="00883E7D" w:rsidRDefault="00EA4E34" w:rsidP="00EA4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both"/>
        <w:rPr>
          <w:rFonts w:ascii="Calibri" w:eastAsia="Calibri" w:hAnsi="Calibri" w:cs="Calibri"/>
          <w:color w:val="666666"/>
          <w:lang w:eastAsia="hu-HU"/>
        </w:rPr>
      </w:pPr>
      <w:r w:rsidRPr="00883E7D">
        <w:rPr>
          <w:rFonts w:ascii="Calibri" w:eastAsia="Calibri" w:hAnsi="Calibri" w:cs="Calibri"/>
          <w:lang w:eastAsia="hu-HU"/>
        </w:rPr>
        <w:t xml:space="preserve">Forrás: </w:t>
      </w:r>
      <w:hyperlink r:id="rId5">
        <w:r w:rsidRPr="00883E7D">
          <w:rPr>
            <w:rFonts w:ascii="Calibri" w:eastAsia="Calibri" w:hAnsi="Calibri" w:cs="Calibri"/>
            <w:color w:val="1155CC"/>
            <w:u w:val="single"/>
            <w:lang w:eastAsia="hu-HU"/>
          </w:rPr>
          <w:t>https://tudomanyplaza.hu/meghokkento-kapcsolatok-az-allatvilagban/</w:t>
        </w:r>
      </w:hyperlink>
    </w:p>
    <w:p w:rsidR="00EA4E34" w:rsidRPr="00883E7D" w:rsidRDefault="00EA4E34" w:rsidP="00EA4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both"/>
        <w:rPr>
          <w:rFonts w:ascii="Calibri" w:eastAsia="Calibri" w:hAnsi="Calibri" w:cs="Calibri"/>
          <w:color w:val="666666"/>
          <w:lang w:eastAsia="hu-HU"/>
        </w:rPr>
      </w:pPr>
    </w:p>
    <w:p w:rsidR="00EA4E34" w:rsidRPr="00883E7D" w:rsidRDefault="00EA4E34" w:rsidP="00EA4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both"/>
        <w:rPr>
          <w:rFonts w:ascii="Calibri" w:eastAsia="Calibri" w:hAnsi="Calibri" w:cs="Calibri"/>
          <w:color w:val="666666"/>
          <w:lang w:eastAsia="hu-HU"/>
        </w:rPr>
      </w:pPr>
    </w:p>
    <w:p w:rsidR="00EA4E34" w:rsidRPr="00883E7D" w:rsidRDefault="00EA4E34" w:rsidP="00EA4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both"/>
        <w:rPr>
          <w:rFonts w:ascii="Calibri" w:eastAsia="Calibri" w:hAnsi="Calibri" w:cs="Calibri"/>
          <w:color w:val="666666"/>
          <w:lang w:eastAsia="hu-HU"/>
        </w:rPr>
      </w:pPr>
    </w:p>
    <w:p w:rsidR="00536A34" w:rsidRDefault="00536A34"/>
    <w:sectPr w:rsidR="00536A34">
      <w:pgSz w:w="11906" w:h="16838"/>
      <w:pgMar w:top="567" w:right="857" w:bottom="284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09F"/>
    <w:multiLevelType w:val="multilevel"/>
    <w:tmpl w:val="1BB2CD4A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E276188"/>
    <w:multiLevelType w:val="hybridMultilevel"/>
    <w:tmpl w:val="23D4F4C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34"/>
    <w:rsid w:val="00263A23"/>
    <w:rsid w:val="002A1FAD"/>
    <w:rsid w:val="00536A34"/>
    <w:rsid w:val="00754CEF"/>
    <w:rsid w:val="00BF330B"/>
    <w:rsid w:val="00E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C78A-E8AB-4663-A2C9-E6B35293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4E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4E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domanyplaza.hu/meghokkento-kapcsolatok-az-allatvilagb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4</cp:revision>
  <dcterms:created xsi:type="dcterms:W3CDTF">2022-08-09T15:48:00Z</dcterms:created>
  <dcterms:modified xsi:type="dcterms:W3CDTF">2022-08-11T14:22:00Z</dcterms:modified>
</cp:coreProperties>
</file>