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37" w:rsidRPr="00501A1A" w:rsidRDefault="00D05C37" w:rsidP="00D05C37">
      <w:r>
        <w:rPr>
          <w:b/>
        </w:rPr>
        <w:t xml:space="preserve">1. Melléklet: </w:t>
      </w:r>
      <w:proofErr w:type="spellStart"/>
      <w:r w:rsidRPr="00932B98">
        <w:rPr>
          <w:b/>
        </w:rPr>
        <w:t>TojásFejTörő</w:t>
      </w:r>
      <w:proofErr w:type="spellEnd"/>
    </w:p>
    <w:p w:rsidR="00D05C37" w:rsidRPr="00932B98" w:rsidRDefault="00D05C37" w:rsidP="00D05C37">
      <w:r>
        <w:t>A pedagógus előzetesen csíkokra vágja a kérdéseket a hozzá</w:t>
      </w:r>
      <w:r w:rsidR="00D23F1A">
        <w:t>juk</w:t>
      </w:r>
      <w:r>
        <w:t xml:space="preserve"> tartozó válaszokkal, s azokat elhelyezi a </w:t>
      </w:r>
      <w:proofErr w:type="spellStart"/>
      <w:r>
        <w:t>kindertojások</w:t>
      </w:r>
      <w:proofErr w:type="spellEnd"/>
      <w:r>
        <w:t xml:space="preserve"> belsejébe.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Mit nevezünk őserdőnek?</w:t>
            </w:r>
          </w:p>
          <w:p w:rsidR="00D05C37" w:rsidRPr="00932B98" w:rsidRDefault="00D05C37" w:rsidP="00EF4751">
            <w:pPr>
              <w:spacing w:after="160" w:line="259" w:lineRule="auto"/>
            </w:pPr>
            <w:bookmarkStart w:id="0" w:name="_GoBack"/>
            <w:r w:rsidRPr="00932B98">
              <w:t>Ahol az emberi beavatkozás minimális, a természetes folyamatok érvényesülnek több évszázad óta. Megtaláljuk itt a nagyméretű holtfákat és élőfákat, az erdő többnyire változatos kor- és méretösszetételű. Változatos a lombkoronaszint záródása.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 melegebb éghajlati területeken található elvadult erdők, amelyekben sok lián van.</w:t>
            </w:r>
            <w:bookmarkEnd w:id="0"/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Vannak-e őserdők Magyarországon?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Igen, vannak, de sajnos csak kevés ilyen erdő maradt meg, főként bükkös.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Magyarországon nincsenek őserdők, csak ligetes erdők.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Melyik a leggyakoribb </w:t>
            </w:r>
            <w:proofErr w:type="spellStart"/>
            <w:r w:rsidRPr="00EF4751">
              <w:rPr>
                <w:b/>
              </w:rPr>
              <w:t>fafaj</w:t>
            </w:r>
            <w:proofErr w:type="spellEnd"/>
            <w:r w:rsidRPr="00EF4751">
              <w:rPr>
                <w:b/>
              </w:rPr>
              <w:t xml:space="preserve"> Magyarországon?</w:t>
            </w:r>
            <w:r w:rsidRPr="00EF4751">
              <w:rPr>
                <w:b/>
              </w:rPr>
              <w:tab/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akác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tölgyfa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Az akácfa őshonos Magyarországon?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 xml:space="preserve">Észak-Amerikából származó idegenhonos </w:t>
            </w:r>
            <w:proofErr w:type="spellStart"/>
            <w:r w:rsidRPr="00932B98">
              <w:t>fafaj</w:t>
            </w:r>
            <w:proofErr w:type="spellEnd"/>
            <w:r w:rsidRPr="00932B98">
              <w:t>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Egyik legszebb hazai őshonos fafajunk. Sok régi vers és dal is megénekelte.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Mi a holtfa?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Mindenféle elhalt faanyag, az elpusztult egész fa, az álló, a kidőlt</w:t>
            </w:r>
            <w:r w:rsidR="00D23F1A">
              <w:t>,</w:t>
            </w:r>
            <w:r w:rsidRPr="00932B98">
              <w:t xml:space="preserve"> az élő fáknak az egyes elhalt részei is.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 farakásokban felhalmozott kivágott faanyag az erdei tisztásokon, amit eladnak tüzelőnek.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Mennyi ideig fejlődik a szarvasbogár lárvája a holtfában? 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 szarvasbogár lárvája 3-4 évig fejlődik holt faanyagban.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 szarvasbogár lárvája 1 hónapig fejlődik holt faanyagban.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 hazai 26 denevérfajból 24 az odvas fák odúit használja (ill. használná) élőhelyül, sok faj csak kényszerűségből költözött templomtornyokba.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nem igaz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A 11 európai harkályfaj közül egy kivételével mindegyik holtfába vájja fészekodúját, és legalább tíz európai bagolyfaj hasznosítja a </w:t>
            </w:r>
            <w:proofErr w:type="spellStart"/>
            <w:r w:rsidRPr="00EF4751">
              <w:rPr>
                <w:b/>
              </w:rPr>
              <w:t>faodvakat</w:t>
            </w:r>
            <w:proofErr w:type="spellEnd"/>
            <w:r w:rsidRPr="00EF4751">
              <w:rPr>
                <w:b/>
              </w:rPr>
              <w:t xml:space="preserve">. 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lastRenderedPageBreak/>
              <w:t>nem igaz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lastRenderedPageBreak/>
              <w:t xml:space="preserve">A magyarországi erdei madárfajoknak hány százaléka </w:t>
            </w:r>
            <w:r w:rsidR="00D23F1A">
              <w:rPr>
                <w:b/>
              </w:rPr>
              <w:t>o</w:t>
            </w:r>
            <w:r w:rsidRPr="00EF4751">
              <w:rPr>
                <w:b/>
              </w:rPr>
              <w:t xml:space="preserve">dúlakó? 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 xml:space="preserve">A magyarországi erdei madárfajok 35%-a odúlakó. Ide tartoznak pl. a légykapófélék, a csuszkák, a </w:t>
            </w:r>
            <w:proofErr w:type="spellStart"/>
            <w:r w:rsidRPr="00932B98">
              <w:t>fakuszok</w:t>
            </w:r>
            <w:proofErr w:type="spellEnd"/>
            <w:r w:rsidRPr="00932B98">
              <w:t xml:space="preserve"> és a cinegék.</w:t>
            </w:r>
            <w:r w:rsidRPr="00932B98">
              <w:tab/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A magyarországi erdei madárfajok közül csak néhány odúlakó. Ilyen a túzok, a gólya és a kormorán.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Rengeteg odúlakó faj (madarak, denevérek) az elhagyott harkályodúkat használja </w:t>
            </w:r>
            <w:proofErr w:type="spellStart"/>
            <w:r w:rsidRPr="00EF4751">
              <w:rPr>
                <w:b/>
              </w:rPr>
              <w:t>élőhelyül</w:t>
            </w:r>
            <w:proofErr w:type="spellEnd"/>
            <w:r w:rsidRPr="00EF4751">
              <w:rPr>
                <w:b/>
              </w:rPr>
              <w:t xml:space="preserve">. 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nem igaz, mert a harkályok visszajárnak és elkergetik</w:t>
            </w:r>
            <w:r w:rsidR="00D23F1A">
              <w:t xml:space="preserve"> őket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 magyarországi 101 védett bogárfajból hány kötődik holtfához?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61 bogárfaj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10 bogárfaj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Az erdő gombáinak háromnegyede hiányozna, ha nem lenne holtfa.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nem igaz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Az odvas fákban élő rovarfajok egy része csak kis távolságokra repül, ha nincs a közelben másik odvas fa, a populáció kipusztul.</w:t>
            </w:r>
          </w:p>
          <w:p w:rsidR="00D05C37" w:rsidRDefault="00D05C37" w:rsidP="00EF4751">
            <w:pPr>
              <w:spacing w:after="160" w:line="259" w:lineRule="auto"/>
            </w:pPr>
            <w:r w:rsidRPr="00932B98">
              <w:t>igaz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nem igaz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Egy holt tölgyfában csak 169 rovarfajt számláltak meg, míg élő párjában 521-et.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Nem igaz, mert a holtfában több élőlény él.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Igaz, mert az élő fában több élőlény él.</w:t>
            </w:r>
          </w:p>
        </w:tc>
      </w:tr>
      <w:tr w:rsidR="00D05C37" w:rsidRPr="00932B98" w:rsidTr="00EF4751">
        <w:tc>
          <w:tcPr>
            <w:tcW w:w="9634" w:type="dxa"/>
          </w:tcPr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 xml:space="preserve">Igaz-e az állítás? </w:t>
            </w:r>
          </w:p>
          <w:p w:rsidR="00D05C37" w:rsidRPr="00EF4751" w:rsidRDefault="00D05C37" w:rsidP="00EF4751">
            <w:pPr>
              <w:spacing w:after="160" w:line="259" w:lineRule="auto"/>
              <w:rPr>
                <w:b/>
              </w:rPr>
            </w:pPr>
            <w:r w:rsidRPr="00EF4751">
              <w:rPr>
                <w:b/>
              </w:rPr>
              <w:t>Az erdőből az elszáradt és kidőlt fákat el kell távolítani, mert azok veszélyesek az erdő egészségére.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 xml:space="preserve">Nem igaz. </w:t>
            </w:r>
          </w:p>
          <w:p w:rsidR="00D05C37" w:rsidRPr="00932B98" w:rsidRDefault="00D05C37" w:rsidP="00EF4751">
            <w:pPr>
              <w:spacing w:after="160" w:line="259" w:lineRule="auto"/>
            </w:pPr>
            <w:r w:rsidRPr="00932B98">
              <w:t>Igaz.</w:t>
            </w:r>
          </w:p>
        </w:tc>
      </w:tr>
    </w:tbl>
    <w:p w:rsidR="00D05C37" w:rsidRPr="00932B98" w:rsidRDefault="00D05C37" w:rsidP="00D05C37"/>
    <w:p w:rsidR="00D05C37" w:rsidRDefault="00D05C37" w:rsidP="00D05C37">
      <w:pPr>
        <w:rPr>
          <w:b/>
        </w:rPr>
      </w:pPr>
    </w:p>
    <w:p w:rsidR="00D05C37" w:rsidRDefault="00D05C37" w:rsidP="00D05C37"/>
    <w:sectPr w:rsidR="00D0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37"/>
    <w:rsid w:val="003D27A1"/>
    <w:rsid w:val="00760C84"/>
    <w:rsid w:val="007923E9"/>
    <w:rsid w:val="00A672D4"/>
    <w:rsid w:val="00B56E4A"/>
    <w:rsid w:val="00D05C37"/>
    <w:rsid w:val="00D22E7D"/>
    <w:rsid w:val="00D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4C6B-5C2B-4E7B-BF1D-F3F148C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5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3E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6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2022-08-05T15:44:00Z</dcterms:created>
  <dcterms:modified xsi:type="dcterms:W3CDTF">2022-08-25T13:57:00Z</dcterms:modified>
</cp:coreProperties>
</file>