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B3013" w:rsidRDefault="00813069">
      <w:pPr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 xml:space="preserve">melléklet </w:t>
      </w:r>
    </w:p>
    <w:p w14:paraId="00000002" w14:textId="77777777" w:rsidR="004B3013" w:rsidRDefault="00813069">
      <w:pPr>
        <w:ind w:left="36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 batikolás menete</w:t>
      </w:r>
    </w:p>
    <w:p w14:paraId="00000003" w14:textId="77777777" w:rsidR="004B3013" w:rsidRDefault="004B3013">
      <w:pPr>
        <w:rPr>
          <w:rFonts w:ascii="Calibri" w:eastAsia="Calibri" w:hAnsi="Calibri" w:cs="Calibri"/>
          <w:sz w:val="24"/>
          <w:szCs w:val="24"/>
        </w:rPr>
      </w:pPr>
    </w:p>
    <w:p w14:paraId="00000004" w14:textId="77777777" w:rsidR="004B3013" w:rsidRDefault="004B3013">
      <w:pPr>
        <w:rPr>
          <w:rFonts w:ascii="Calibri" w:eastAsia="Calibri" w:hAnsi="Calibri" w:cs="Calibri"/>
          <w:sz w:val="24"/>
          <w:szCs w:val="24"/>
        </w:rPr>
      </w:pPr>
    </w:p>
    <w:p w14:paraId="00000005" w14:textId="77777777" w:rsidR="004B3013" w:rsidRDefault="00813069" w:rsidP="00425251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batikolás egy textilfestési eljárás, lényege, hogy az egyszínű anyagra csomózással vagy hajtogatással érjük el, hogy minta kerüljön, amikor a teljes anyagot festékbe helyezzük.</w:t>
      </w:r>
    </w:p>
    <w:p w14:paraId="00000006" w14:textId="77777777" w:rsidR="004B3013" w:rsidRDefault="00813069" w:rsidP="00425251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lekötözött részek alá nem kerül festék, így a spárga lebontása után előtűnik a világos színű minta.</w:t>
      </w:r>
    </w:p>
    <w:p w14:paraId="00000007" w14:textId="77777777" w:rsidR="004B3013" w:rsidRDefault="004B3013" w:rsidP="00425251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08" w14:textId="77777777" w:rsidR="004B3013" w:rsidRDefault="00813069" w:rsidP="00425251">
      <w:pPr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Ha körkörös mintát szeretnénk, csípjük meg a textilt! Mindkét oldal anyagát össze kell fognunk. A csípésnél kössük meg szorosan spárgával! Pár centivel lejjebb kössük össze megint, és így tovább. </w:t>
      </w:r>
    </w:p>
    <w:p w14:paraId="00000009" w14:textId="77777777" w:rsidR="004B3013" w:rsidRDefault="00813069" w:rsidP="00425251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Több körmintát is készíthetünk, külön a póló elején és hátulján.</w:t>
      </w:r>
    </w:p>
    <w:p w14:paraId="0000000A" w14:textId="77777777" w:rsidR="004B3013" w:rsidRDefault="00813069" w:rsidP="00425251">
      <w:pPr>
        <w:spacing w:line="240" w:lineRule="auto"/>
        <w:ind w:left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Fontos, hogy nagyon szorosan kössük össze az anyagot, mert ha laza, nem fog kirajzolódni a fehér minta!</w:t>
      </w:r>
    </w:p>
    <w:p w14:paraId="0000000B" w14:textId="77777777" w:rsidR="004B3013" w:rsidRDefault="00813069" w:rsidP="00425251">
      <w:pPr>
        <w:spacing w:line="240" w:lineRule="auto"/>
        <w:ind w:left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Ha vonalas mintát szeretnénk, </w:t>
      </w:r>
      <w:proofErr w:type="spellStart"/>
      <w:r>
        <w:rPr>
          <w:rFonts w:ascii="Calibri" w:eastAsia="Calibri" w:hAnsi="Calibri" w:cs="Calibri"/>
          <w:sz w:val="24"/>
          <w:szCs w:val="24"/>
        </w:rPr>
        <w:t>harmonikaszerűen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hajtogassuk fel a pólót / trikót, majd kötözzük össze pár centiméterenként.</w:t>
      </w:r>
    </w:p>
    <w:p w14:paraId="0000000C" w14:textId="77777777" w:rsidR="004B3013" w:rsidRDefault="004B3013" w:rsidP="00425251">
      <w:pPr>
        <w:ind w:left="720"/>
        <w:jc w:val="both"/>
        <w:rPr>
          <w:rFonts w:ascii="Calibri" w:eastAsia="Calibri" w:hAnsi="Calibri" w:cs="Calibri"/>
          <w:sz w:val="16"/>
          <w:szCs w:val="16"/>
        </w:rPr>
      </w:pPr>
    </w:p>
    <w:p w14:paraId="0000000D" w14:textId="77777777" w:rsidR="004B3013" w:rsidRDefault="00813069" w:rsidP="00425251">
      <w:pPr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Vegyünk egy régi lábast és egy fakanalat (lehetől</w:t>
      </w:r>
      <w:bookmarkStart w:id="1" w:name="_GoBack"/>
      <w:bookmarkEnd w:id="1"/>
      <w:r>
        <w:rPr>
          <w:rFonts w:ascii="Calibri" w:eastAsia="Calibri" w:hAnsi="Calibri" w:cs="Calibri"/>
          <w:sz w:val="24"/>
          <w:szCs w:val="24"/>
        </w:rPr>
        <w:t xml:space="preserve">eg olyat, amit már nem használunk főzésre). Egy tasak ruhafestékhez általában kb. 2 liter víz kell, ez 2-3 ruhadarab festéséhez elegendő. Forraljuk fel a vizet, majd a festékport keverjük bele, és adjunk hozzá egy kanál konyhasót! Dobjuk bele az </w:t>
      </w:r>
      <w:proofErr w:type="spellStart"/>
      <w:r>
        <w:rPr>
          <w:rFonts w:ascii="Calibri" w:eastAsia="Calibri" w:hAnsi="Calibri" w:cs="Calibri"/>
          <w:sz w:val="24"/>
          <w:szCs w:val="24"/>
        </w:rPr>
        <w:t>összekötözött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ruhákat! Figyelni kell, hogy mindenhol ellepje a víz. Egy órán át forraljuk a festékben! Néha kavargassuk, mozgassuk meg, hogy a pólót mindenhol egyenlően érje a festékes oldat!</w:t>
      </w:r>
    </w:p>
    <w:p w14:paraId="0000000E" w14:textId="77777777" w:rsidR="004B3013" w:rsidRDefault="004B3013" w:rsidP="00425251">
      <w:pPr>
        <w:ind w:left="720"/>
        <w:jc w:val="both"/>
        <w:rPr>
          <w:rFonts w:ascii="Calibri" w:eastAsia="Calibri" w:hAnsi="Calibri" w:cs="Calibri"/>
          <w:sz w:val="16"/>
          <w:szCs w:val="16"/>
        </w:rPr>
      </w:pPr>
    </w:p>
    <w:p w14:paraId="0000000F" w14:textId="77777777" w:rsidR="004B3013" w:rsidRDefault="00813069" w:rsidP="00425251">
      <w:pPr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Ha letelt az egy óra, vegyük ki az anyagokat, várjuk meg, hogy kicsit </w:t>
      </w:r>
      <w:proofErr w:type="spellStart"/>
      <w:r>
        <w:rPr>
          <w:rFonts w:ascii="Calibri" w:eastAsia="Calibri" w:hAnsi="Calibri" w:cs="Calibri"/>
          <w:sz w:val="24"/>
          <w:szCs w:val="24"/>
        </w:rPr>
        <w:t>kihűljön</w:t>
      </w:r>
      <w:proofErr w:type="spellEnd"/>
      <w:r>
        <w:rPr>
          <w:rFonts w:ascii="Calibri" w:eastAsia="Calibri" w:hAnsi="Calibri" w:cs="Calibri"/>
          <w:sz w:val="24"/>
          <w:szCs w:val="24"/>
        </w:rPr>
        <w:t>! Egy olló segítségével óvatosan vágjuk szét a kötözéseket, majd alaposan öblítsük ki a pólókat!</w:t>
      </w:r>
    </w:p>
    <w:p w14:paraId="00000010" w14:textId="64945E2B" w:rsidR="004B3013" w:rsidRDefault="00813069" w:rsidP="00425251">
      <w:pPr>
        <w:ind w:left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festék fixálása érdekében ecetes </w:t>
      </w:r>
      <w:sdt>
        <w:sdtPr>
          <w:tag w:val="goog_rdk_0"/>
          <w:id w:val="1683086464"/>
        </w:sdtPr>
        <w:sdtEndPr/>
        <w:sdtContent>
          <w:sdt>
            <w:sdtPr>
              <w:tag w:val="goog_rdk_1"/>
              <w:id w:val="-1708947545"/>
            </w:sdtPr>
            <w:sdtEndPr/>
            <w:sdtContent/>
          </w:sdt>
        </w:sdtContent>
      </w:sdt>
      <w:r>
        <w:rPr>
          <w:rFonts w:ascii="Calibri" w:eastAsia="Calibri" w:hAnsi="Calibri" w:cs="Calibri"/>
          <w:sz w:val="24"/>
          <w:szCs w:val="24"/>
        </w:rPr>
        <w:t>vízbe</w:t>
      </w:r>
      <w:sdt>
        <w:sdtPr>
          <w:tag w:val="goog_rdk_2"/>
          <w:id w:val="-1318340672"/>
        </w:sdtPr>
        <w:sdtEndPr/>
        <w:sdtContent>
          <w:r>
            <w:rPr>
              <w:rFonts w:ascii="Calibri" w:eastAsia="Calibri" w:hAnsi="Calibri" w:cs="Calibri"/>
              <w:sz w:val="24"/>
              <w:szCs w:val="24"/>
            </w:rPr>
            <w:t xml:space="preserve"> (kb. 2l víz + 0,5 dl ecet), </w:t>
          </w:r>
        </w:sdtContent>
      </w:sdt>
      <w:r>
        <w:rPr>
          <w:rFonts w:ascii="Calibri" w:eastAsia="Calibri" w:hAnsi="Calibri" w:cs="Calibri"/>
          <w:sz w:val="24"/>
          <w:szCs w:val="24"/>
        </w:rPr>
        <w:t xml:space="preserve"> áztassuk be egy órára. Nyugodtan mosható ezután mosógépben a ruhadarab, nem fog színt engedni. Száradás után kész is az alkotásunk.</w:t>
      </w:r>
    </w:p>
    <w:p w14:paraId="00000011" w14:textId="77777777" w:rsidR="004B3013" w:rsidRDefault="004B3013" w:rsidP="00425251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12" w14:textId="77777777" w:rsidR="004B3013" w:rsidRDefault="00813069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Forrás: </w:t>
      </w:r>
      <w:hyperlink r:id="rId6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https://www.urespolo.hu/blog/mi-a-batikolas-es-hogyan-tudod-otthon-hazilag-megcsinalni</w:t>
        </w:r>
      </w:hyperlink>
    </w:p>
    <w:p w14:paraId="00000013" w14:textId="77777777" w:rsidR="004B3013" w:rsidRDefault="004B3013">
      <w:pPr>
        <w:rPr>
          <w:rFonts w:ascii="Calibri" w:eastAsia="Calibri" w:hAnsi="Calibri" w:cs="Calibri"/>
          <w:sz w:val="24"/>
          <w:szCs w:val="24"/>
        </w:rPr>
      </w:pPr>
    </w:p>
    <w:p w14:paraId="00000014" w14:textId="77777777" w:rsidR="004B3013" w:rsidRDefault="004B3013">
      <w:pPr>
        <w:rPr>
          <w:rFonts w:ascii="Calibri" w:eastAsia="Calibri" w:hAnsi="Calibri" w:cs="Calibri"/>
          <w:sz w:val="24"/>
          <w:szCs w:val="24"/>
        </w:rPr>
      </w:pPr>
    </w:p>
    <w:sectPr w:rsidR="004B3013">
      <w:pgSz w:w="11909" w:h="16834"/>
      <w:pgMar w:top="1133" w:right="1115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35AD"/>
    <w:multiLevelType w:val="multilevel"/>
    <w:tmpl w:val="BF2452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5414405"/>
    <w:multiLevelType w:val="multilevel"/>
    <w:tmpl w:val="59F697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13"/>
    <w:rsid w:val="00425251"/>
    <w:rsid w:val="004B3013"/>
    <w:rsid w:val="0081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B575D-6626-4895-9B50-12A878E2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09FE"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Jegyzethivatkozs">
    <w:name w:val="annotation reference"/>
    <w:basedOn w:val="Bekezdsalapbettpusa"/>
    <w:uiPriority w:val="99"/>
    <w:semiHidden/>
    <w:unhideWhenUsed/>
    <w:rsid w:val="00DB75D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B75D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B75D5"/>
    <w:rPr>
      <w:rFonts w:ascii="Arial" w:eastAsia="Arial" w:hAnsi="Arial" w:cs="Arial"/>
      <w:sz w:val="20"/>
      <w:szCs w:val="20"/>
      <w:lang w:val="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B75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B75D5"/>
    <w:rPr>
      <w:rFonts w:ascii="Arial" w:eastAsia="Arial" w:hAnsi="Arial" w:cs="Arial"/>
      <w:b/>
      <w:bCs/>
      <w:sz w:val="20"/>
      <w:szCs w:val="20"/>
      <w:lang w:val="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7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75D5"/>
    <w:rPr>
      <w:rFonts w:ascii="Segoe UI" w:eastAsia="Arial" w:hAnsi="Segoe UI" w:cs="Segoe UI"/>
      <w:sz w:val="18"/>
      <w:szCs w:val="18"/>
      <w:lang w:val="hu" w:eastAsia="hu-HU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respolo.hu/blog/mi-a-batikolas-es-hogyan-tudod-otthon-hazilag-megcsinaln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pVoEkttCyMl7sPy8kKEmMH8QOA==">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Kolcza, Judit</dc:creator>
  <cp:lastModifiedBy>Kolcza, Judit</cp:lastModifiedBy>
  <cp:revision>4</cp:revision>
  <dcterms:created xsi:type="dcterms:W3CDTF">2022-08-09T23:08:00Z</dcterms:created>
  <dcterms:modified xsi:type="dcterms:W3CDTF">2022-08-29T10:21:00Z</dcterms:modified>
</cp:coreProperties>
</file>