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B2" w:rsidRDefault="00390FA4" w:rsidP="00390FA4">
      <w:pPr>
        <w:pStyle w:val="Cmsor2"/>
      </w:pPr>
      <w:r>
        <w:t>24.2.1. Földrajzi fokhálózat</w:t>
      </w:r>
    </w:p>
    <w:p w:rsidR="00390FA4" w:rsidRDefault="00390FA4"/>
    <w:p w:rsidR="00390FA4" w:rsidRDefault="00390FA4" w:rsidP="00390FA4">
      <w:pPr>
        <w:ind w:right="70"/>
        <w:contextualSpacing/>
        <w:jc w:val="both"/>
        <w:rPr>
          <w:rFonts w:cs="Calibri"/>
          <w:color w:val="000000"/>
        </w:rPr>
      </w:pPr>
    </w:p>
    <w:p w:rsidR="00390FA4" w:rsidRDefault="00390FA4" w:rsidP="00390FA4">
      <w:pPr>
        <w:ind w:right="7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</w:t>
      </w:r>
      <w:r w:rsidRPr="00F640A8">
        <w:rPr>
          <w:rFonts w:cs="Calibri"/>
          <w:noProof/>
          <w:color w:val="000000"/>
          <w:lang w:eastAsia="hu-HU"/>
        </w:rPr>
        <w:drawing>
          <wp:inline distT="0" distB="0" distL="0" distR="0" wp14:anchorId="07CD11C1" wp14:editId="612EDEA5">
            <wp:extent cx="2342462" cy="2105239"/>
            <wp:effectExtent l="0" t="0" r="1270" b="0"/>
            <wp:docPr id="24583" name="Picture 7" descr="f%C3%B6ldrajzi%20fikh%C3%A1l%C3%B3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 descr="f%C3%B6ldrajzi%20fikh%C3%A1l%C3%B3z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41" cy="21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</w:rPr>
        <w:t xml:space="preserve">           </w:t>
      </w:r>
      <w:r w:rsidRPr="00F640A8">
        <w:rPr>
          <w:rFonts w:cs="Calibri"/>
          <w:noProof/>
          <w:color w:val="000000"/>
          <w:lang w:eastAsia="hu-HU"/>
        </w:rPr>
        <w:drawing>
          <wp:inline distT="0" distB="0" distL="0" distR="0" wp14:anchorId="5E204F5C" wp14:editId="18915A16">
            <wp:extent cx="2075917" cy="2076780"/>
            <wp:effectExtent l="0" t="0" r="635" b="0"/>
            <wp:docPr id="24585" name="Picture 9" descr="meri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Picture 9" descr="merid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05" cy="21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0FA4" w:rsidRDefault="00390FA4" w:rsidP="00390FA4">
      <w:pPr>
        <w:ind w:right="70"/>
        <w:contextualSpacing/>
        <w:jc w:val="center"/>
        <w:rPr>
          <w:rFonts w:cs="Calibri"/>
          <w:color w:val="000000"/>
        </w:rPr>
      </w:pPr>
    </w:p>
    <w:p w:rsidR="00390FA4" w:rsidRDefault="00390FA4"/>
    <w:p w:rsidR="00B2178A" w:rsidRDefault="00B2178A"/>
    <w:p w:rsidR="00B2178A" w:rsidRDefault="00B2178A" w:rsidP="00B2178A">
      <w:pPr>
        <w:jc w:val="center"/>
      </w:pPr>
      <w:r>
        <w:rPr>
          <w:noProof/>
          <w:lang w:eastAsia="hu-HU"/>
        </w:rPr>
        <w:drawing>
          <wp:inline distT="0" distB="0" distL="0" distR="0" wp14:anchorId="7ADC9AEF" wp14:editId="36AD9A18">
            <wp:extent cx="4371975" cy="2333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185" t="49083" r="9062" b="21723"/>
                    <a:stretch/>
                  </pic:blipFill>
                  <pic:spPr bwMode="auto">
                    <a:xfrm>
                      <a:off x="0" y="0"/>
                      <a:ext cx="4383916" cy="2339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78A" w:rsidRDefault="00B2178A" w:rsidP="00B2178A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24.2.1. Földrajzi fokhálózat</w:t>
      </w:r>
    </w:p>
    <w:p w:rsidR="00ED7C3C" w:rsidRDefault="00ED7C3C" w:rsidP="00B2178A">
      <w:pPr>
        <w:jc w:val="center"/>
        <w:rPr>
          <w:rStyle w:val="Hiperhivatkozs"/>
          <w:rFonts w:cs="Calibri"/>
        </w:rPr>
      </w:pPr>
    </w:p>
    <w:p w:rsidR="00ED7C3C" w:rsidRDefault="00ED7C3C" w:rsidP="00B2178A">
      <w:pPr>
        <w:jc w:val="center"/>
        <w:rPr>
          <w:rStyle w:val="Hiperhivatkozs"/>
          <w:rFonts w:cs="Calibri"/>
        </w:rPr>
      </w:pPr>
      <w:bookmarkStart w:id="0" w:name="_GoBack"/>
      <w:bookmarkEnd w:id="0"/>
    </w:p>
    <w:p w:rsidR="001357A7" w:rsidRDefault="001357A7" w:rsidP="00B2178A">
      <w:pPr>
        <w:jc w:val="center"/>
      </w:pPr>
      <w:hyperlink r:id="rId7" w:history="1">
        <w:r w:rsidRPr="002850D7">
          <w:rPr>
            <w:rStyle w:val="Hiperhivatkozs"/>
            <w:rFonts w:cstheme="minorBidi"/>
          </w:rPr>
          <w:t>https://kodaly.edupage.org/</w:t>
        </w:r>
      </w:hyperlink>
      <w:r>
        <w:t xml:space="preserve"> </w:t>
      </w:r>
    </w:p>
    <w:p w:rsidR="001357A7" w:rsidRDefault="001357A7" w:rsidP="00B2178A">
      <w:pPr>
        <w:jc w:val="center"/>
      </w:pPr>
      <w:hyperlink r:id="rId8" w:history="1">
        <w:r w:rsidRPr="002850D7">
          <w:rPr>
            <w:rStyle w:val="Hiperhivatkozs"/>
            <w:rFonts w:cstheme="minorBidi"/>
          </w:rPr>
          <w:t>https://tavoktatas.mnt.org.rs/sites/default/files/2020-09/F%C3%B6ldrajzi%20sz%C3%A9less%C3%A9g%20%C3%A9s%20hossz%C3%BAs%C3%A1g.pdf</w:t>
        </w:r>
      </w:hyperlink>
      <w:r>
        <w:t xml:space="preserve"> </w:t>
      </w:r>
    </w:p>
    <w:sectPr w:rsidR="0013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A4"/>
    <w:rsid w:val="000F10B2"/>
    <w:rsid w:val="001357A7"/>
    <w:rsid w:val="00390FA4"/>
    <w:rsid w:val="009B682A"/>
    <w:rsid w:val="00B2178A"/>
    <w:rsid w:val="00EA263C"/>
    <w:rsid w:val="00E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9EB7"/>
  <w15:chartTrackingRefBased/>
  <w15:docId w15:val="{91B52BB1-121D-48CD-9D5C-8E4F7D69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0FA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0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90FA4"/>
    <w:rPr>
      <w:rFonts w:cs="Times New Roman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90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13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oktatas.mnt.org.rs/sites/default/files/2020-09/F%C3%B6ldrajzi%20sz%C3%A9less%C3%A9g%20%C3%A9s%20hossz%C3%BAs%C3%A1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daly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2022-06-19T10:43:00Z</dcterms:created>
  <dcterms:modified xsi:type="dcterms:W3CDTF">2022-06-23T07:59:00Z</dcterms:modified>
</cp:coreProperties>
</file>