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C6" w:rsidRDefault="00D16BC6" w:rsidP="00D16BC6">
      <w:pPr>
        <w:pStyle w:val="Cmsor2"/>
      </w:pPr>
      <w:r w:rsidRPr="002451DB">
        <w:t>3.3. Hideg zuhany</w:t>
      </w:r>
    </w:p>
    <w:p w:rsidR="00D16BC6" w:rsidRPr="00D16BC6" w:rsidRDefault="00D16BC6" w:rsidP="00D16BC6"/>
    <w:p w:rsidR="00D16BC6" w:rsidRPr="00AA7007" w:rsidRDefault="00D16BC6" w:rsidP="00D16BC6">
      <w:pPr>
        <w:rPr>
          <w:b/>
        </w:rPr>
      </w:pPr>
      <w:r w:rsidRPr="00AA7007">
        <w:rPr>
          <w:b/>
        </w:rPr>
        <w:t>Egy főre jutó napi átlag vízfogyasztás</w:t>
      </w:r>
      <w:r>
        <w:rPr>
          <w:b/>
        </w:rPr>
        <w:t>:</w:t>
      </w:r>
    </w:p>
    <w:p w:rsidR="00D16BC6" w:rsidRDefault="00D16BC6" w:rsidP="00D16BC6">
      <w:pPr>
        <w:pStyle w:val="Listaszerbekezds"/>
        <w:numPr>
          <w:ilvl w:val="0"/>
          <w:numId w:val="1"/>
        </w:numPr>
      </w:pPr>
      <w:r>
        <w:t xml:space="preserve">Magyarországon: 100 liter (Forrás: </w:t>
      </w:r>
      <w:r w:rsidRPr="009509A9">
        <w:t>Magyar Víziközmű Szövetség</w:t>
      </w:r>
      <w:r>
        <w:t>)</w:t>
      </w:r>
    </w:p>
    <w:p w:rsidR="00D16BC6" w:rsidRDefault="00D16BC6" w:rsidP="00D16BC6">
      <w:pPr>
        <w:pStyle w:val="Listaszerbekezds"/>
        <w:numPr>
          <w:ilvl w:val="0"/>
          <w:numId w:val="1"/>
        </w:numPr>
      </w:pPr>
      <w:r w:rsidRPr="003668B2">
        <w:t>Észak-Amerikában és Japánban</w:t>
      </w:r>
      <w:r>
        <w:t>: 350 liter</w:t>
      </w:r>
    </w:p>
    <w:p w:rsidR="00D16BC6" w:rsidRDefault="00D16BC6" w:rsidP="00D16BC6">
      <w:pPr>
        <w:pStyle w:val="Listaszerbekezds"/>
        <w:numPr>
          <w:ilvl w:val="0"/>
          <w:numId w:val="1"/>
        </w:numPr>
      </w:pPr>
      <w:r>
        <w:t>Nyugat-Európában:</w:t>
      </w:r>
      <w:r w:rsidRPr="003668B2">
        <w:t xml:space="preserve"> 200 liter</w:t>
      </w:r>
    </w:p>
    <w:p w:rsidR="00D16BC6" w:rsidRDefault="00D16BC6" w:rsidP="00D16BC6">
      <w:pPr>
        <w:pStyle w:val="Listaszerbekezds"/>
        <w:numPr>
          <w:ilvl w:val="0"/>
          <w:numId w:val="1"/>
        </w:numPr>
      </w:pPr>
      <w:r>
        <w:t>S</w:t>
      </w:r>
      <w:r w:rsidR="00EE219E">
        <w:t>zub</w:t>
      </w:r>
      <w:r w:rsidRPr="003668B2">
        <w:t>szaharai országokban</w:t>
      </w:r>
      <w:r>
        <w:t>:</w:t>
      </w:r>
      <w:r w:rsidRPr="003668B2">
        <w:t xml:space="preserve"> 10</w:t>
      </w:r>
      <w:r w:rsidR="00EE219E">
        <w:t>–</w:t>
      </w:r>
      <w:r w:rsidRPr="003668B2">
        <w:t>20 liter</w:t>
      </w:r>
    </w:p>
    <w:p w:rsidR="00D16BC6" w:rsidRDefault="00D16BC6" w:rsidP="00D16BC6">
      <w:r>
        <w:t>(</w:t>
      </w:r>
      <w:r w:rsidR="00EE219E">
        <w:t>Forrás: PNAS –</w:t>
      </w:r>
      <w:bookmarkStart w:id="0" w:name="_GoBack"/>
      <w:bookmarkEnd w:id="0"/>
      <w:r w:rsidRPr="003668B2">
        <w:t xml:space="preserve"> az Amerikai Tudományos Akadémia folyóirata</w:t>
      </w:r>
      <w:r>
        <w:t>)</w:t>
      </w:r>
    </w:p>
    <w:p w:rsidR="0045107E" w:rsidRDefault="0045107E"/>
    <w:sectPr w:rsidR="0045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2B9"/>
    <w:multiLevelType w:val="hybridMultilevel"/>
    <w:tmpl w:val="B40EE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C6"/>
    <w:rsid w:val="0045107E"/>
    <w:rsid w:val="00D16BC6"/>
    <w:rsid w:val="00E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2082"/>
  <w15:chartTrackingRefBased/>
  <w15:docId w15:val="{3B5E7431-168D-42E9-AF37-27BC241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BC6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16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6BC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16B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2021-11-16T23:37:00Z</dcterms:created>
  <dcterms:modified xsi:type="dcterms:W3CDTF">2021-11-16T23:37:00Z</dcterms:modified>
</cp:coreProperties>
</file>