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7E" w:rsidRDefault="00210079" w:rsidP="00140FF7">
      <w:pPr>
        <w:pStyle w:val="Cmsor2"/>
      </w:pPr>
      <w:r>
        <w:t>2.3 A víz nekem</w:t>
      </w:r>
      <w:r w:rsidR="00140FF7">
        <w:t>…</w:t>
      </w:r>
    </w:p>
    <w:p w:rsidR="00140FF7" w:rsidRDefault="00140FF7"/>
    <w:p w:rsidR="00E875B2" w:rsidRPr="00CC23BC" w:rsidRDefault="00CC23BC">
      <w:pPr>
        <w:rPr>
          <w:b/>
        </w:rPr>
      </w:pPr>
      <w:r w:rsidRPr="00CC23BC">
        <w:rPr>
          <w:b/>
        </w:rPr>
        <w:t>Feladatleírás</w:t>
      </w:r>
    </w:p>
    <w:p w:rsidR="00D13E1C" w:rsidRDefault="00FC0531" w:rsidP="00D13E1C">
      <w:r>
        <w:t xml:space="preserve">Előkészület: </w:t>
      </w:r>
    </w:p>
    <w:p w:rsidR="00D13E1C" w:rsidRDefault="00D13E1C" w:rsidP="00D13E1C">
      <w:pPr>
        <w:pStyle w:val="Listaszerbekezds"/>
        <w:numPr>
          <w:ilvl w:val="0"/>
          <w:numId w:val="2"/>
        </w:numPr>
      </w:pPr>
      <w:r>
        <w:t>N</w:t>
      </w:r>
      <w:r w:rsidR="00E875B2">
        <w:t>yomtassuk ki a képeket (</w:t>
      </w:r>
      <w:r w:rsidR="00FC0531">
        <w:t>A; B) és táblázatokat (C;</w:t>
      </w:r>
      <w:r w:rsidR="00E6507C">
        <w:t xml:space="preserve"> D)</w:t>
      </w:r>
      <w:r w:rsidR="00711456">
        <w:t xml:space="preserve"> annyi példányban, ahány csoport van</w:t>
      </w:r>
      <w:r w:rsidR="00E6507C">
        <w:t xml:space="preserve">. </w:t>
      </w:r>
      <w:r w:rsidR="00711456">
        <w:t>A „C” táblázatból eggyel többet nyomtassunk, mert ez lesz a megoldókulcs.</w:t>
      </w:r>
    </w:p>
    <w:p w:rsidR="00E875B2" w:rsidRDefault="00E6507C" w:rsidP="00D13E1C">
      <w:pPr>
        <w:pStyle w:val="Listaszerbekezds"/>
        <w:numPr>
          <w:ilvl w:val="0"/>
          <w:numId w:val="2"/>
        </w:numPr>
      </w:pPr>
      <w:r>
        <w:t>A „C” táblázatot a vonalak mentén vágjuk föl (10 db szöveg- és 8 db képkártyát kapunk).</w:t>
      </w:r>
      <w:r w:rsidR="00711456">
        <w:t xml:space="preserve"> Egy példányt ne vágjunk föl, han</w:t>
      </w:r>
      <w:r w:rsidR="00210079">
        <w:t>em tegyük félre megoldókulcsnak!</w:t>
      </w:r>
    </w:p>
    <w:p w:rsidR="00D13E1C" w:rsidRDefault="00D13E1C" w:rsidP="00D13E1C">
      <w:pPr>
        <w:pStyle w:val="Listaszerbekezds"/>
        <w:numPr>
          <w:ilvl w:val="0"/>
          <w:numId w:val="2"/>
        </w:numPr>
      </w:pPr>
      <w:r>
        <w:t>A „D” táblázatot a zöld vonal mentén vágjuk hosszában ketté.</w:t>
      </w:r>
    </w:p>
    <w:p w:rsidR="00D13E1C" w:rsidRDefault="00D13E1C" w:rsidP="00D13E1C">
      <w:r>
        <w:t xml:space="preserve">Játék: </w:t>
      </w:r>
    </w:p>
    <w:p w:rsidR="00FC0531" w:rsidRDefault="00E6507C" w:rsidP="00D13E1C">
      <w:pPr>
        <w:pStyle w:val="Listaszerbekezds"/>
        <w:numPr>
          <w:ilvl w:val="0"/>
          <w:numId w:val="3"/>
        </w:numPr>
      </w:pPr>
      <w:r>
        <w:t>Az „A” és „B” képeket helyezzük egymás mellé az asztalon, kb. 20 cm távolságra.</w:t>
      </w:r>
    </w:p>
    <w:p w:rsidR="00E6507C" w:rsidRDefault="00D13E1C" w:rsidP="00D13E1C">
      <w:pPr>
        <w:pStyle w:val="Listaszerbekezds"/>
        <w:numPr>
          <w:ilvl w:val="0"/>
          <w:numId w:val="3"/>
        </w:numPr>
      </w:pPr>
      <w:r>
        <w:t xml:space="preserve">Az „A” és a „B” kép alá is helyezzünk egy üres </w:t>
      </w:r>
      <w:r w:rsidR="00711456">
        <w:t>(</w:t>
      </w:r>
      <w:r>
        <w:t>„szöveg és kép” feliratú</w:t>
      </w:r>
      <w:r w:rsidR="00711456">
        <w:t>)</w:t>
      </w:r>
      <w:r>
        <w:t xml:space="preserve"> táblázatot</w:t>
      </w:r>
      <w:r w:rsidR="00711456">
        <w:t>.</w:t>
      </w:r>
    </w:p>
    <w:p w:rsidR="00711456" w:rsidRDefault="00210079" w:rsidP="00D13E1C">
      <w:pPr>
        <w:pStyle w:val="Listaszerbekezds"/>
        <w:numPr>
          <w:ilvl w:val="0"/>
          <w:numId w:val="3"/>
        </w:numPr>
      </w:pPr>
      <w:r>
        <w:t>Rendezzük sorba a szöveg</w:t>
      </w:r>
      <w:r w:rsidR="00711456">
        <w:t>kártyákat a „szöveg” feliratú oszlopba; a képeket a „kép” feliratú oszlopba, úgy</w:t>
      </w:r>
      <w:r>
        <w:t>,</w:t>
      </w:r>
      <w:r w:rsidR="00711456">
        <w:t xml:space="preserve"> hogy fentről lefelé haladva két értelmes, összefüggő történetet kapjunk Katiról és Kitiről, akikről a szövegek szólnak. </w:t>
      </w:r>
    </w:p>
    <w:p w:rsidR="00711456" w:rsidRDefault="00711456" w:rsidP="00D13E1C">
      <w:pPr>
        <w:pStyle w:val="Listaszerbekezds"/>
        <w:numPr>
          <w:ilvl w:val="0"/>
          <w:numId w:val="3"/>
        </w:numPr>
      </w:pPr>
      <w:r>
        <w:t>Ellenőrizzük a megoldásokat a megoldókulcs</w:t>
      </w:r>
      <w:r w:rsidR="00210079">
        <w:t xml:space="preserve"> –</w:t>
      </w:r>
      <w:r>
        <w:t xml:space="preserve"> „C” táblázat </w:t>
      </w:r>
      <w:r w:rsidR="00210079">
        <w:t xml:space="preserve">– </w:t>
      </w:r>
      <w:r>
        <w:t>alapján.</w:t>
      </w:r>
    </w:p>
    <w:p w:rsidR="00FC0531" w:rsidRDefault="00FC0531"/>
    <w:p w:rsidR="00E6507C" w:rsidRDefault="00E6507C">
      <w:pPr>
        <w:rPr>
          <w:b/>
        </w:rPr>
      </w:pPr>
      <w:r>
        <w:rPr>
          <w:b/>
        </w:rPr>
        <w:br w:type="page"/>
      </w:r>
    </w:p>
    <w:p w:rsidR="00E875B2" w:rsidRDefault="00E875B2" w:rsidP="00140FF7">
      <w:pPr>
        <w:rPr>
          <w:b/>
        </w:rPr>
      </w:pPr>
    </w:p>
    <w:p w:rsidR="00140FF7" w:rsidRDefault="00E875B2" w:rsidP="00140FF7"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153035</wp:posOffset>
                </wp:positionV>
                <wp:extent cx="276225" cy="295275"/>
                <wp:effectExtent l="0" t="0" r="28575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5B2" w:rsidRPr="00E875B2" w:rsidRDefault="00E875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75B2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-42.35pt;margin-top:12.05pt;width:2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" fillcolor="white [3201]" strokeweight=".5pt">
                <v:textbox>
                  <w:txbxContent>
                    <w:p w:rsidR="00E875B2" w:rsidRPr="00E875B2" w:rsidRDefault="00E875B2">
                      <w:pPr>
                        <w:rPr>
                          <w:sz w:val="28"/>
                          <w:szCs w:val="28"/>
                        </w:rPr>
                      </w:pPr>
                      <w:r w:rsidRPr="00E875B2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40FF7">
        <w:rPr>
          <w:noProof/>
          <w:lang w:eastAsia="hu-HU"/>
        </w:rPr>
        <w:drawing>
          <wp:inline distT="0" distB="0" distL="0" distR="0" wp14:anchorId="5DAF986C" wp14:editId="34774FD6">
            <wp:extent cx="5906422" cy="3895725"/>
            <wp:effectExtent l="0" t="0" r="0" b="0"/>
            <wp:docPr id="25" name="Kép 25" descr="Two Sudanese boys drink with specially fitted plastic tubes provided by the Carter Center to guard against the water-borne larvae which are responsible for guinea worm disease. The program has distributed millions of tubes and has reduced the spread of this debilitating disease by 70 perc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wo Sudanese boys drink with specially fitted plastic tubes provided by the Carter Center to guard against the water-borne larvae which are responsible for guinea worm disease. The program has distributed millions of tubes and has reduced the spread of this debilitating disease by 70 percen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870" cy="39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F7" w:rsidRDefault="00210079" w:rsidP="00140FF7">
      <w:pPr>
        <w:rPr>
          <w:rStyle w:val="Hiperhivatkozs"/>
        </w:rPr>
      </w:pPr>
      <w:hyperlink r:id="rId6" w:history="1">
        <w:r w:rsidR="00140FF7" w:rsidRPr="00A566DA">
          <w:rPr>
            <w:rStyle w:val="Hiperhivatkozs"/>
          </w:rPr>
          <w:t>https://hu.pinterest.com/pin/45176802484638602/</w:t>
        </w:r>
      </w:hyperlink>
    </w:p>
    <w:p w:rsidR="00E875B2" w:rsidRDefault="00E875B2" w:rsidP="00140FF7">
      <w:pPr>
        <w:rPr>
          <w:rStyle w:val="Hiperhivatkozs"/>
        </w:rPr>
      </w:pPr>
    </w:p>
    <w:p w:rsidR="00140FF7" w:rsidRDefault="00E875B2" w:rsidP="00E6507C">
      <w:pPr>
        <w:jc w:val="center"/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96520</wp:posOffset>
                </wp:positionV>
                <wp:extent cx="314325" cy="361950"/>
                <wp:effectExtent l="0" t="0" r="28575" b="1905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5B2" w:rsidRPr="00E875B2" w:rsidRDefault="00E875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75B2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-43.85pt;margin-top:7.6pt;width:24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" fillcolor="white [3201]" strokeweight=".5pt">
                <v:textbox>
                  <w:txbxContent>
                    <w:p w:rsidR="00E875B2" w:rsidRPr="00E875B2" w:rsidRDefault="00E875B2">
                      <w:pPr>
                        <w:rPr>
                          <w:sz w:val="28"/>
                          <w:szCs w:val="28"/>
                        </w:rPr>
                      </w:pPr>
                      <w:r w:rsidRPr="00E875B2"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40FF7">
        <w:rPr>
          <w:noProof/>
          <w:lang w:eastAsia="hu-HU"/>
        </w:rPr>
        <w:drawing>
          <wp:inline distT="0" distB="0" distL="0" distR="0" wp14:anchorId="603E8E18" wp14:editId="5ADE2840">
            <wp:extent cx="6381750" cy="7254467"/>
            <wp:effectExtent l="0" t="0" r="0" b="3810"/>
            <wp:docPr id="26" name="Kép 26" descr="Gyopárosi Strand- és Élményfürdő. Az Alföld gyöngyének is nevezett Gyopárosfürdő komplexuma a gyógyfürdő mellett szabadtéri stranddal és élményfürdővel kényezteti az idelátogatókat. Mindemellett a jellegzetes strandsportok szerelmesei sem fognak csalód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yopárosi Strand- és Élményfürdő. Az Alföld gyöngyének is nevezett Gyopárosfürdő komplexuma a gyógyfürdő mellett szabadtéri stranddal és élményfürdővel kényezteti az idelátogatókat. Mindemellett a jellegzetes strandsportok szerelmesei sem fognak csalódni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283" cy="72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F7" w:rsidRDefault="00140FF7" w:rsidP="00140FF7">
      <w:r w:rsidRPr="00C74677">
        <w:t>https://hu.pinterest.com/pin/406872147570871533/</w:t>
      </w:r>
    </w:p>
    <w:p w:rsidR="00140FF7" w:rsidRDefault="00140FF7" w:rsidP="00140FF7"/>
    <w:p w:rsidR="00140FF7" w:rsidRDefault="00140FF7" w:rsidP="00140FF7"/>
    <w:p w:rsidR="00140FF7" w:rsidRDefault="00140FF7" w:rsidP="00140FF7"/>
    <w:p w:rsidR="00140FF7" w:rsidRDefault="00140FF7" w:rsidP="00140FF7"/>
    <w:p w:rsidR="00140FF7" w:rsidRDefault="00140FF7" w:rsidP="00140FF7"/>
    <w:p w:rsidR="00E875B2" w:rsidRDefault="00E875B2">
      <w:r>
        <w:br w:type="page"/>
      </w:r>
    </w:p>
    <w:p w:rsidR="00140FF7" w:rsidRDefault="00E875B2" w:rsidP="00140FF7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210820</wp:posOffset>
                </wp:positionV>
                <wp:extent cx="314325" cy="2952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5B2" w:rsidRPr="00E875B2" w:rsidRDefault="00E875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75B2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28" type="#_x0000_t202" style="position:absolute;margin-left:-60.35pt;margin-top:16.6pt;width:24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" fillcolor="white [3201]" strokeweight=".5pt">
                <v:textbox>
                  <w:txbxContent>
                    <w:p w:rsidR="00E875B2" w:rsidRPr="00E875B2" w:rsidRDefault="00E875B2">
                      <w:pPr>
                        <w:rPr>
                          <w:sz w:val="28"/>
                          <w:szCs w:val="28"/>
                        </w:rPr>
                      </w:pPr>
                      <w:r w:rsidRPr="00E875B2"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40FF7">
        <w:t xml:space="preserve">A vonalak mentén kivágni! </w:t>
      </w:r>
    </w:p>
    <w:tbl>
      <w:tblPr>
        <w:tblStyle w:val="Rcsostblzat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36"/>
        <w:gridCol w:w="2843"/>
        <w:gridCol w:w="2551"/>
        <w:gridCol w:w="2263"/>
      </w:tblGrid>
      <w:tr w:rsidR="00140FF7" w:rsidTr="00D13E1C">
        <w:tc>
          <w:tcPr>
            <w:tcW w:w="1836" w:type="dxa"/>
            <w:shd w:val="clear" w:color="auto" w:fill="C5E0B3" w:themeFill="accent6" w:themeFillTint="66"/>
          </w:tcPr>
          <w:p w:rsidR="00140FF7" w:rsidRDefault="00140FF7" w:rsidP="007B5177">
            <w:r>
              <w:t>Kiti vagyok, egy afrikai faluban születtem. Nevem azt jelenti, hogy „gyönyörű vizek”.</w:t>
            </w:r>
          </w:p>
        </w:tc>
        <w:tc>
          <w:tcPr>
            <w:tcW w:w="2843" w:type="dxa"/>
            <w:shd w:val="clear" w:color="auto" w:fill="C5E0B3" w:themeFill="accent6" w:themeFillTint="66"/>
          </w:tcPr>
          <w:p w:rsidR="00140FF7" w:rsidRDefault="00140FF7" w:rsidP="007B5177">
            <w:r>
              <w:rPr>
                <w:noProof/>
              </w:rPr>
              <w:drawing>
                <wp:inline distT="0" distB="0" distL="0" distR="0" wp14:anchorId="17BB10EB" wp14:editId="7E84CFE6">
                  <wp:extent cx="1148204" cy="100965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65" cy="102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140FF7" w:rsidRDefault="00140FF7" w:rsidP="007B5177">
            <w:r>
              <w:t>Kati vagyok, Balatonfüreden élek, 10. osztályba járok, szeretek a barátaimmal lenni. Nevem jelentése: „tiszta”.</w:t>
            </w:r>
          </w:p>
        </w:tc>
        <w:tc>
          <w:tcPr>
            <w:tcW w:w="2263" w:type="dxa"/>
            <w:shd w:val="clear" w:color="auto" w:fill="FFE599" w:themeFill="accent4" w:themeFillTint="66"/>
          </w:tcPr>
          <w:p w:rsidR="00140FF7" w:rsidRDefault="00140FF7" w:rsidP="007B5177">
            <w:r w:rsidRPr="00BB2C09">
              <w:rPr>
                <w:noProof/>
              </w:rPr>
              <w:drawing>
                <wp:inline distT="0" distB="0" distL="0" distR="0" wp14:anchorId="4828A42A" wp14:editId="5A2EB19A">
                  <wp:extent cx="1219200" cy="685800"/>
                  <wp:effectExtent l="0" t="0" r="0" b="0"/>
                  <wp:docPr id="10" name="Kép 10" descr="Erre az emojira hasonlítanak a legjobban a csillagjegyek | n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rre az emojira hasonlítanak a legjobban a csillagjegyek | n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787" cy="69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FF7" w:rsidTr="00D13E1C">
        <w:tc>
          <w:tcPr>
            <w:tcW w:w="1836" w:type="dxa"/>
            <w:shd w:val="clear" w:color="auto" w:fill="C5E0B3" w:themeFill="accent6" w:themeFillTint="66"/>
          </w:tcPr>
          <w:p w:rsidR="00140FF7" w:rsidRDefault="00140FF7" w:rsidP="00210079">
            <w:r>
              <w:t>Szüleim mezőgazdaságból élnek, de sajnos kevés a víz</w:t>
            </w:r>
            <w:r w:rsidR="00210079">
              <w:t>,</w:t>
            </w:r>
            <w:r>
              <w:t xml:space="preserve"> ezért többnyire rossz a termés is.</w:t>
            </w:r>
          </w:p>
        </w:tc>
        <w:tc>
          <w:tcPr>
            <w:tcW w:w="2843" w:type="dxa"/>
            <w:shd w:val="clear" w:color="auto" w:fill="C5E0B3" w:themeFill="accent6" w:themeFillTint="66"/>
          </w:tcPr>
          <w:p w:rsidR="00140FF7" w:rsidRDefault="00140FF7" w:rsidP="007B5177">
            <w:r>
              <w:rPr>
                <w:noProof/>
              </w:rPr>
              <w:drawing>
                <wp:inline distT="0" distB="0" distL="0" distR="0" wp14:anchorId="4C6052B0" wp14:editId="2650F970">
                  <wp:extent cx="1181359" cy="1190625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52" cy="119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140FF7" w:rsidRDefault="00140FF7" w:rsidP="007B5177">
            <w:r>
              <w:t xml:space="preserve">Szüleim borászok. A Balaton-Felvidéken dolgoznak egy borgazdaságban. </w:t>
            </w:r>
          </w:p>
        </w:tc>
        <w:tc>
          <w:tcPr>
            <w:tcW w:w="2263" w:type="dxa"/>
            <w:shd w:val="clear" w:color="auto" w:fill="FFE599" w:themeFill="accent4" w:themeFillTint="66"/>
          </w:tcPr>
          <w:p w:rsidR="00140FF7" w:rsidRDefault="00140FF7" w:rsidP="007B5177">
            <w:r>
              <w:rPr>
                <w:noProof/>
              </w:rPr>
              <w:drawing>
                <wp:inline distT="0" distB="0" distL="0" distR="0" wp14:anchorId="0B7E0CD1" wp14:editId="7DBE5A34">
                  <wp:extent cx="1299845" cy="1289685"/>
                  <wp:effectExtent l="0" t="0" r="0" b="571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28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FF7" w:rsidTr="00D13E1C">
        <w:tc>
          <w:tcPr>
            <w:tcW w:w="1836" w:type="dxa"/>
            <w:shd w:val="clear" w:color="auto" w:fill="C5E0B3" w:themeFill="accent6" w:themeFillTint="66"/>
          </w:tcPr>
          <w:p w:rsidR="00140FF7" w:rsidRDefault="00140FF7" w:rsidP="00210079">
            <w:r>
              <w:t>Egyszer Magyarországon jártam. Azóta is azon csodálkozom, hogy ott ivóvíz folyik a WC-ben is</w:t>
            </w:r>
            <w:r w:rsidR="00210079">
              <w:t>,</w:t>
            </w:r>
            <w:r>
              <w:t xml:space="preserve"> mégsem boldogok az emberek.</w:t>
            </w:r>
          </w:p>
        </w:tc>
        <w:tc>
          <w:tcPr>
            <w:tcW w:w="2843" w:type="dxa"/>
            <w:shd w:val="clear" w:color="auto" w:fill="C5E0B3" w:themeFill="accent6" w:themeFillTint="66"/>
          </w:tcPr>
          <w:p w:rsidR="00140FF7" w:rsidRDefault="00140FF7" w:rsidP="007B5177">
            <w:r>
              <w:rPr>
                <w:noProof/>
              </w:rPr>
              <w:drawing>
                <wp:inline distT="0" distB="0" distL="0" distR="0" wp14:anchorId="0A978A82" wp14:editId="72A95C63">
                  <wp:extent cx="1172612" cy="1152525"/>
                  <wp:effectExtent l="0" t="0" r="889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78" cy="115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140FF7" w:rsidRDefault="00140FF7" w:rsidP="007B5177">
            <w:r>
              <w:t xml:space="preserve">Kedvenc időtöltésem az úszás és </w:t>
            </w:r>
            <w:r w:rsidR="00210079">
              <w:t xml:space="preserve">a </w:t>
            </w:r>
            <w:r>
              <w:t>vitorlázás. Sok úszóversenyt nyertem már</w:t>
            </w:r>
            <w:r w:rsidR="00210079">
              <w:t>,</w:t>
            </w:r>
            <w:r>
              <w:t xml:space="preserve"> és vitorlásversenyen is indultam.</w:t>
            </w:r>
          </w:p>
        </w:tc>
        <w:tc>
          <w:tcPr>
            <w:tcW w:w="2263" w:type="dxa"/>
            <w:shd w:val="clear" w:color="auto" w:fill="FFE599" w:themeFill="accent4" w:themeFillTint="66"/>
          </w:tcPr>
          <w:p w:rsidR="00140FF7" w:rsidRDefault="00140FF7" w:rsidP="007B5177">
            <w:r w:rsidRPr="00934402">
              <w:rPr>
                <w:noProof/>
              </w:rPr>
              <w:drawing>
                <wp:inline distT="0" distB="0" distL="0" distR="0" wp14:anchorId="664A46E3" wp14:editId="4A8E554C">
                  <wp:extent cx="1362075" cy="1362075"/>
                  <wp:effectExtent l="0" t="0" r="9525" b="9525"/>
                  <wp:docPr id="8" name="Kép 8" descr="Image result for swimming emoji keychain for a kid to make | Key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wimming emoji keychain for a kid to make | Key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FF7" w:rsidTr="00D13E1C">
        <w:tc>
          <w:tcPr>
            <w:tcW w:w="1836" w:type="dxa"/>
            <w:shd w:val="clear" w:color="auto" w:fill="C5E0B3" w:themeFill="accent6" w:themeFillTint="66"/>
          </w:tcPr>
          <w:p w:rsidR="00140FF7" w:rsidRDefault="00140FF7" w:rsidP="007B5177">
            <w:r>
              <w:t xml:space="preserve">Ha nálunk ennyi víz lenne, mi mindig mosolyognánk. </w:t>
            </w:r>
          </w:p>
        </w:tc>
        <w:tc>
          <w:tcPr>
            <w:tcW w:w="2843" w:type="dxa"/>
            <w:shd w:val="clear" w:color="auto" w:fill="C5E0B3" w:themeFill="accent6" w:themeFillTint="66"/>
          </w:tcPr>
          <w:p w:rsidR="00140FF7" w:rsidRDefault="00140FF7" w:rsidP="007B5177">
            <w:r>
              <w:rPr>
                <w:noProof/>
              </w:rPr>
              <w:drawing>
                <wp:inline distT="0" distB="0" distL="0" distR="0" wp14:anchorId="516B0E7D" wp14:editId="1317AF00">
                  <wp:extent cx="1104900" cy="114300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140FF7" w:rsidRDefault="00140FF7" w:rsidP="007B5177">
            <w:r>
              <w:t>Nekem az a boldogság, ha vízben lehetek. Sokszor edzés után otthon is befekszem egy nagy kád meleg</w:t>
            </w:r>
            <w:r w:rsidR="00210079">
              <w:t xml:space="preserve"> </w:t>
            </w:r>
            <w:bookmarkStart w:id="0" w:name="_GoBack"/>
            <w:bookmarkEnd w:id="0"/>
            <w:r>
              <w:t xml:space="preserve">vízbe, hogy kilazuljak. </w:t>
            </w:r>
          </w:p>
        </w:tc>
        <w:tc>
          <w:tcPr>
            <w:tcW w:w="2263" w:type="dxa"/>
            <w:shd w:val="clear" w:color="auto" w:fill="FFE599" w:themeFill="accent4" w:themeFillTint="66"/>
          </w:tcPr>
          <w:p w:rsidR="00140FF7" w:rsidRDefault="00140FF7" w:rsidP="007B5177">
            <w:r w:rsidRPr="00BB2C09">
              <w:rPr>
                <w:noProof/>
              </w:rPr>
              <w:drawing>
                <wp:inline distT="0" distB="0" distL="0" distR="0" wp14:anchorId="0EA14175" wp14:editId="5B58F0A8">
                  <wp:extent cx="1209675" cy="1209675"/>
                  <wp:effectExtent l="0" t="0" r="9525" b="9525"/>
                  <wp:docPr id="13" name="Kép 13" descr="BESTWAY 53081 Emoji gyerekmedence 165x144x69 cm | Gyerek medence | Inlea.hu  - a játék webáruhá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STWAY 53081 Emoji gyerekmedence 165x144x69 cm | Gyerek medence | Inlea.hu  - a játék webáruhá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FF7" w:rsidTr="00D13E1C">
        <w:tc>
          <w:tcPr>
            <w:tcW w:w="1836" w:type="dxa"/>
            <w:shd w:val="clear" w:color="auto" w:fill="C5E0B3" w:themeFill="accent6" w:themeFillTint="66"/>
          </w:tcPr>
          <w:p w:rsidR="00140FF7" w:rsidRDefault="00210079" w:rsidP="007B5177">
            <w:r>
              <w:t>A víz nekem?</w:t>
            </w:r>
          </w:p>
          <w:p w:rsidR="00140FF7" w:rsidRDefault="00140FF7" w:rsidP="007B5177">
            <w:r>
              <w:t>Az élet.</w:t>
            </w:r>
          </w:p>
        </w:tc>
        <w:tc>
          <w:tcPr>
            <w:tcW w:w="2843" w:type="dxa"/>
            <w:shd w:val="clear" w:color="auto" w:fill="C5E0B3" w:themeFill="accent6" w:themeFillTint="66"/>
          </w:tcPr>
          <w:p w:rsidR="00140FF7" w:rsidRDefault="00140FF7" w:rsidP="007B5177">
            <w:pPr>
              <w:rPr>
                <w:noProof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140FF7" w:rsidRDefault="00140FF7" w:rsidP="007B5177">
            <w:r>
              <w:t xml:space="preserve">A víz nekem? </w:t>
            </w:r>
          </w:p>
          <w:p w:rsidR="00140FF7" w:rsidRDefault="00140FF7" w:rsidP="007B5177">
            <w:r>
              <w:t xml:space="preserve"> A szórakozás.</w:t>
            </w:r>
          </w:p>
        </w:tc>
        <w:tc>
          <w:tcPr>
            <w:tcW w:w="2263" w:type="dxa"/>
            <w:shd w:val="clear" w:color="auto" w:fill="FFE599" w:themeFill="accent4" w:themeFillTint="66"/>
          </w:tcPr>
          <w:p w:rsidR="00140FF7" w:rsidRPr="00BB2C09" w:rsidRDefault="00140FF7" w:rsidP="007B5177"/>
        </w:tc>
      </w:tr>
    </w:tbl>
    <w:p w:rsidR="00140FF7" w:rsidRDefault="00140FF7" w:rsidP="00140FF7"/>
    <w:p w:rsidR="00E875B2" w:rsidRDefault="00E875B2">
      <w:r>
        <w:br w:type="page"/>
      </w:r>
    </w:p>
    <w:p w:rsidR="00E875B2" w:rsidRDefault="00D13E1C" w:rsidP="00E875B2"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-93980</wp:posOffset>
                </wp:positionV>
                <wp:extent cx="419100" cy="247650"/>
                <wp:effectExtent l="0" t="9525" r="9525" b="9525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3E1C" w:rsidRPr="00D13E1C" w:rsidRDefault="00D13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13E1C">
                              <w:rPr>
                                <w:sz w:val="28"/>
                                <w:szCs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margin-left:223.15pt;margin-top:-7.4pt;width:33pt;height:19.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" fillcolor="white [3201]" stroked="f" strokeweight=".5pt">
                <v:textbox>
                  <w:txbxContent>
                    <w:p w:rsidR="00D13E1C" w:rsidRPr="00D13E1C" w:rsidRDefault="00D13E1C">
                      <w:pPr>
                        <w:rPr>
                          <w:sz w:val="28"/>
                          <w:szCs w:val="28"/>
                        </w:rPr>
                      </w:pPr>
                      <w:r w:rsidRPr="00D13E1C">
                        <w:rPr>
                          <w:sz w:val="28"/>
                          <w:szCs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="00E875B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306071</wp:posOffset>
                </wp:positionV>
                <wp:extent cx="285750" cy="285750"/>
                <wp:effectExtent l="0" t="0" r="19050" b="1905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75B2" w:rsidRPr="00E875B2" w:rsidRDefault="00E875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75B2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0" type="#_x0000_t202" style="position:absolute;margin-left:-58.85pt;margin-top:24.1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" fillcolor="white [3201]" strokeweight=".5pt">
                <v:textbox>
                  <w:txbxContent>
                    <w:p w:rsidR="00E875B2" w:rsidRPr="00E875B2" w:rsidRDefault="00E875B2">
                      <w:pPr>
                        <w:rPr>
                          <w:sz w:val="28"/>
                          <w:szCs w:val="28"/>
                        </w:rPr>
                      </w:pPr>
                      <w:r w:rsidRPr="00E875B2"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t>A zöld vonal mentén kettévágni hosszában!</w:t>
      </w:r>
    </w:p>
    <w:tbl>
      <w:tblPr>
        <w:tblStyle w:val="Tblzatrcsos1vilgos5jellszn"/>
        <w:tblW w:w="1063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2261"/>
        <w:gridCol w:w="2843"/>
        <w:gridCol w:w="287"/>
        <w:gridCol w:w="2976"/>
        <w:gridCol w:w="2268"/>
      </w:tblGrid>
      <w:tr w:rsidR="00E6507C" w:rsidTr="00E65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E6507C" w:rsidRPr="00302D97" w:rsidRDefault="00E6507C" w:rsidP="0066184A">
            <w:pPr>
              <w:jc w:val="center"/>
              <w:rPr>
                <w:b w:val="0"/>
              </w:rPr>
            </w:pPr>
            <w:r w:rsidRPr="00302D97">
              <w:t>Szöveg</w:t>
            </w:r>
          </w:p>
        </w:tc>
        <w:tc>
          <w:tcPr>
            <w:tcW w:w="2843" w:type="dxa"/>
          </w:tcPr>
          <w:p w:rsidR="00E6507C" w:rsidRPr="00302D97" w:rsidRDefault="00E6507C" w:rsidP="006618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D97">
              <w:t>Kép</w:t>
            </w:r>
          </w:p>
        </w:tc>
        <w:tc>
          <w:tcPr>
            <w:tcW w:w="287" w:type="dxa"/>
            <w:shd w:val="clear" w:color="auto" w:fill="C5E0B3" w:themeFill="accent6" w:themeFillTint="66"/>
          </w:tcPr>
          <w:p w:rsidR="00E6507C" w:rsidRPr="00302D97" w:rsidRDefault="00E6507C" w:rsidP="006618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6507C" w:rsidRPr="00302D97" w:rsidRDefault="00E6507C" w:rsidP="006618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D97">
              <w:t>Szöveg</w:t>
            </w:r>
          </w:p>
        </w:tc>
        <w:tc>
          <w:tcPr>
            <w:tcW w:w="2268" w:type="dxa"/>
          </w:tcPr>
          <w:p w:rsidR="00E6507C" w:rsidRPr="00302D97" w:rsidRDefault="00E6507C" w:rsidP="006618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02D97">
              <w:t>Kép</w:t>
            </w:r>
          </w:p>
        </w:tc>
      </w:tr>
      <w:tr w:rsidR="00E6507C" w:rsidTr="00E650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E6507C" w:rsidRPr="00302D97" w:rsidRDefault="00E6507C" w:rsidP="0066184A">
            <w:pPr>
              <w:jc w:val="center"/>
              <w:rPr>
                <w:b w:val="0"/>
              </w:rPr>
            </w:pPr>
          </w:p>
        </w:tc>
        <w:tc>
          <w:tcPr>
            <w:tcW w:w="2843" w:type="dxa"/>
          </w:tcPr>
          <w:p w:rsidR="00E6507C" w:rsidRPr="00302D97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7" w:type="dxa"/>
            <w:shd w:val="clear" w:color="auto" w:fill="C5E0B3" w:themeFill="accent6" w:themeFillTint="66"/>
          </w:tcPr>
          <w:p w:rsidR="00E6507C" w:rsidRPr="00302D97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</w:tcPr>
          <w:p w:rsidR="00E6507C" w:rsidRPr="00302D97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8" w:type="dxa"/>
          </w:tcPr>
          <w:p w:rsidR="00E6507C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Pr="00302D97" w:rsidRDefault="00E6507C" w:rsidP="0066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6507C" w:rsidTr="00E650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E6507C" w:rsidRDefault="00E6507C" w:rsidP="0066184A"/>
        </w:tc>
        <w:tc>
          <w:tcPr>
            <w:tcW w:w="2843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hu-HU"/>
              </w:rPr>
            </w:pPr>
          </w:p>
        </w:tc>
        <w:tc>
          <w:tcPr>
            <w:tcW w:w="287" w:type="dxa"/>
            <w:shd w:val="clear" w:color="auto" w:fill="C5E0B3" w:themeFill="accent6" w:themeFillTint="66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Pr="00BB2C09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07C" w:rsidTr="00E650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E6507C" w:rsidRDefault="00E6507C" w:rsidP="0066184A"/>
        </w:tc>
        <w:tc>
          <w:tcPr>
            <w:tcW w:w="2843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dxa"/>
            <w:shd w:val="clear" w:color="auto" w:fill="C5E0B3" w:themeFill="accent6" w:themeFillTint="66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07C" w:rsidTr="00E650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E6507C" w:rsidRDefault="00E6507C" w:rsidP="0066184A"/>
        </w:tc>
        <w:tc>
          <w:tcPr>
            <w:tcW w:w="2843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dxa"/>
            <w:shd w:val="clear" w:color="auto" w:fill="C5E0B3" w:themeFill="accent6" w:themeFillTint="66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07C" w:rsidTr="00E650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E6507C" w:rsidRDefault="00E6507C" w:rsidP="0066184A"/>
        </w:tc>
        <w:tc>
          <w:tcPr>
            <w:tcW w:w="2843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7" w:type="dxa"/>
            <w:shd w:val="clear" w:color="auto" w:fill="C5E0B3" w:themeFill="accent6" w:themeFillTint="66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07C" w:rsidTr="00E6507C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:rsidR="00E6507C" w:rsidRDefault="00E6507C" w:rsidP="0066184A"/>
        </w:tc>
        <w:tc>
          <w:tcPr>
            <w:tcW w:w="2843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hu-HU"/>
              </w:rPr>
            </w:pPr>
          </w:p>
        </w:tc>
        <w:tc>
          <w:tcPr>
            <w:tcW w:w="287" w:type="dxa"/>
            <w:shd w:val="clear" w:color="auto" w:fill="C5E0B3" w:themeFill="accent6" w:themeFillTint="66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E6507C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Default="00E6507C" w:rsidP="00E8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6507C" w:rsidRPr="00BB2C09" w:rsidRDefault="00E6507C" w:rsidP="0066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40FF7" w:rsidRDefault="00140FF7" w:rsidP="00E875B2"/>
    <w:sectPr w:rsidR="00140FF7" w:rsidSect="00E875B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BEE"/>
    <w:multiLevelType w:val="hybridMultilevel"/>
    <w:tmpl w:val="1B1445CE"/>
    <w:lvl w:ilvl="0" w:tplc="3AE86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D104B"/>
    <w:multiLevelType w:val="hybridMultilevel"/>
    <w:tmpl w:val="72384F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F15E5"/>
    <w:multiLevelType w:val="hybridMultilevel"/>
    <w:tmpl w:val="042EDB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F7"/>
    <w:rsid w:val="00140FF7"/>
    <w:rsid w:val="00210079"/>
    <w:rsid w:val="003E7B9A"/>
    <w:rsid w:val="0045107E"/>
    <w:rsid w:val="00711456"/>
    <w:rsid w:val="00CC23BC"/>
    <w:rsid w:val="00D13E1C"/>
    <w:rsid w:val="00E6507C"/>
    <w:rsid w:val="00E875B2"/>
    <w:rsid w:val="00F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1826"/>
  <w15:chartTrackingRefBased/>
  <w15:docId w15:val="{D990F497-9165-4895-8B73-B4240BCE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0F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140FF7"/>
    <w:rPr>
      <w:rFonts w:cs="Times New Roman"/>
      <w:color w:val="0563C1"/>
      <w:u w:val="single"/>
    </w:rPr>
  </w:style>
  <w:style w:type="table" w:styleId="Rcsostblzat">
    <w:name w:val="Table Grid"/>
    <w:basedOn w:val="Normltblzat"/>
    <w:uiPriority w:val="39"/>
    <w:rsid w:val="00140FF7"/>
    <w:pPr>
      <w:spacing w:after="0" w:line="240" w:lineRule="auto"/>
    </w:pPr>
    <w:rPr>
      <w:rFonts w:ascii="Calibri" w:eastAsia="Calibri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140F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140FF7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rsid w:val="00140F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rcsos1vilgos5jellszn">
    <w:name w:val="Grid Table 1 Light Accent 5"/>
    <w:basedOn w:val="Normltblzat"/>
    <w:uiPriority w:val="46"/>
    <w:rsid w:val="00140FF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14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FF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C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pinterest.com/pin/45176802484638602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2021-11-16T23:44:00Z</dcterms:created>
  <dcterms:modified xsi:type="dcterms:W3CDTF">2021-11-16T23:44:00Z</dcterms:modified>
</cp:coreProperties>
</file>