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43" w:rsidRPr="00AB7743" w:rsidRDefault="00AB7743" w:rsidP="00AB7743">
      <w:pPr>
        <w:rPr>
          <w:b/>
        </w:rPr>
      </w:pPr>
      <w:r>
        <w:rPr>
          <w:b/>
        </w:rPr>
        <w:t xml:space="preserve">1.3. </w:t>
      </w:r>
      <w:r w:rsidRPr="00AB7743">
        <w:rPr>
          <w:b/>
        </w:rPr>
        <w:t>Hamupipőke bevetésen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457"/>
      </w:tblGrid>
      <w:tr w:rsidR="00AB7743" w:rsidTr="00114F26">
        <w:tc>
          <w:tcPr>
            <w:tcW w:w="9062" w:type="dxa"/>
            <w:gridSpan w:val="2"/>
          </w:tcPr>
          <w:p w:rsidR="00AB7743" w:rsidRPr="00CC036E" w:rsidRDefault="00AB7743" w:rsidP="00114F26">
            <w:pPr>
              <w:jc w:val="center"/>
              <w:rPr>
                <w:b/>
              </w:rPr>
            </w:pPr>
            <w:r w:rsidRPr="00CC036E">
              <w:rPr>
                <w:b/>
              </w:rPr>
              <w:t>A laza törmelékes üledékes kőzetek szemcsemérete</w:t>
            </w:r>
          </w:p>
        </w:tc>
      </w:tr>
      <w:tr w:rsidR="00AB7743" w:rsidRPr="00ED0D5D" w:rsidTr="00114F26">
        <w:tc>
          <w:tcPr>
            <w:tcW w:w="4605" w:type="dxa"/>
          </w:tcPr>
          <w:p w:rsidR="00AB7743" w:rsidRPr="00ED0D5D" w:rsidRDefault="00ED0D5D" w:rsidP="00ED0D5D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AB7743" w:rsidRPr="00ED0D5D">
              <w:rPr>
                <w:b/>
              </w:rPr>
              <w:t>éret</w:t>
            </w:r>
          </w:p>
        </w:tc>
        <w:tc>
          <w:tcPr>
            <w:tcW w:w="4457" w:type="dxa"/>
          </w:tcPr>
          <w:p w:rsidR="00AB7743" w:rsidRPr="00ED0D5D" w:rsidRDefault="00ED0D5D" w:rsidP="00ED0D5D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AB7743" w:rsidRPr="00ED0D5D">
              <w:rPr>
                <w:b/>
              </w:rPr>
              <w:t>ajta</w:t>
            </w:r>
          </w:p>
        </w:tc>
      </w:tr>
      <w:tr w:rsidR="00AB7743" w:rsidTr="00114F26">
        <w:tc>
          <w:tcPr>
            <w:tcW w:w="4605" w:type="dxa"/>
          </w:tcPr>
          <w:p w:rsidR="00AB7743" w:rsidRDefault="00AB7743" w:rsidP="00114F26">
            <w:r>
              <w:t>20 cm-nél nagyobb</w:t>
            </w:r>
          </w:p>
        </w:tc>
        <w:tc>
          <w:tcPr>
            <w:tcW w:w="4457" w:type="dxa"/>
          </w:tcPr>
          <w:p w:rsidR="00AB7743" w:rsidRDefault="00AB7743" w:rsidP="00114F26">
            <w:r>
              <w:t>tömb</w:t>
            </w:r>
          </w:p>
        </w:tc>
      </w:tr>
      <w:tr w:rsidR="00AB7743" w:rsidTr="00114F26">
        <w:tc>
          <w:tcPr>
            <w:tcW w:w="4605" w:type="dxa"/>
          </w:tcPr>
          <w:p w:rsidR="00AB7743" w:rsidRDefault="00180DD8" w:rsidP="00114F26">
            <w:r>
              <w:t>2mm–</w:t>
            </w:r>
            <w:r w:rsidR="00AB7743">
              <w:t xml:space="preserve">20 cm </w:t>
            </w:r>
          </w:p>
        </w:tc>
        <w:tc>
          <w:tcPr>
            <w:tcW w:w="4457" w:type="dxa"/>
          </w:tcPr>
          <w:p w:rsidR="00AB7743" w:rsidRDefault="00AB7743" w:rsidP="00114F26">
            <w:r>
              <w:t>kavics</w:t>
            </w:r>
          </w:p>
        </w:tc>
      </w:tr>
      <w:tr w:rsidR="00AB7743" w:rsidTr="00114F26">
        <w:tc>
          <w:tcPr>
            <w:tcW w:w="4605" w:type="dxa"/>
          </w:tcPr>
          <w:p w:rsidR="00AB7743" w:rsidRDefault="00180DD8" w:rsidP="00114F26">
            <w:r>
              <w:t>1–</w:t>
            </w:r>
            <w:r w:rsidR="00AB7743">
              <w:t>2 mm</w:t>
            </w:r>
          </w:p>
        </w:tc>
        <w:tc>
          <w:tcPr>
            <w:tcW w:w="4457" w:type="dxa"/>
          </w:tcPr>
          <w:p w:rsidR="00AB7743" w:rsidRDefault="00AB7743" w:rsidP="00114F26">
            <w:r>
              <w:t>durva</w:t>
            </w:r>
            <w:r w:rsidR="00180DD8">
              <w:t xml:space="preserve"> </w:t>
            </w:r>
            <w:r>
              <w:t>szemű homok</w:t>
            </w:r>
          </w:p>
        </w:tc>
      </w:tr>
      <w:tr w:rsidR="00AB7743" w:rsidTr="00114F26">
        <w:tc>
          <w:tcPr>
            <w:tcW w:w="4605" w:type="dxa"/>
          </w:tcPr>
          <w:p w:rsidR="00AB7743" w:rsidRDefault="00180DD8" w:rsidP="00114F26">
            <w:r>
              <w:t>0,2–</w:t>
            </w:r>
            <w:r w:rsidR="00AB7743">
              <w:t>1 mm</w:t>
            </w:r>
          </w:p>
        </w:tc>
        <w:tc>
          <w:tcPr>
            <w:tcW w:w="4457" w:type="dxa"/>
          </w:tcPr>
          <w:p w:rsidR="00AB7743" w:rsidRDefault="00AB7743" w:rsidP="00114F26">
            <w:r>
              <w:t>középszemű homok</w:t>
            </w:r>
          </w:p>
        </w:tc>
      </w:tr>
      <w:tr w:rsidR="00AB7743" w:rsidTr="00114F26">
        <w:tc>
          <w:tcPr>
            <w:tcW w:w="4605" w:type="dxa"/>
          </w:tcPr>
          <w:p w:rsidR="00AB7743" w:rsidRDefault="00180DD8" w:rsidP="00114F26">
            <w:r>
              <w:t>0,2–</w:t>
            </w:r>
            <w:r w:rsidR="00AB7743">
              <w:t>0,02 mm</w:t>
            </w:r>
          </w:p>
        </w:tc>
        <w:tc>
          <w:tcPr>
            <w:tcW w:w="4457" w:type="dxa"/>
          </w:tcPr>
          <w:p w:rsidR="00AB7743" w:rsidRDefault="00AB7743" w:rsidP="00114F26">
            <w:r>
              <w:t>finom</w:t>
            </w:r>
            <w:r w:rsidR="00180DD8">
              <w:t xml:space="preserve"> </w:t>
            </w:r>
            <w:bookmarkStart w:id="0" w:name="_GoBack"/>
            <w:bookmarkEnd w:id="0"/>
            <w:r>
              <w:t>szemű homok</w:t>
            </w:r>
          </w:p>
        </w:tc>
      </w:tr>
    </w:tbl>
    <w:p w:rsidR="00DA38F2" w:rsidRDefault="00DA38F2"/>
    <w:sectPr w:rsidR="00DA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C0465"/>
    <w:multiLevelType w:val="multilevel"/>
    <w:tmpl w:val="AD16A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43"/>
    <w:rsid w:val="00180DD8"/>
    <w:rsid w:val="00AB7743"/>
    <w:rsid w:val="00DA38F2"/>
    <w:rsid w:val="00E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DBE6"/>
  <w15:chartTrackingRefBased/>
  <w15:docId w15:val="{3A35F1EE-71E1-4970-9FD5-5C14644C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77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7743"/>
    <w:pPr>
      <w:ind w:left="720"/>
      <w:contextualSpacing/>
    </w:pPr>
  </w:style>
  <w:style w:type="table" w:styleId="Rcsostblzat">
    <w:name w:val="Table Grid"/>
    <w:basedOn w:val="Normltblzat"/>
    <w:uiPriority w:val="39"/>
    <w:rsid w:val="00AB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2021-11-17T22:39:00Z</dcterms:created>
  <dcterms:modified xsi:type="dcterms:W3CDTF">2021-11-17T22:39:00Z</dcterms:modified>
</cp:coreProperties>
</file>