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708" w:rsidRDefault="00E21CE7" w:rsidP="00DD0FD1">
      <w:pPr>
        <w:pStyle w:val="Cmsor2"/>
      </w:pPr>
      <w:r>
        <w:t>11.3.2.</w:t>
      </w:r>
      <w:r w:rsidR="00DD0FD1">
        <w:t xml:space="preserve"> Nyomáskülönbségen alapuló eszközök</w:t>
      </w:r>
    </w:p>
    <w:p w:rsidR="00DD0FD1" w:rsidRDefault="00DD0FD1" w:rsidP="00DD0FD1">
      <w:pPr>
        <w:jc w:val="both"/>
        <w:rPr>
          <w:i/>
        </w:rPr>
      </w:pPr>
    </w:p>
    <w:tbl>
      <w:tblPr>
        <w:tblStyle w:val="Rcsostblzat"/>
        <w:tblW w:w="13776" w:type="dxa"/>
        <w:tblLayout w:type="fixed"/>
        <w:tblLook w:val="04A0" w:firstRow="1" w:lastRow="0" w:firstColumn="1" w:lastColumn="0" w:noHBand="0" w:noVBand="1"/>
      </w:tblPr>
      <w:tblGrid>
        <w:gridCol w:w="4957"/>
        <w:gridCol w:w="4110"/>
        <w:gridCol w:w="4709"/>
      </w:tblGrid>
      <w:tr w:rsidR="00DD0FD1" w:rsidTr="00DD0FD1">
        <w:tc>
          <w:tcPr>
            <w:tcW w:w="4957" w:type="dxa"/>
          </w:tcPr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i/>
              </w:rPr>
              <w:t>Szódásszifon</w:t>
            </w:r>
          </w:p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EF6A8BB" wp14:editId="37B3EDC5">
                  <wp:extent cx="2638425" cy="3957638"/>
                  <wp:effectExtent l="0" t="0" r="0" b="5080"/>
                  <wp:docPr id="1" name="Kép 1" descr="Szódásüveg, Szénsavas, Régi, Régi Üveg, Vintage, F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ódásüveg, Szénsavas, Régi, Régi Üveg, Vintage, F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23" cy="396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i/>
              </w:rPr>
              <w:t>WC-pumpa</w:t>
            </w:r>
          </w:p>
          <w:p w:rsidR="00DD0FD1" w:rsidRDefault="00DD0FD1" w:rsidP="00DD0FD1">
            <w:pPr>
              <w:jc w:val="center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CB55E42" wp14:editId="24EDCC97">
                  <wp:extent cx="1866900" cy="3877698"/>
                  <wp:effectExtent l="0" t="0" r="0" b="8890"/>
                  <wp:docPr id="2" name="Kép 2" descr="Plunger Rubber cup plunger isolated on white Plunger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unger Rubber cup plunger isolated on white Plunger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12" cy="389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DD0FD1" w:rsidRDefault="00E66DFB" w:rsidP="00DD0FD1">
            <w:pPr>
              <w:ind w:left="267" w:hanging="267"/>
              <w:jc w:val="center"/>
              <w:rPr>
                <w:i/>
              </w:rPr>
            </w:pPr>
            <w:r>
              <w:rPr>
                <w:i/>
              </w:rPr>
              <w:t>K</w:t>
            </w:r>
            <w:r w:rsidR="00DD0FD1">
              <w:rPr>
                <w:i/>
              </w:rPr>
              <w:t>ézi nyomókút</w:t>
            </w:r>
          </w:p>
          <w:p w:rsidR="00DD0FD1" w:rsidRDefault="00DD0FD1" w:rsidP="00DD0FD1">
            <w:pPr>
              <w:ind w:left="267" w:hanging="267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28900" cy="3943351"/>
                  <wp:effectExtent l="0" t="0" r="0" b="0"/>
                  <wp:docPr id="5" name="Kép 5" descr="Kerti Szivattyú, Vízszivattyú, Kert, Kézi Pu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erti Szivattyú, Vízszivattyú, Kert, Kézi Pu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23" cy="39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D1" w:rsidTr="00DD0FD1">
        <w:tc>
          <w:tcPr>
            <w:tcW w:w="4957" w:type="dxa"/>
          </w:tcPr>
          <w:p w:rsidR="00DD0FD1" w:rsidRDefault="00E66DFB" w:rsidP="00DD0FD1">
            <w:pPr>
              <w:jc w:val="center"/>
              <w:rPr>
                <w:i/>
              </w:rPr>
            </w:pPr>
            <w:r>
              <w:rPr>
                <w:noProof/>
                <w:lang w:eastAsia="hu-HU"/>
              </w:rPr>
              <w:lastRenderedPageBreak/>
              <w:t>Tűzoltó</w:t>
            </w:r>
            <w:r w:rsidR="00DD0FD1">
              <w:rPr>
                <w:noProof/>
                <w:lang w:eastAsia="hu-HU"/>
              </w:rPr>
              <w:t>szivattyú</w:t>
            </w:r>
            <w:r w:rsidR="00DD0FD1">
              <w:rPr>
                <w:noProof/>
                <w:lang w:eastAsia="hu-HU"/>
              </w:rPr>
              <w:drawing>
                <wp:inline distT="0" distB="0" distL="0" distR="0" wp14:anchorId="48B1C4C5" wp14:editId="66D6A7EF">
                  <wp:extent cx="3479118" cy="2562225"/>
                  <wp:effectExtent l="0" t="0" r="0" b="0"/>
                  <wp:docPr id="4" name="Kép 4" descr="Izolált, Tűz, Tűzoltó Szivattyú, Tűzoltó Tömlő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zolált, Tűz, Tűzoltó Szivattyú, Tűzoltó Tömlő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264" cy="259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DD0FD1" w:rsidRDefault="00E66DFB" w:rsidP="00DD0FD1">
            <w:pPr>
              <w:jc w:val="center"/>
              <w:rPr>
                <w:i/>
              </w:rPr>
            </w:pPr>
            <w:r>
              <w:rPr>
                <w:i/>
              </w:rPr>
              <w:t>Ví</w:t>
            </w:r>
            <w:bookmarkStart w:id="0" w:name="_GoBack"/>
            <w:bookmarkEnd w:id="0"/>
            <w:r w:rsidR="00DD0FD1">
              <w:rPr>
                <w:i/>
              </w:rPr>
              <w:t>zipisztoly</w:t>
            </w:r>
            <w:r w:rsidR="00DD0FD1">
              <w:rPr>
                <w:noProof/>
                <w:lang w:eastAsia="hu-HU"/>
              </w:rPr>
              <w:drawing>
                <wp:inline distT="0" distB="0" distL="0" distR="0">
                  <wp:extent cx="2514599" cy="1885950"/>
                  <wp:effectExtent l="0" t="0" r="635" b="0"/>
                  <wp:docPr id="7" name="Kép 7" descr="Vízipisztoly, Szórópisztoly, Játékok, Gyermek, Játé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ízipisztoly, Szórópisztoly, Játékok, Gyermek, Játé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083" cy="19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DD0FD1" w:rsidRDefault="00DD0FD1" w:rsidP="00DD0FD1">
            <w:pPr>
              <w:ind w:left="267" w:hanging="267"/>
              <w:jc w:val="center"/>
              <w:rPr>
                <w:i/>
              </w:rPr>
            </w:pPr>
            <w:r>
              <w:rPr>
                <w:i/>
              </w:rPr>
              <w:t>Biciklipumpa</w:t>
            </w:r>
          </w:p>
          <w:p w:rsidR="00DD0FD1" w:rsidRDefault="00DD0FD1" w:rsidP="00DD0FD1">
            <w:pPr>
              <w:ind w:left="267" w:hanging="267"/>
              <w:jc w:val="both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49658" cy="2095500"/>
                  <wp:effectExtent l="0" t="0" r="8255" b="0"/>
                  <wp:docPr id="6" name="Kép 6" descr="Red Bicycle Pump isolated Red bicycle pump isolated on white background. 3D illustration Bicycle Pump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 Bicycle Pump isolated Red bicycle pump isolated on white background. 3D illustration Bicycle Pump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383" cy="210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FD1" w:rsidTr="00DD0FD1">
        <w:tc>
          <w:tcPr>
            <w:tcW w:w="4957" w:type="dxa"/>
          </w:tcPr>
          <w:p w:rsidR="00DD0FD1" w:rsidRDefault="00DD0FD1" w:rsidP="00DD0FD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Víztorony</w:t>
            </w:r>
          </w:p>
          <w:p w:rsidR="00DD0FD1" w:rsidRDefault="00DD0FD1" w:rsidP="00DD0FD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314575" cy="3471863"/>
                  <wp:effectExtent l="0" t="0" r="0" b="0"/>
                  <wp:docPr id="8" name="Kép 8" descr="Torony, Víztorony, Épület, Éjszaka, Budapest, Fővá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rony, Víztorony, Épület, Éjszaka, Budapest, Fővá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67" cy="347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DD0FD1" w:rsidRDefault="00503650" w:rsidP="00DD0FD1">
            <w:pPr>
              <w:jc w:val="center"/>
              <w:rPr>
                <w:i/>
              </w:rPr>
            </w:pPr>
            <w:r>
              <w:rPr>
                <w:i/>
              </w:rPr>
              <w:t>Orvosi cseppentők</w:t>
            </w:r>
          </w:p>
          <w:p w:rsidR="00503650" w:rsidRDefault="00503650" w:rsidP="00503650">
            <w:pPr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496708" cy="3105150"/>
                  <wp:effectExtent l="0" t="0" r="0" b="0"/>
                  <wp:docPr id="9" name="Kép 9" descr="Kannabisz Olaj, Cseppentők, A Kannabisz Tinktúrá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nnabisz Olaj, Cseppentők, A Kannabisz Tinktúrá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8" r="27929"/>
                          <a:stretch/>
                        </pic:blipFill>
                        <pic:spPr bwMode="auto">
                          <a:xfrm>
                            <a:off x="0" y="0"/>
                            <a:ext cx="2506970" cy="311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DD0FD1" w:rsidRDefault="00503650" w:rsidP="00DD0FD1">
            <w:pPr>
              <w:ind w:left="267" w:hanging="267"/>
              <w:jc w:val="center"/>
              <w:rPr>
                <w:i/>
              </w:rPr>
            </w:pPr>
            <w:r>
              <w:rPr>
                <w:i/>
              </w:rPr>
              <w:t>Illatszerszóró</w:t>
            </w:r>
          </w:p>
          <w:p w:rsidR="00503650" w:rsidRDefault="00503650" w:rsidP="00503650">
            <w:pPr>
              <w:ind w:left="267" w:hanging="267"/>
              <w:rPr>
                <w:i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8171" cy="2952750"/>
                  <wp:effectExtent l="0" t="0" r="0" b="0"/>
                  <wp:docPr id="10" name="Kép 10" descr="Fizika 7. - IV. Kölcsönhatások - 3. A légnyo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zika 7. - IV. Kölcsönhatások - 3. A légnyom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285" cy="29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FD1" w:rsidRPr="00DD0FD1" w:rsidRDefault="00DD0FD1" w:rsidP="00DD0FD1"/>
    <w:sectPr w:rsidR="00DD0FD1" w:rsidRPr="00DD0FD1" w:rsidSect="00503650">
      <w:pgSz w:w="16838" w:h="11906" w:orient="landscape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FD1"/>
    <w:rsid w:val="00503650"/>
    <w:rsid w:val="00C45708"/>
    <w:rsid w:val="00DD0FD1"/>
    <w:rsid w:val="00E21CE7"/>
    <w:rsid w:val="00E6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C96BF"/>
  <w15:chartTrackingRefBased/>
  <w15:docId w15:val="{9C89BBAC-981A-46A4-82A1-291A2460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D0F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DD0F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Rcsostblzat">
    <w:name w:val="Table Grid"/>
    <w:basedOn w:val="Normltblzat"/>
    <w:uiPriority w:val="39"/>
    <w:rsid w:val="00DD0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2</cp:revision>
  <dcterms:created xsi:type="dcterms:W3CDTF">2021-08-25T20:17:00Z</dcterms:created>
  <dcterms:modified xsi:type="dcterms:W3CDTF">2021-08-25T20:17:00Z</dcterms:modified>
</cp:coreProperties>
</file>