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76" w:rsidRDefault="00CF6676" w:rsidP="00CF6676">
      <w:pPr>
        <w:pStyle w:val="Cmsor2"/>
      </w:pPr>
      <w:r>
        <w:t xml:space="preserve">1.2.5. melléklet táblázat az </w:t>
      </w:r>
      <w:r w:rsidRPr="005622A0">
        <w:rPr>
          <w:b/>
        </w:rPr>
        <w:t>Ellenőrök</w:t>
      </w:r>
      <w:r>
        <w:t xml:space="preserve"> csapatnak</w:t>
      </w:r>
    </w:p>
    <w:p w:rsidR="00CF6676" w:rsidRPr="00CF6676" w:rsidRDefault="00CF6676" w:rsidP="00CF6676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CF6676" w:rsidTr="005773B8">
        <w:tc>
          <w:tcPr>
            <w:tcW w:w="3539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szempontok</w:t>
            </w:r>
          </w:p>
        </w:tc>
        <w:tc>
          <w:tcPr>
            <w:tcW w:w="4678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megfigyelés</w:t>
            </w:r>
          </w:p>
        </w:tc>
      </w:tr>
      <w:tr w:rsidR="00CF6676" w:rsidTr="005773B8">
        <w:tc>
          <w:tcPr>
            <w:tcW w:w="3539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víz hőmérséklete</w:t>
            </w: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  <w:p w:rsidR="00CF6676" w:rsidRPr="005622A0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CF6676" w:rsidTr="005773B8">
        <w:tc>
          <w:tcPr>
            <w:tcW w:w="3539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víz tisztasága</w:t>
            </w: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</w:tc>
      </w:tr>
      <w:tr w:rsidR="00CF6676" w:rsidTr="005773B8">
        <w:tc>
          <w:tcPr>
            <w:tcW w:w="3539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víz illata</w:t>
            </w: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</w:tc>
      </w:tr>
      <w:tr w:rsidR="00CF6676" w:rsidTr="005773B8">
        <w:tc>
          <w:tcPr>
            <w:tcW w:w="3539" w:type="dxa"/>
          </w:tcPr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színe</w:t>
            </w: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</w:tc>
      </w:tr>
      <w:tr w:rsidR="00CF6676" w:rsidTr="005773B8">
        <w:tc>
          <w:tcPr>
            <w:tcW w:w="3539" w:type="dxa"/>
          </w:tcPr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  <w:r w:rsidRPr="008923C2">
              <w:rPr>
                <w:b/>
                <w:sz w:val="28"/>
                <w:szCs w:val="28"/>
              </w:rPr>
              <w:t>felületi feszültség vizsgálata gémkapoccsal</w:t>
            </w:r>
          </w:p>
          <w:p w:rsidR="00CF6676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</w:tc>
      </w:tr>
      <w:tr w:rsidR="00CF6676" w:rsidTr="005773B8">
        <w:tc>
          <w:tcPr>
            <w:tcW w:w="3539" w:type="dxa"/>
          </w:tcPr>
          <w:p w:rsidR="00CF6676" w:rsidRPr="00706B3C" w:rsidRDefault="00CF6676" w:rsidP="005773B8">
            <w:pPr>
              <w:jc w:val="center"/>
              <w:rPr>
                <w:b/>
                <w:sz w:val="20"/>
                <w:szCs w:val="20"/>
              </w:rPr>
            </w:pPr>
            <w:r w:rsidRPr="008923C2">
              <w:rPr>
                <w:b/>
                <w:sz w:val="28"/>
                <w:szCs w:val="28"/>
              </w:rPr>
              <w:t>felületi feszültség vizsgálata gémkapoccsal</w:t>
            </w:r>
            <w:r>
              <w:rPr>
                <w:b/>
                <w:sz w:val="28"/>
                <w:szCs w:val="28"/>
              </w:rPr>
              <w:t xml:space="preserve"> és 1 csepp mosogatószerrel</w:t>
            </w:r>
          </w:p>
          <w:p w:rsidR="00CF6676" w:rsidRPr="008923C2" w:rsidRDefault="00CF6676" w:rsidP="005773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F6676" w:rsidRDefault="00CF6676" w:rsidP="005773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676" w:rsidRDefault="00CF6676" w:rsidP="00CF6676">
      <w:pPr>
        <w:jc w:val="center"/>
        <w:rPr>
          <w:sz w:val="24"/>
          <w:szCs w:val="24"/>
        </w:rPr>
      </w:pPr>
    </w:p>
    <w:p w:rsidR="00CF6676" w:rsidRDefault="00CF6676" w:rsidP="00CF6676">
      <w:pPr>
        <w:jc w:val="center"/>
        <w:rPr>
          <w:sz w:val="24"/>
          <w:szCs w:val="24"/>
        </w:rPr>
      </w:pPr>
    </w:p>
    <w:p w:rsidR="00E35BD1" w:rsidRDefault="00E35BD1"/>
    <w:sectPr w:rsidR="00E3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76"/>
    <w:rsid w:val="00CF6676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01DD"/>
  <w15:chartTrackingRefBased/>
  <w15:docId w15:val="{23524720-8268-4558-9BB7-A240F94E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676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6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F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F66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2021-04-04T19:25:00Z</dcterms:created>
  <dcterms:modified xsi:type="dcterms:W3CDTF">2021-04-04T19:26:00Z</dcterms:modified>
</cp:coreProperties>
</file>