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708" w:rsidRDefault="00DD0FD1" w:rsidP="00DD0FD1">
      <w:pPr>
        <w:pStyle w:val="Cmsor2"/>
      </w:pPr>
      <w:r>
        <w:t>2.2. Nyomáskülönbségen alapuló eszközök</w:t>
      </w:r>
      <w:bookmarkStart w:id="0" w:name="_GoBack"/>
      <w:bookmarkEnd w:id="0"/>
    </w:p>
    <w:p w:rsidR="00DD0FD1" w:rsidRDefault="00DD0FD1" w:rsidP="00DD0FD1">
      <w:pPr>
        <w:jc w:val="both"/>
        <w:rPr>
          <w:i/>
        </w:rPr>
      </w:pPr>
    </w:p>
    <w:tbl>
      <w:tblPr>
        <w:tblStyle w:val="Rcsostblzat"/>
        <w:tblW w:w="13776" w:type="dxa"/>
        <w:tblLayout w:type="fixed"/>
        <w:tblLook w:val="04A0" w:firstRow="1" w:lastRow="0" w:firstColumn="1" w:lastColumn="0" w:noHBand="0" w:noVBand="1"/>
      </w:tblPr>
      <w:tblGrid>
        <w:gridCol w:w="4957"/>
        <w:gridCol w:w="4110"/>
        <w:gridCol w:w="4709"/>
      </w:tblGrid>
      <w:tr w:rsidR="00DD0FD1" w:rsidTr="00DD0FD1">
        <w:tc>
          <w:tcPr>
            <w:tcW w:w="4957" w:type="dxa"/>
          </w:tcPr>
          <w:p w:rsidR="00DD0FD1" w:rsidRDefault="00DD0FD1" w:rsidP="00DD0FD1">
            <w:pPr>
              <w:jc w:val="center"/>
              <w:rPr>
                <w:i/>
              </w:rPr>
            </w:pPr>
            <w:r>
              <w:rPr>
                <w:i/>
              </w:rPr>
              <w:t>Szódásszifon</w:t>
            </w:r>
          </w:p>
          <w:p w:rsidR="00DD0FD1" w:rsidRDefault="00DD0FD1" w:rsidP="00DD0FD1">
            <w:pPr>
              <w:jc w:val="center"/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EF6A8BB" wp14:editId="37B3EDC5">
                  <wp:extent cx="2638425" cy="3957638"/>
                  <wp:effectExtent l="0" t="0" r="0" b="5080"/>
                  <wp:docPr id="1" name="Kép 1" descr="Szódásüveg, Szénsavas, Régi, Régi Üveg, Vintage, F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ódásüveg, Szénsavas, Régi, Régi Üveg, Vintage, F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23" cy="396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DD0FD1" w:rsidRDefault="00DD0FD1" w:rsidP="00DD0FD1">
            <w:pPr>
              <w:jc w:val="center"/>
              <w:rPr>
                <w:i/>
              </w:rPr>
            </w:pPr>
            <w:r>
              <w:rPr>
                <w:i/>
              </w:rPr>
              <w:t>WC-pumpa</w:t>
            </w:r>
          </w:p>
          <w:p w:rsidR="00DD0FD1" w:rsidRDefault="00DD0FD1" w:rsidP="00DD0FD1">
            <w:pPr>
              <w:jc w:val="center"/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CB55E42" wp14:editId="24EDCC97">
                  <wp:extent cx="1866900" cy="3877698"/>
                  <wp:effectExtent l="0" t="0" r="0" b="8890"/>
                  <wp:docPr id="2" name="Kép 2" descr="Plunger Rubber cup plunger isolated on white Plunger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unger Rubber cup plunger isolated on white Plunger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12" cy="389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DD0FD1" w:rsidRDefault="00DD0FD1" w:rsidP="00DD0FD1">
            <w:pPr>
              <w:ind w:left="267" w:hanging="267"/>
              <w:jc w:val="center"/>
              <w:rPr>
                <w:i/>
              </w:rPr>
            </w:pPr>
            <w:r>
              <w:rPr>
                <w:i/>
              </w:rPr>
              <w:t>kézi nyomókút</w:t>
            </w:r>
          </w:p>
          <w:p w:rsidR="00DD0FD1" w:rsidRDefault="00DD0FD1" w:rsidP="00DD0FD1">
            <w:pPr>
              <w:ind w:left="267" w:hanging="267"/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28900" cy="3943351"/>
                  <wp:effectExtent l="0" t="0" r="0" b="0"/>
                  <wp:docPr id="5" name="Kép 5" descr="Kerti Szivattyú, Vízszivattyú, Kert, Kézi Pu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erti Szivattyú, Vízszivattyú, Kert, Kézi Pu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623" cy="395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FD1" w:rsidTr="00DD0FD1">
        <w:tc>
          <w:tcPr>
            <w:tcW w:w="4957" w:type="dxa"/>
          </w:tcPr>
          <w:p w:rsidR="00DD0FD1" w:rsidRDefault="00DD0FD1" w:rsidP="00DD0FD1">
            <w:pPr>
              <w:jc w:val="center"/>
              <w:rPr>
                <w:i/>
              </w:rPr>
            </w:pPr>
            <w:r>
              <w:rPr>
                <w:noProof/>
                <w:lang w:eastAsia="hu-HU"/>
              </w:rPr>
              <w:lastRenderedPageBreak/>
              <w:t>Tűzoltó szivattyú</w:t>
            </w:r>
            <w:r>
              <w:rPr>
                <w:noProof/>
                <w:lang w:eastAsia="hu-HU"/>
              </w:rPr>
              <w:drawing>
                <wp:inline distT="0" distB="0" distL="0" distR="0" wp14:anchorId="48B1C4C5" wp14:editId="66D6A7EF">
                  <wp:extent cx="3479118" cy="2562225"/>
                  <wp:effectExtent l="0" t="0" r="0" b="0"/>
                  <wp:docPr id="4" name="Kép 4" descr="Izolált, Tűz, Tűzoltó Szivattyú, Tűzoltó Tömlő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zolált, Tűz, Tűzoltó Szivattyú, Tűzoltó Tömlő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264" cy="259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DD0FD1" w:rsidRDefault="00DD0FD1" w:rsidP="00DD0FD1">
            <w:pPr>
              <w:jc w:val="center"/>
              <w:rPr>
                <w:i/>
              </w:rPr>
            </w:pPr>
            <w:r>
              <w:rPr>
                <w:i/>
              </w:rPr>
              <w:t>Vizipisztoly</w: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2514599" cy="1885950"/>
                  <wp:effectExtent l="0" t="0" r="635" b="0"/>
                  <wp:docPr id="7" name="Kép 7" descr="Vízipisztoly, Szórópisztoly, Játékok, Gyermek, Játé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ízipisztoly, Szórópisztoly, Játékok, Gyermek, Játé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083" cy="190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DD0FD1" w:rsidRDefault="00DD0FD1" w:rsidP="00DD0FD1">
            <w:pPr>
              <w:ind w:left="267" w:hanging="267"/>
              <w:jc w:val="center"/>
              <w:rPr>
                <w:i/>
              </w:rPr>
            </w:pPr>
            <w:r>
              <w:rPr>
                <w:i/>
              </w:rPr>
              <w:t>Biciklipumpa</w:t>
            </w:r>
          </w:p>
          <w:p w:rsidR="00DD0FD1" w:rsidRDefault="00DD0FD1" w:rsidP="00DD0FD1">
            <w:pPr>
              <w:ind w:left="267" w:hanging="267"/>
              <w:jc w:val="both"/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49658" cy="2095500"/>
                  <wp:effectExtent l="0" t="0" r="8255" b="0"/>
                  <wp:docPr id="6" name="Kép 6" descr="Red Bicycle Pump isolated Red bicycle pump isolated on white background. 3D illustration Bicycle Pump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d Bicycle Pump isolated Red bicycle pump isolated on white background. 3D illustration Bicycle Pump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383" cy="210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FD1" w:rsidTr="00DD0FD1">
        <w:tc>
          <w:tcPr>
            <w:tcW w:w="4957" w:type="dxa"/>
          </w:tcPr>
          <w:p w:rsidR="00DD0FD1" w:rsidRDefault="00DD0FD1" w:rsidP="00DD0FD1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Víztorony</w:t>
            </w:r>
          </w:p>
          <w:p w:rsidR="00DD0FD1" w:rsidRDefault="00DD0FD1" w:rsidP="00DD0FD1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314575" cy="3471863"/>
                  <wp:effectExtent l="0" t="0" r="0" b="0"/>
                  <wp:docPr id="8" name="Kép 8" descr="Torony, Víztorony, Épület, Éjszaka, Budapest, Fővá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rony, Víztorony, Épület, Éjszaka, Budapest, Fővá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167" cy="347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DD0FD1" w:rsidRDefault="00503650" w:rsidP="00DD0FD1">
            <w:pPr>
              <w:jc w:val="center"/>
              <w:rPr>
                <w:i/>
              </w:rPr>
            </w:pPr>
            <w:r>
              <w:rPr>
                <w:i/>
              </w:rPr>
              <w:t>Orvosi cseppentők</w:t>
            </w:r>
          </w:p>
          <w:p w:rsidR="00503650" w:rsidRDefault="00503650" w:rsidP="00503650">
            <w:pPr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496708" cy="3105150"/>
                  <wp:effectExtent l="0" t="0" r="0" b="0"/>
                  <wp:docPr id="9" name="Kép 9" descr="Kannabisz Olaj, Cseppentők, A Kannabisz Tinktúrá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annabisz Olaj, Cseppentők, A Kannabisz Tinktúrá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8" r="27929"/>
                          <a:stretch/>
                        </pic:blipFill>
                        <pic:spPr bwMode="auto">
                          <a:xfrm>
                            <a:off x="0" y="0"/>
                            <a:ext cx="2506970" cy="311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DD0FD1" w:rsidRDefault="00503650" w:rsidP="00DD0FD1">
            <w:pPr>
              <w:ind w:left="267" w:hanging="267"/>
              <w:jc w:val="center"/>
              <w:rPr>
                <w:i/>
              </w:rPr>
            </w:pPr>
            <w:r>
              <w:rPr>
                <w:i/>
              </w:rPr>
              <w:t>Illatszerszóró</w:t>
            </w:r>
          </w:p>
          <w:p w:rsidR="00503650" w:rsidRDefault="00503650" w:rsidP="00503650">
            <w:pPr>
              <w:ind w:left="267" w:hanging="267"/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98171" cy="2952750"/>
                  <wp:effectExtent l="0" t="0" r="0" b="0"/>
                  <wp:docPr id="10" name="Kép 10" descr="Fizika 7. - IV. Kölcsönhatások - 3. A légnyom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izika 7. - IV. Kölcsönhatások - 3. A légnyom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285" cy="297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FD1" w:rsidRPr="00DD0FD1" w:rsidRDefault="00DD0FD1" w:rsidP="00DD0FD1"/>
    <w:sectPr w:rsidR="00DD0FD1" w:rsidRPr="00DD0FD1" w:rsidSect="00503650">
      <w:pgSz w:w="16838" w:h="11906" w:orient="landscape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FD1"/>
    <w:rsid w:val="00503650"/>
    <w:rsid w:val="00C45708"/>
    <w:rsid w:val="00DD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275D4"/>
  <w15:chartTrackingRefBased/>
  <w15:docId w15:val="{9C89BBAC-981A-46A4-82A1-291A2460F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D0F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DD0F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Rcsostblzat">
    <w:name w:val="Table Grid"/>
    <w:basedOn w:val="Normltblzat"/>
    <w:uiPriority w:val="39"/>
    <w:rsid w:val="00DD0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2021-03-23T21:40:00Z</dcterms:created>
  <dcterms:modified xsi:type="dcterms:W3CDTF">2021-03-23T21:55:00Z</dcterms:modified>
</cp:coreProperties>
</file>