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2.1.1. Riporterek – gyógynövényfeldolgozás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Riporterek</w:t>
      </w:r>
      <w:r w:rsidDel="00000000" w:rsidR="00000000" w:rsidRPr="00000000">
        <w:rPr>
          <w:rtl w:val="0"/>
        </w:rPr>
        <w:t xml:space="preserve"> csoport munkájához</w:t>
      </w:r>
    </w:p>
    <w:p w:rsidR="00000000" w:rsidDel="00000000" w:rsidP="00000000" w:rsidRDefault="00000000" w:rsidRPr="00000000" w14:paraId="00000005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Gyógynövények gyűjtése és feldolgozása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gyűjtés helyét mindig gondosan válasszuk ki!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Fontos, hogy 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legyen forgalmas helyen, így nem szennyezettek a növények!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gyűjtsünk nemzeti parkokban, védett területeken! Engedélyköteles! Védett és fokozottan védett fajokat veszélyeztethetünk.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Kíméletesen válasszuk le az értékes növényi részeket, így a növény életben marad! Óvjuk a gyűjtőhelyet! Így máskor is szedhető marad.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Használjunk megfelelő eszközöket a gyűjtéshez! ( olló, metszőolló, kés, kesztyű, kamillafésű… stb.)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begyűjtött növényi részeket gondosan tároljuk a feldolgozásig!  Ha összenyomódnak, megtörnek, veszítenek gyógyhatásukból. Az illóolajuk egy része „megszökik”.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Tartsuk be az alap higiéniai előírásokat a feldolgozás során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nyúljunk a szemünkhöz, orrunkhoz! Vannak irritáló hatású gyógynövények.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Mindig mossunk kezet munka előtt és után is!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asználjunk védőkesztyűt, ha erősebb hatású, netalán mérgező gyógynövényekkel dolgozunk!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feldolgozás lépései: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Tisztítás, esetleg mosás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Szikkasztás(= szárítás)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aprítás, hámozás szükség esetén (pl. gyümölcsök)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Tudnivalók a növényi részekről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Virágok.</w:t>
      </w:r>
      <w:r w:rsidDel="00000000" w:rsidR="00000000" w:rsidRPr="00000000">
        <w:rPr>
          <w:sz w:val="28"/>
          <w:szCs w:val="28"/>
          <w:rtl w:val="0"/>
        </w:rPr>
        <w:t xml:space="preserve"> A virágokat általában kinyílt vagy félig nyílt állapotban kell gyűjteni. A virágok egy részénél csak a virágszirmokat szedjük pl. ökörfarkkóró, fehér árvacsalánvirág esetén. A kankalin virágját ezzel szemben a csészelevelekkel együtt kell begyűjtetni. Kocsányostól gyűjthető a bodza virágzata. Minél rövidebb kocsányrésszel gyűjtendők a kamilla, lóhere virágzatai. A galagonya virágait lombleveleivel (rövid szárral) együtt kell gyűjteni.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Levelek.</w:t>
      </w:r>
      <w:r w:rsidDel="00000000" w:rsidR="00000000" w:rsidRPr="00000000">
        <w:rPr>
          <w:sz w:val="28"/>
          <w:szCs w:val="28"/>
          <w:rtl w:val="0"/>
        </w:rPr>
        <w:t xml:space="preserve"> A levelek gyűjtésénél fő szempont, hogy azok csak fejlett, megfelelően "érett" állapotban, és csak addig gyűjthetők, amíg épek, egészségesek, betegségtől, kártevőktől mentesek. A leveleket az ágakról, hajtásokról egyenként kell leszedni (fosztani).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Virágos vagy leveles hajtások.</w:t>
      </w:r>
      <w:r w:rsidDel="00000000" w:rsidR="00000000" w:rsidRPr="00000000">
        <w:rPr>
          <w:sz w:val="28"/>
          <w:szCs w:val="28"/>
          <w:rtl w:val="0"/>
        </w:rPr>
        <w:t xml:space="preserve"> A virágos, leveles hajtásokat –„füveket"- általában akkor ajánlott gyűjteni, amikor virágaik üdén nyílnak. Gyűjtésnél a növények szárait ott kell elvágni, ahol még vékonyak és levelesek. Általában a gyógynövények felső, legfeljebb 40-50 cm-es részét szabad gyűjteni.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Félcserjék esetén</w:t>
      </w:r>
      <w:r w:rsidDel="00000000" w:rsidR="00000000" w:rsidRPr="00000000">
        <w:rPr>
          <w:sz w:val="28"/>
          <w:szCs w:val="28"/>
          <w:rtl w:val="0"/>
        </w:rPr>
        <w:t xml:space="preserve"> (kakukkfű, rozmaring, stb.) csak az adott évi hajtásokat szedjük, az alsóbb, elfásodott, levéltelen szárrészek nélkül.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Gyökerek.</w:t>
      </w:r>
      <w:r w:rsidDel="00000000" w:rsidR="00000000" w:rsidRPr="00000000">
        <w:rPr>
          <w:sz w:val="28"/>
          <w:szCs w:val="28"/>
          <w:rtl w:val="0"/>
        </w:rPr>
        <w:t xml:space="preserve"> A gyökerek, gyökértörzsek általában ősztől tavaszig gyűjthetők. A frissen kiásott gyökereket szükséges megmosni, így érhetjük el a tökéletes tisztaságot. Ezzel nem okozunk kárt, ugyanis ebben a fázisban még nem old ki hatóanyagot a víz a növényekből. (Nem áztatjuk.) A hosszabb gyökereket 20-30 cm-es darabokra vágjuk, de a vastagabbakat hosszában is fel lehet hasogatni, ezáltal megkönnyítve a szárítást.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Termések.</w:t>
      </w:r>
      <w:r w:rsidDel="00000000" w:rsidR="00000000" w:rsidRPr="00000000">
        <w:rPr>
          <w:sz w:val="28"/>
          <w:szCs w:val="28"/>
          <w:rtl w:val="0"/>
        </w:rPr>
        <w:t xml:space="preserve"> A terméseket általában éretten, de mindig kocsányrészek nélkül kell gyűjteni. Kivétel a csipkebogyó, melynek a gyűjtését már akkor meg kell kezdeni, amikor a téglapiros színt eléri. Zöld és sárga állapotban nem szabad gyűjteni, mert az ilyen állapotban gyűjtött bogyó már nem pirosodik be, értékesítésre alkalmatlan.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(forrás: Gyógynövények termesztése és feldolgozása, kormány.hu: </w:t>
      </w:r>
      <w:hyperlink r:id="rId7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https://cutt.ly/YzS0WwP</w:t>
        </w:r>
      </w:hyperlink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825F32"/>
    <w:pPr>
      <w:spacing w:after="0" w:line="240" w:lineRule="auto"/>
    </w:pPr>
    <w:rPr>
      <w:rFonts w:ascii="Calibri" w:cs="Calibri" w:eastAsia="Calibri" w:hAnsi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825F3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825F32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rsid w:val="00825F32"/>
    <w:rPr>
      <w:rFonts w:cs="Times New Roman"/>
      <w:color w:val="0563c1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825F32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tt.ly/YzS0Ww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91uVWqV3geisTr+Tu43pyU/PQ==">AMUW2mUXcGuM/MNW1byxXB2OI9B51s0c9H+dMlhfM6i3QcAdER5pqtRuFyvBjRMZWHXeJdZpPyrAnUE1ncN/ghB6qGqRq9xuIq1PQcjsii6dwGzgo42X3kmteuFMKk0ug0DGx6KSAUGh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2021-03-21T20:57:00Z</dcterms:created>
  <dc:creator>Windows-felhasználó</dc:creator>
</cp:coreProperties>
</file>