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1D" w:rsidRDefault="00413211" w:rsidP="00413211">
      <w:pPr>
        <w:pStyle w:val="Cmsor2"/>
      </w:pPr>
      <w:r>
        <w:t>1.3</w:t>
      </w:r>
      <w:proofErr w:type="gramStart"/>
      <w:r>
        <w:t>.c.</w:t>
      </w:r>
      <w:proofErr w:type="gramEnd"/>
      <w:r>
        <w:t>1: A légnyomás és a magasság közötti összefüggés</w:t>
      </w:r>
    </w:p>
    <w:p w:rsidR="0064301D" w:rsidRDefault="0064301D" w:rsidP="0064301D"/>
    <w:p w:rsidR="00413211" w:rsidRDefault="00413211" w:rsidP="0064301D">
      <w:pPr>
        <w:rPr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5760720" cy="4165001"/>
            <wp:effectExtent l="0" t="0" r="0" b="6985"/>
            <wp:docPr id="2" name="Kép 2" descr="A légnyomás változása a magasság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égnyomás változása a magasságg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11" w:rsidRPr="00413211" w:rsidRDefault="00413211" w:rsidP="0064301D">
      <w:pPr>
        <w:rPr>
          <w:b/>
          <w:sz w:val="16"/>
          <w:szCs w:val="16"/>
        </w:rPr>
      </w:pPr>
      <w:r w:rsidRPr="00413211">
        <w:rPr>
          <w:b/>
          <w:sz w:val="16"/>
          <w:szCs w:val="16"/>
        </w:rPr>
        <w:t xml:space="preserve">Forrás: </w:t>
      </w:r>
      <w:hyperlink r:id="rId6" w:history="1">
        <w:r w:rsidRPr="00413211">
          <w:rPr>
            <w:rStyle w:val="Hiperhivatkozs"/>
            <w:sz w:val="16"/>
            <w:szCs w:val="16"/>
          </w:rPr>
          <w:t xml:space="preserve">Ember a </w:t>
        </w:r>
        <w:bookmarkStart w:id="0" w:name="_GoBack"/>
        <w:bookmarkEnd w:id="0"/>
        <w:r w:rsidRPr="00413211">
          <w:rPr>
            <w:rStyle w:val="Hiperhivatkozs"/>
            <w:sz w:val="16"/>
            <w:szCs w:val="16"/>
          </w:rPr>
          <w:t>természetben - 5. osztály | Sulinet Tudásbázis</w:t>
        </w:r>
      </w:hyperlink>
    </w:p>
    <w:sectPr w:rsidR="00413211" w:rsidRPr="00413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5DEE"/>
    <w:multiLevelType w:val="hybridMultilevel"/>
    <w:tmpl w:val="8A72A8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1D"/>
    <w:rsid w:val="00413211"/>
    <w:rsid w:val="00535A7C"/>
    <w:rsid w:val="0064301D"/>
    <w:rsid w:val="009B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8FC2"/>
  <w15:chartTrackingRefBased/>
  <w15:docId w15:val="{EEB2445E-4434-4C4E-9DB8-2DF5230B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43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64301D"/>
    <w:rPr>
      <w:rFonts w:ascii="Times New Roman" w:hAnsi="Times New Roman" w:cs="Times New Roman" w:hint="default"/>
      <w:color w:val="0563C1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43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99"/>
    <w:qFormat/>
    <w:rsid w:val="0064301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dasbazis.sulinet.hu/hu/termeszettudomanyok/termeszetismeret/ember-a-termeszetben-5-osztaly/az-idojaras-es-az-eghajlat-elemei/a-legnyomas-es-a-sz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2021-03-25T14:36:00Z</dcterms:created>
  <dcterms:modified xsi:type="dcterms:W3CDTF">2021-03-25T14:36:00Z</dcterms:modified>
</cp:coreProperties>
</file>