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8B0C35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8B0C35">
        <w:rPr>
          <w:rFonts w:ascii="Times New Roman" w:hAnsi="Times New Roman"/>
          <w:i/>
          <w:color w:val="70AD47" w:themeColor="accent6"/>
          <w:sz w:val="28"/>
          <w:szCs w:val="24"/>
        </w:rPr>
        <w:t>Csukás István játékoskönyvéből</w:t>
      </w:r>
    </w:p>
    <w:p w:rsidR="005D424C" w:rsidRPr="00374F86" w:rsidRDefault="008B0C35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8B0C35">
        <w:rPr>
          <w:rFonts w:ascii="Times New Roman" w:hAnsi="Times New Roman"/>
          <w:b/>
          <w:color w:val="70AD47" w:themeColor="accent6"/>
          <w:sz w:val="28"/>
          <w:szCs w:val="24"/>
        </w:rPr>
        <w:t>Keresd meg a párod!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0C35" w:rsidRPr="008B0C35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>Fiúk, lányok játszhatják vegyesen, de az se baj, ha lánynak lány, fiúnak meg fiú lesz a párja.</w:t>
      </w:r>
    </w:p>
    <w:p w:rsidR="008B0C35" w:rsidRPr="008B0C35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 xml:space="preserve">Kiolvassuk a kisbírót. Az egy vonalba felállítja a játékosokat, gyorsan megszámolja, hogy </w:t>
      </w:r>
      <w:proofErr w:type="spellStart"/>
      <w:r w:rsidRPr="008B0C35">
        <w:rPr>
          <w:rFonts w:ascii="Times New Roman" w:hAnsi="Times New Roman"/>
          <w:sz w:val="24"/>
          <w:szCs w:val="24"/>
        </w:rPr>
        <w:t>párosak</w:t>
      </w:r>
      <w:proofErr w:type="spellEnd"/>
      <w:r w:rsidRPr="008B0C35">
        <w:rPr>
          <w:rFonts w:ascii="Times New Roman" w:hAnsi="Times New Roman"/>
          <w:sz w:val="24"/>
          <w:szCs w:val="24"/>
        </w:rPr>
        <w:t>-e vagy páratlanok. Mert igyekszik majd úgy felezni a sort, hogy az egyikben többen, vagyis páratlanul legyenek. Majd így szól: „Megfelezem ezt a sort!”, s kezével elvágja a sort. Az egyik fele a helyén marad, a másik fele, amelyik elé a kisbíró áll, elindul. A kisbíró így szól a sor elején: „Elindulunk párkérőbe, hegyen… völgyön…” Mikor azt mondja, hogy „hegyen”, akkor lábujjhegyen, pipiskedve megy, annyi lépést, amennyit akar, s a sor mindenben utánozza. Mikor azt mondja, hogy „völgyön”, akkor megroggyantja a térdét, s úgy lépked. Kanyarognak, tekerednek, a kisbíró tovább vezényel: „Megyünk, megyünk párkérőbe fél lábon…” – fél lábon ugrálnak. Majd így folytatja: „Megyünk, megyünk párkérőbe vonaton…” – egymás vállára teszik a kezüket. (Mikor újrakezdi a szöveget a „megyünk, megyünk”-kel, akkor rendes lépésre váltanak, várják az új utasítást!) Majd így szól a kisbíró: „Megyünk, megyünk párkérőbe, sokat ittunk, négykézláb…” – négykézláb mennek. Majd ezt mondja: „Megyünk, megyünk párkérőbe hátrafelé, mint a rák…” – hátrafelé mennek.</w:t>
      </w:r>
    </w:p>
    <w:p w:rsidR="008B0C35" w:rsidRPr="008B0C35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>A kisbíró a helyben álló sor felé irányít: „Megyünk, megyünk párkérőbe, merev térdekkel kutyagolunk…” – merev térdekkel lépkednek.</w:t>
      </w:r>
    </w:p>
    <w:p w:rsidR="008B0C35" w:rsidRPr="008B0C35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>Az álló sor mögé megy a párkereső sorral, mégpedig úgy, hogy háttal álljanak, vagyis ne lássák egymást! Megállítja a sort, s így szól: „Megérkeztünk, meghajolunk!” – meghajol a sor, majd kiegyenesedik. A kisbíró így szól: „Keresd meg a párod!” Ekkor a két háttal álló sor egymás felé lép, hátranyújtott kézzel tapogat, igyekszik megfogni valakinek a kezét. Akinek sikerül, az lesz a párja. (Aki két játékost megfogott, gyorsan el kell engednie az egyiket, mert még páratlan marad!)</w:t>
      </w:r>
    </w:p>
    <w:p w:rsidR="008B0C35" w:rsidRPr="008B0C35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 xml:space="preserve">Sok játékosnak nem jut pár, mivel kisbíró ezt úgy is irányította. Mikor a párok összefogódzkodnak, a kisbíró újra vezényel: „Akinek van párja, velem jön! Akinek nincs párja, petrezselymet árul!” Ami azt jelenti, hogy a párok egymás kezét fogva a kisbíró mögé állnak, a pár nélküliek leguggolnak egy sorba. Most a párokkal indul el a kisbíró, s ezt mondja: „Megyünk a templomba, delet harangozni!” A párok megállnak, és egymás hátán sót törnek, harangoznak. Mikor eleget harangoztak, a kisbíró tovább vezényel: „Átbújunk a híd alatt!” – az első pár hidat csinál, jó </w:t>
      </w:r>
      <w:proofErr w:type="spellStart"/>
      <w:r w:rsidRPr="008B0C35">
        <w:rPr>
          <w:rFonts w:ascii="Times New Roman" w:hAnsi="Times New Roman"/>
          <w:sz w:val="24"/>
          <w:szCs w:val="24"/>
        </w:rPr>
        <w:t>alacsonyat</w:t>
      </w:r>
      <w:proofErr w:type="spellEnd"/>
      <w:r w:rsidRPr="008B0C35">
        <w:rPr>
          <w:rFonts w:ascii="Times New Roman" w:hAnsi="Times New Roman"/>
          <w:sz w:val="24"/>
          <w:szCs w:val="24"/>
        </w:rPr>
        <w:t>, a többiek párban átmásznak alatta, egymás kezét fogva. Mikor ez is megvan, így szól a kisbíró: „Páros lábbal ugrunk ötöt!” – egymás kezét fogva, ugranak.</w:t>
      </w:r>
    </w:p>
    <w:p w:rsidR="008B0C35" w:rsidRPr="008B0C35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 xml:space="preserve">Kanyarog velük egy kicsit, majd így szól a kisbíró: „Fél lábamról leesett a csizma!” – vagyis fél lábon ugrálnak, mindig egymás kezét fogva. Mikor ez is megvan, a kisbíró visszavezeti a páros sort a guggolókhoz, de hogy ne legyen túl egyszerű, így szól: „Sárba esett a gyűrűm!” – vagyis mélyen </w:t>
      </w:r>
      <w:proofErr w:type="spellStart"/>
      <w:r w:rsidRPr="008B0C35">
        <w:rPr>
          <w:rFonts w:ascii="Times New Roman" w:hAnsi="Times New Roman"/>
          <w:sz w:val="24"/>
          <w:szCs w:val="24"/>
        </w:rPr>
        <w:t>előrehajolva</w:t>
      </w:r>
      <w:proofErr w:type="spellEnd"/>
      <w:r w:rsidRPr="008B0C35">
        <w:rPr>
          <w:rFonts w:ascii="Times New Roman" w:hAnsi="Times New Roman"/>
          <w:sz w:val="24"/>
          <w:szCs w:val="24"/>
        </w:rPr>
        <w:t>, egymás kezét fogva mennek a párok.</w:t>
      </w:r>
    </w:p>
    <w:p w:rsidR="00B84A2D" w:rsidRPr="00212CCB" w:rsidRDefault="008B0C35" w:rsidP="008B0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C35">
        <w:rPr>
          <w:rFonts w:ascii="Times New Roman" w:hAnsi="Times New Roman"/>
          <w:sz w:val="24"/>
          <w:szCs w:val="24"/>
        </w:rPr>
        <w:t>Mikor a guggolókhoz érnek, leguggolnak a sor végén, s így búcsúzik a kisbíró: „Megérkeztünk. Új bíró kell. Innen a hetedik!” – s rögtön kezdi is a számolást. Mondhat persze más számot is. Az új kisbíró feláll, és kezdődik elölről a játék.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B0C3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2021-01-15T09:45:00Z</dcterms:created>
  <dcterms:modified xsi:type="dcterms:W3CDTF">2021-01-15T09:46:00Z</dcterms:modified>
</cp:coreProperties>
</file>