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5F04D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Olvasmány</w:t>
      </w:r>
    </w:p>
    <w:p w:rsidR="005D424C" w:rsidRPr="00374F86" w:rsidRDefault="005F04D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5F04DE">
        <w:rPr>
          <w:rFonts w:ascii="Times New Roman" w:hAnsi="Times New Roman"/>
          <w:b/>
          <w:color w:val="70AD47" w:themeColor="accent6"/>
          <w:sz w:val="28"/>
          <w:szCs w:val="24"/>
        </w:rPr>
        <w:t>Tudod-e, milyen madár a kolibri?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kolibrik családjába közel 350 faj tartozik a tudósok jelenlegi ismeretei szerint.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 xml:space="preserve">Legkisebb közülük a </w:t>
      </w:r>
      <w:proofErr w:type="spellStart"/>
      <w:r w:rsidRPr="005F04DE">
        <w:rPr>
          <w:rFonts w:ascii="Times New Roman" w:hAnsi="Times New Roman"/>
          <w:sz w:val="24"/>
          <w:szCs w:val="24"/>
        </w:rPr>
        <w:t>vöröstorkú</w:t>
      </w:r>
      <w:proofErr w:type="spellEnd"/>
      <w:r w:rsidRPr="005F04DE">
        <w:rPr>
          <w:rFonts w:ascii="Times New Roman" w:hAnsi="Times New Roman"/>
          <w:sz w:val="24"/>
          <w:szCs w:val="24"/>
        </w:rPr>
        <w:t xml:space="preserve"> kolibri (</w:t>
      </w:r>
      <w:proofErr w:type="spellStart"/>
      <w:r w:rsidRPr="005F04DE">
        <w:rPr>
          <w:rFonts w:ascii="Times New Roman" w:hAnsi="Times New Roman"/>
          <w:sz w:val="24"/>
          <w:szCs w:val="24"/>
        </w:rPr>
        <w:t>Mellisuga</w:t>
      </w:r>
      <w:proofErr w:type="spellEnd"/>
      <w:r w:rsidRPr="005F0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4DE">
        <w:rPr>
          <w:rFonts w:ascii="Times New Roman" w:hAnsi="Times New Roman"/>
          <w:sz w:val="24"/>
          <w:szCs w:val="24"/>
        </w:rPr>
        <w:t>helenae</w:t>
      </w:r>
      <w:proofErr w:type="spellEnd"/>
      <w:r w:rsidRPr="005F04DE">
        <w:rPr>
          <w:rFonts w:ascii="Times New Roman" w:hAnsi="Times New Roman"/>
          <w:sz w:val="24"/>
          <w:szCs w:val="24"/>
        </w:rPr>
        <w:t xml:space="preserve">). Testhossza 6 centiméter, súlya pedig 2 gramm. Ez nagyjából egy csapott teáskanálnyi cukor súlya. A legnagyobb az óriás kolibri, de ő sincs akkora, mint egy háziveréb. 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kolibrik lenyűgöző légi mutatványokra képesek, többek közt – a madárvilágban egyedülálló módon – egy helyben tudnak lebegni a levegőben. Erre azért van szükségük, mert ez az egyetlen lehetőségük a nektár megszerzésére, mivel a legtöbb virág nem nyújt számukra alkalmas leszállóhelyet.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kolibrik másodpercenként akár kétszáz csapást is végezhetnek apró szárnyaikkal.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Dél- és Észak-Amerikában körülbelül nyolcezer növényfajt kizárólag a kolibrik poroznak be.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legkülönfélébb alakú virágok és a kolibrik együttélése arra sarkallta a kolibrikat, hogy rendkívül változatos formájú csőröket fejlesszenek ki: hosszúakat, rövideket vagy éppen hajlottakat.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Bár a kolibrik elsősorban a nektár fogyasztásához alkalmazkodtak, rovarokra is vadásznak, mert a nektárban nincsen fehérje.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kolibrik a rövidcsőrű, gyors röptű, elsősorban rovarokkal táplálkozó sarlósfecskék közeli rokonai. A sarlósfecskékhez hasonlóan a kolibrik is a légi vadászat mesterei.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Vadászat során a kolibrik szélesre tátják a csőrüket, így a muslicáknak és egyéb prédáknak esélyük sincs a menekülésre.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Mivel a kolibrik anyagcseréje folyamatosan „csúcsra van járatva”, rengeteget kell enniük ahhoz, hogy egyáltalán életben maradhassanak. Naponta csak nektárból a testtömegük felét kitevő mennyiséget fogyasztanak, hajnaltól alkonyatig ezernél is több virágot meglátogatva.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 xml:space="preserve">A kolibrik szívritmusa még nyugalomban is elérheti a 600 dobbanást percenként, de ez az érték </w:t>
      </w:r>
      <w:proofErr w:type="spellStart"/>
      <w:r w:rsidRPr="005F04DE">
        <w:rPr>
          <w:rFonts w:ascii="Times New Roman" w:hAnsi="Times New Roman"/>
          <w:sz w:val="24"/>
          <w:szCs w:val="24"/>
        </w:rPr>
        <w:t>megduplázódhat</w:t>
      </w:r>
      <w:proofErr w:type="spellEnd"/>
      <w:r w:rsidRPr="005F04DE">
        <w:rPr>
          <w:rFonts w:ascii="Times New Roman" w:hAnsi="Times New Roman"/>
          <w:sz w:val="24"/>
          <w:szCs w:val="24"/>
        </w:rPr>
        <w:t xml:space="preserve"> repülés közben. (Az ember normális szívverése percenként 60 és 100 között van.)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 xml:space="preserve">Éjszaka, amikor nem táplálkozhatnak, fennáll a veszélye, hogy kimerülnek a kolibrik </w:t>
      </w:r>
      <w:proofErr w:type="spellStart"/>
      <w:r w:rsidRPr="005F04DE">
        <w:rPr>
          <w:rFonts w:ascii="Times New Roman" w:hAnsi="Times New Roman"/>
          <w:sz w:val="24"/>
          <w:szCs w:val="24"/>
        </w:rPr>
        <w:t>energiatartalékai</w:t>
      </w:r>
      <w:proofErr w:type="spellEnd"/>
      <w:r w:rsidRPr="005F04DE">
        <w:rPr>
          <w:rFonts w:ascii="Times New Roman" w:hAnsi="Times New Roman"/>
          <w:sz w:val="24"/>
          <w:szCs w:val="24"/>
        </w:rPr>
        <w:t>, s alvás közben elragadja őket a halál. Az éj leszálltával ezért letelepednek egy biztonságos faágra, s felborzolják a tollaikat, hogy minél kisebb legyen a hőveszteségük.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kolibrik 40 Celsius fokos nappali testhőmérséklete akár a felére is csökkenhet alvás közben. Éjszaka a kolibrik szívritmusa is alaposan lecsökken, akár 36 dobbanásra percenként.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hím kolibrik nászrepülésük során lélegzetelállító zuhanórepüléseket mutatnak be. Ezalatt olyan terhelés is érheti szervezetüket, amitől a vadászrepülőgépek pilótái már elájulnak.</w:t>
      </w:r>
    </w:p>
    <w:p w:rsidR="005F04DE" w:rsidRPr="005F04DE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 xml:space="preserve">A hímek a nászrepülésen kívül más csalit is használnak a tojók </w:t>
      </w:r>
      <w:bookmarkStart w:id="0" w:name="_GoBack"/>
      <w:bookmarkEnd w:id="0"/>
      <w:r w:rsidRPr="005F04DE">
        <w:rPr>
          <w:rFonts w:ascii="Times New Roman" w:hAnsi="Times New Roman"/>
          <w:sz w:val="24"/>
          <w:szCs w:val="24"/>
        </w:rPr>
        <w:t>magukhoz édesgetéséhez: fémesen ragyogó tollaikat.</w:t>
      </w:r>
    </w:p>
    <w:p w:rsidR="00B84A2D" w:rsidRPr="00212CCB" w:rsidRDefault="005F04DE" w:rsidP="005F0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4DE">
        <w:rPr>
          <w:rFonts w:ascii="Times New Roman" w:hAnsi="Times New Roman"/>
          <w:sz w:val="24"/>
          <w:szCs w:val="24"/>
        </w:rPr>
        <w:t>A hím kolibrik tolla, ha „rossz” irányból esik rájuk a fény, közömbös színű: barnás vagy feketés. De ha a fény megfelelő szögben éri a tollazatukat, akkor azok felragyognak.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F04D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DD070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2021-01-15T09:10:00Z</dcterms:created>
  <dcterms:modified xsi:type="dcterms:W3CDTF">2021-01-15T09:42:00Z</dcterms:modified>
</cp:coreProperties>
</file>