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blzategyszer2"/>
        <w:tblW w:w="0" w:type="auto"/>
        <w:tblLook w:val="04A0" w:firstRow="1" w:lastRow="0" w:firstColumn="1" w:lastColumn="0" w:noHBand="0" w:noVBand="1"/>
      </w:tblPr>
      <w:tblGrid>
        <w:gridCol w:w="9062"/>
      </w:tblGrid>
      <w:tr w:rsidR="00B43323" w:rsidTr="00B43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Földigiliszta</w:t>
            </w:r>
          </w:p>
          <w:p w:rsidR="00B43323" w:rsidRPr="00B43323" w:rsidRDefault="00B43323" w:rsidP="00B43323">
            <w:pPr>
              <w:spacing w:line="276" w:lineRule="auto"/>
              <w:jc w:val="both"/>
            </w:pPr>
            <w:r w:rsidRPr="00B43323">
              <w:t>Hasznosak, mert a lehullott falevelet, elhalt szerves anyagot elfogyasztják és ürülékük a növények számára értékes táplálékot jelent. A talaj felszínén láthatók a jellegzetes ürülékkupacok.</w:t>
            </w:r>
          </w:p>
          <w:p w:rsidR="00B43323" w:rsidRPr="00B43323" w:rsidRDefault="00B43323" w:rsidP="00B43323">
            <w:pPr>
              <w:spacing w:line="276" w:lineRule="auto"/>
              <w:jc w:val="center"/>
            </w:pPr>
            <w:r w:rsidRPr="00B43323">
              <w:rPr>
                <w:noProof/>
                <w:lang w:eastAsia="hu-HU"/>
              </w:rPr>
              <w:drawing>
                <wp:inline distT="0" distB="0" distL="0" distR="0" wp14:anchorId="164A735D" wp14:editId="4138641E">
                  <wp:extent cx="2491991" cy="1771650"/>
                  <wp:effectExtent l="0" t="0" r="3810" b="0"/>
                  <wp:docPr id="1" name="Kép 1" descr="földigiliszta.jpg | AgroLin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ldigiliszta.jpg | AgroLine.h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571" cy="1806187"/>
                          </a:xfrm>
                          <a:prstGeom prst="rect">
                            <a:avLst/>
                          </a:prstGeom>
                          <a:noFill/>
                          <a:ln>
                            <a:noFill/>
                          </a:ln>
                        </pic:spPr>
                      </pic:pic>
                    </a:graphicData>
                  </a:graphic>
                </wp:inline>
              </w:drawing>
            </w:r>
          </w:p>
          <w:p w:rsidR="00B43323" w:rsidRDefault="00B43323" w:rsidP="00B43323">
            <w:pPr>
              <w:pStyle w:val="Cmsor2"/>
              <w:outlineLvl w:val="1"/>
            </w:pPr>
          </w:p>
        </w:tc>
      </w:tr>
      <w:tr w:rsidR="00B43323" w:rsidTr="00B43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Ezerlábúak</w:t>
            </w:r>
          </w:p>
          <w:p w:rsidR="00B43323" w:rsidRPr="00B43323" w:rsidRDefault="00B43323" w:rsidP="00B43323">
            <w:pPr>
              <w:spacing w:line="276" w:lineRule="auto"/>
              <w:jc w:val="both"/>
            </w:pPr>
            <w:r w:rsidRPr="00B43323">
              <w:t xml:space="preserve">Ikerszelvényesnek is mondjuk, mivel a szelvényeik többségén 2-2 pár lábat találunk, mert a szelvényeik párosan </w:t>
            </w:r>
            <w:proofErr w:type="spellStart"/>
            <w:r w:rsidRPr="00B43323">
              <w:t>összenőttek</w:t>
            </w:r>
            <w:proofErr w:type="spellEnd"/>
            <w:r w:rsidRPr="00B43323">
              <w:t>. Testük hengeres többnyire, kemény páncéllal borított. Sok testszelvényük, sok lábuk van – innen a nevük. Elhalt vagy élő növényi részekkel táplálkoznak.</w:t>
            </w:r>
          </w:p>
          <w:p w:rsidR="00B43323" w:rsidRPr="00B43323" w:rsidRDefault="00B43323" w:rsidP="00B43323">
            <w:pPr>
              <w:spacing w:line="276" w:lineRule="auto"/>
              <w:jc w:val="center"/>
            </w:pPr>
            <w:r w:rsidRPr="00B43323">
              <w:rPr>
                <w:noProof/>
                <w:lang w:eastAsia="hu-HU"/>
              </w:rPr>
              <w:drawing>
                <wp:inline distT="0" distB="0" distL="0" distR="0" wp14:anchorId="247F084B" wp14:editId="386DDA72">
                  <wp:extent cx="2355609" cy="1666875"/>
                  <wp:effectExtent l="0" t="0" r="6985" b="0"/>
                  <wp:docPr id="2" name="Kép 2" descr="Ezerlábúak eladók - kloro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erlábúak eladók - kloro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706" cy="1695248"/>
                          </a:xfrm>
                          <a:prstGeom prst="rect">
                            <a:avLst/>
                          </a:prstGeom>
                          <a:noFill/>
                          <a:ln>
                            <a:noFill/>
                          </a:ln>
                        </pic:spPr>
                      </pic:pic>
                    </a:graphicData>
                  </a:graphic>
                </wp:inline>
              </w:drawing>
            </w:r>
          </w:p>
          <w:p w:rsidR="00B43323" w:rsidRDefault="00B43323" w:rsidP="00B43323">
            <w:pPr>
              <w:pStyle w:val="Cmsor2"/>
              <w:outlineLvl w:val="1"/>
            </w:pPr>
          </w:p>
        </w:tc>
      </w:tr>
      <w:tr w:rsidR="00B43323" w:rsidTr="00B43323">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Erdei orsócsiga</w:t>
            </w:r>
          </w:p>
          <w:p w:rsidR="00B43323" w:rsidRPr="00B43323" w:rsidRDefault="00B43323" w:rsidP="00B43323">
            <w:pPr>
              <w:spacing w:line="276" w:lineRule="auto"/>
              <w:jc w:val="both"/>
            </w:pPr>
            <w:r w:rsidRPr="00B43323">
              <w:t>Háza kb. 2 cm-es, hosszúkás alakú, sűrűn bordázott. Az avarban, kidőlt fatörzsön, mohás köveken látható. Korhadó növényi részeket fogyaszt. Házuk nyílását egy kis „ajtóval” (zárólemezzel) be tudják csukni, ha visszahúzódnak a házukba. Ez megvédi őket a nagy meleggel, hideggel és ellenséggel szemben.</w:t>
            </w:r>
          </w:p>
          <w:p w:rsidR="00B43323" w:rsidRDefault="00B43323" w:rsidP="00B43323">
            <w:pPr>
              <w:spacing w:line="276" w:lineRule="auto"/>
              <w:jc w:val="center"/>
            </w:pPr>
            <w:r w:rsidRPr="00B43323">
              <w:rPr>
                <w:noProof/>
                <w:lang w:eastAsia="hu-HU"/>
              </w:rPr>
              <w:drawing>
                <wp:inline distT="0" distB="0" distL="0" distR="0" wp14:anchorId="4848064B" wp14:editId="0E2656FF">
                  <wp:extent cx="2386013" cy="1590675"/>
                  <wp:effectExtent l="0" t="0" r="0" b="0"/>
                  <wp:docPr id="4" name="Kép 4" descr="Magyarország élővilága - www.elovilag.turaoldal.hu - Kétlemez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yarország élővilága - www.elovilag.turaoldal.hu - Kétlemez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454" cy="1601636"/>
                          </a:xfrm>
                          <a:prstGeom prst="rect">
                            <a:avLst/>
                          </a:prstGeom>
                          <a:noFill/>
                          <a:ln>
                            <a:noFill/>
                          </a:ln>
                        </pic:spPr>
                      </pic:pic>
                    </a:graphicData>
                  </a:graphic>
                </wp:inline>
              </w:drawing>
            </w:r>
          </w:p>
          <w:p w:rsidR="00B43323" w:rsidRDefault="00B43323" w:rsidP="00B43323">
            <w:pPr>
              <w:spacing w:line="276" w:lineRule="auto"/>
              <w:jc w:val="center"/>
            </w:pPr>
          </w:p>
          <w:p w:rsidR="00B43323" w:rsidRDefault="00B43323" w:rsidP="00B43323">
            <w:pPr>
              <w:spacing w:line="276" w:lineRule="auto"/>
              <w:jc w:val="center"/>
            </w:pPr>
          </w:p>
        </w:tc>
      </w:tr>
      <w:tr w:rsidR="00B43323" w:rsidTr="00B43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lastRenderedPageBreak/>
              <w:t>Ászkarákok</w:t>
            </w:r>
          </w:p>
          <w:p w:rsidR="00B43323" w:rsidRPr="00B43323" w:rsidRDefault="00B43323" w:rsidP="00B43323">
            <w:pPr>
              <w:spacing w:line="276" w:lineRule="auto"/>
              <w:jc w:val="both"/>
            </w:pPr>
            <w:r w:rsidRPr="00B43323">
              <w:t>Nem víziállatok, mint a rákok többsége, hanem többnyire szárazföldön élnek. A nedves, nyirkos helyeket kedvelik, pl. lehullott levelek, kövek alá húzódnak, az erős napsütést elkerülik. Ha hozzányúlsz valamelyikhez, többnyire összegömbölyödik teljesen, kemény golyónak látszik. A lehullott levelekkel táplálkoznak.</w:t>
            </w:r>
          </w:p>
          <w:p w:rsidR="00B43323" w:rsidRPr="00B43323" w:rsidRDefault="00B43323" w:rsidP="00B43323">
            <w:pPr>
              <w:spacing w:line="276" w:lineRule="auto"/>
              <w:jc w:val="center"/>
            </w:pPr>
            <w:r w:rsidRPr="00B43323">
              <w:rPr>
                <w:noProof/>
                <w:lang w:eastAsia="hu-HU"/>
              </w:rPr>
              <w:drawing>
                <wp:inline distT="0" distB="0" distL="0" distR="0" wp14:anchorId="0147A0DA" wp14:editId="33F28903">
                  <wp:extent cx="1600200" cy="1390943"/>
                  <wp:effectExtent l="0" t="0" r="0" b="0"/>
                  <wp:docPr id="5" name="Kép 5" descr="Oniscidea Stock Photos &amp; Oniscidea Stock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iscidea Stock Photos &amp; Oniscidea Stock Images - Ala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783" cy="1400142"/>
                          </a:xfrm>
                          <a:prstGeom prst="rect">
                            <a:avLst/>
                          </a:prstGeom>
                          <a:noFill/>
                          <a:ln>
                            <a:noFill/>
                          </a:ln>
                        </pic:spPr>
                      </pic:pic>
                    </a:graphicData>
                  </a:graphic>
                </wp:inline>
              </w:drawing>
            </w:r>
            <w:r>
              <w:rPr>
                <w:noProof/>
                <w:lang w:eastAsia="hu-HU"/>
              </w:rPr>
              <w:t xml:space="preserve">  </w:t>
            </w:r>
            <w:r w:rsidRPr="00B43323">
              <w:rPr>
                <w:noProof/>
                <w:lang w:eastAsia="hu-HU"/>
              </w:rPr>
              <w:drawing>
                <wp:inline distT="0" distB="0" distL="0" distR="0" wp14:anchorId="7A7F0C4F" wp14:editId="77081E55">
                  <wp:extent cx="1822450" cy="1364813"/>
                  <wp:effectExtent l="0" t="0" r="6350" b="6985"/>
                  <wp:docPr id="6" name="Kép 6" descr="ászkar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ászkará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709" cy="1373993"/>
                          </a:xfrm>
                          <a:prstGeom prst="rect">
                            <a:avLst/>
                          </a:prstGeom>
                          <a:noFill/>
                          <a:ln>
                            <a:noFill/>
                          </a:ln>
                        </pic:spPr>
                      </pic:pic>
                    </a:graphicData>
                  </a:graphic>
                </wp:inline>
              </w:drawing>
            </w:r>
          </w:p>
          <w:p w:rsidR="00B43323" w:rsidRDefault="00B43323" w:rsidP="00B43323">
            <w:pPr>
              <w:pStyle w:val="Cmsor2"/>
              <w:outlineLvl w:val="1"/>
            </w:pPr>
          </w:p>
        </w:tc>
      </w:tr>
      <w:tr w:rsidR="00B43323" w:rsidTr="00B43323">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Lószúnyog</w:t>
            </w:r>
          </w:p>
          <w:p w:rsidR="00B43323" w:rsidRPr="00B43323" w:rsidRDefault="00B43323" w:rsidP="00B43323">
            <w:pPr>
              <w:spacing w:line="276" w:lineRule="auto"/>
              <w:jc w:val="both"/>
            </w:pPr>
            <w:r w:rsidRPr="00B43323">
              <w:t>A legyek rokona. Teljesen ártalmatlan, bár óriási lábú szúnyog. Nem csíp! Lárvái a talajban élnek, az elpusztult levéldarabkákat, növényi gyökereket rágják. A kifejlett rovar érdekessége, hogy rendszerint akkor már nem táplálkozik.</w:t>
            </w:r>
          </w:p>
          <w:p w:rsidR="00B43323" w:rsidRPr="00B43323" w:rsidRDefault="00B43323" w:rsidP="00B43323">
            <w:pPr>
              <w:spacing w:line="276" w:lineRule="auto"/>
              <w:jc w:val="center"/>
            </w:pPr>
            <w:bookmarkStart w:id="0" w:name="_GoBack"/>
            <w:r w:rsidRPr="00B43323">
              <w:rPr>
                <w:noProof/>
                <w:lang w:eastAsia="hu-HU"/>
              </w:rPr>
              <w:drawing>
                <wp:inline distT="0" distB="0" distL="0" distR="0" wp14:anchorId="2AA2C1B2" wp14:editId="40ED8E4C">
                  <wp:extent cx="1838325" cy="1378744"/>
                  <wp:effectExtent l="0" t="0" r="0" b="0"/>
                  <wp:docPr id="7" name="Kép 7" descr="Lószúnyog [Digitális Képarchívum - DKA-03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ószúnyog [Digitális Képarchívum - DKA-0314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0656" cy="1387992"/>
                          </a:xfrm>
                          <a:prstGeom prst="rect">
                            <a:avLst/>
                          </a:prstGeom>
                          <a:noFill/>
                          <a:ln>
                            <a:noFill/>
                          </a:ln>
                        </pic:spPr>
                      </pic:pic>
                    </a:graphicData>
                  </a:graphic>
                </wp:inline>
              </w:drawing>
            </w:r>
            <w:bookmarkEnd w:id="0"/>
          </w:p>
          <w:p w:rsidR="00B43323" w:rsidRDefault="00B43323" w:rsidP="00B43323">
            <w:pPr>
              <w:pStyle w:val="Cmsor2"/>
              <w:outlineLvl w:val="1"/>
            </w:pPr>
          </w:p>
        </w:tc>
      </w:tr>
      <w:tr w:rsidR="00B43323" w:rsidTr="00B43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Tavaszi álganajtúró</w:t>
            </w:r>
          </w:p>
          <w:p w:rsidR="00B43323" w:rsidRPr="00B43323" w:rsidRDefault="00B43323" w:rsidP="00B43323">
            <w:pPr>
              <w:spacing w:line="276" w:lineRule="auto"/>
              <w:jc w:val="both"/>
            </w:pPr>
            <w:r w:rsidRPr="00B43323">
              <w:t xml:space="preserve">2020-ban az „Év </w:t>
            </w:r>
            <w:proofErr w:type="spellStart"/>
            <w:r w:rsidRPr="00B43323">
              <w:t>rovara</w:t>
            </w:r>
            <w:proofErr w:type="spellEnd"/>
            <w:r w:rsidRPr="00B43323">
              <w:t xml:space="preserve">”! Csinos, fémesen csillogó, kék vagy zöldes színű rovar. Nehézkesen halad általában az erdei ösvényeken. Nagyon hasznos állat. Az elpusztult növények és állati ürülékek lebontásában van fontos szerepe. Nevével ellentétben nemcsak tavasszal látható az erdőkben! </w:t>
            </w:r>
          </w:p>
          <w:p w:rsidR="00B43323" w:rsidRDefault="00B43323" w:rsidP="00B43323">
            <w:pPr>
              <w:spacing w:line="276" w:lineRule="auto"/>
              <w:jc w:val="both"/>
            </w:pPr>
            <w:r w:rsidRPr="00B43323">
              <w:t xml:space="preserve">Érdekesség! A trágyából labdát készítenek, leviszik függőleges járatukba, ezután a nőstény egyetlen petét helyez a labdába, majd a járatot befalazzák. A felnőtt bogarak nem telelnek át, életük rövidesen véget ér. A petéből egy hónap múlva kikel a lárva, és a tél folyamán feléli a trágyagolyót. A következő év elején bebábozódik, majd tavasszal-nyár elején kiássa magát a felszínre. </w:t>
            </w:r>
          </w:p>
          <w:p w:rsidR="00B43323" w:rsidRPr="00B43323" w:rsidRDefault="00B43323" w:rsidP="00B43323">
            <w:pPr>
              <w:spacing w:line="276" w:lineRule="auto"/>
              <w:jc w:val="center"/>
            </w:pPr>
            <w:r w:rsidRPr="00B43323">
              <w:rPr>
                <w:noProof/>
                <w:lang w:eastAsia="hu-HU"/>
              </w:rPr>
              <w:drawing>
                <wp:inline distT="0" distB="0" distL="0" distR="0" wp14:anchorId="339DECD7" wp14:editId="4C93C447">
                  <wp:extent cx="2069617" cy="1381125"/>
                  <wp:effectExtent l="0" t="0" r="6985" b="0"/>
                  <wp:docPr id="8" name="Kép 8" descr="Geotrupes vernalis (tavaszi ganajtúró) | Dung beetle | Pete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otrupes vernalis (tavaszi ganajtúró) | Dung beetle | Peter | Fli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572" cy="1393775"/>
                          </a:xfrm>
                          <a:prstGeom prst="rect">
                            <a:avLst/>
                          </a:prstGeom>
                          <a:noFill/>
                          <a:ln>
                            <a:noFill/>
                          </a:ln>
                        </pic:spPr>
                      </pic:pic>
                    </a:graphicData>
                  </a:graphic>
                </wp:inline>
              </w:drawing>
            </w:r>
          </w:p>
          <w:p w:rsidR="00B43323" w:rsidRDefault="00B43323" w:rsidP="00B43323">
            <w:pPr>
              <w:pStyle w:val="Cmsor2"/>
              <w:outlineLvl w:val="1"/>
            </w:pPr>
          </w:p>
        </w:tc>
      </w:tr>
      <w:tr w:rsidR="00B43323" w:rsidTr="00B43323">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lastRenderedPageBreak/>
              <w:t>Erdei béka</w:t>
            </w:r>
          </w:p>
          <w:p w:rsidR="00B43323" w:rsidRPr="00B43323" w:rsidRDefault="00B43323" w:rsidP="00B43323">
            <w:pPr>
              <w:spacing w:line="276" w:lineRule="auto"/>
              <w:jc w:val="both"/>
            </w:pPr>
            <w:r w:rsidRPr="00B43323">
              <w:t>Kétéltű. Az erdőben hatalmas ugrásokkal közlekedik, alig lehet észrevenni az avarban, színe egybeolvad a környezetével. Hátának színe világosbarna vagy drapp, sötét halántéksávval. Kocsonyás petecsomóit erdei kis tavak vizébe rakja. A kifejlett béka szárazföldön keresi táplálékát, pl. rovarokat, csigákat, gilisztákat. Erős hátsó lábainak hosszú ugrásaival halad, menekülés közben a nagyobb példányok 1-2 m-</w:t>
            </w:r>
            <w:proofErr w:type="spellStart"/>
            <w:r w:rsidRPr="00B43323">
              <w:t>eseket</w:t>
            </w:r>
            <w:proofErr w:type="spellEnd"/>
            <w:r w:rsidRPr="00B43323">
              <w:t xml:space="preserve"> is ugorhatnak. Leginkább éjjel </w:t>
            </w:r>
            <w:proofErr w:type="gramStart"/>
            <w:r w:rsidRPr="00B43323">
              <w:t>aktív</w:t>
            </w:r>
            <w:proofErr w:type="gramEnd"/>
            <w:r w:rsidRPr="00B43323">
              <w:t>. Védett faj!</w:t>
            </w:r>
          </w:p>
          <w:p w:rsidR="00B43323" w:rsidRPr="00B43323" w:rsidRDefault="00B43323" w:rsidP="00B43323">
            <w:pPr>
              <w:spacing w:line="276" w:lineRule="auto"/>
              <w:jc w:val="center"/>
            </w:pPr>
            <w:r w:rsidRPr="00B43323">
              <w:rPr>
                <w:noProof/>
                <w:lang w:eastAsia="hu-HU"/>
              </w:rPr>
              <w:drawing>
                <wp:inline distT="0" distB="0" distL="0" distR="0" wp14:anchorId="73B58A82" wp14:editId="168F9F61">
                  <wp:extent cx="2658533" cy="1993900"/>
                  <wp:effectExtent l="0" t="0" r="8890" b="6350"/>
                  <wp:docPr id="9" name="Kép 9" descr="Kétéltűek - Erdei bé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étéltűek - Erdei bé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3254" cy="1997441"/>
                          </a:xfrm>
                          <a:prstGeom prst="rect">
                            <a:avLst/>
                          </a:prstGeom>
                          <a:noFill/>
                          <a:ln>
                            <a:noFill/>
                          </a:ln>
                        </pic:spPr>
                      </pic:pic>
                    </a:graphicData>
                  </a:graphic>
                </wp:inline>
              </w:drawing>
            </w:r>
          </w:p>
          <w:p w:rsidR="00B43323" w:rsidRDefault="00B43323" w:rsidP="00B43323">
            <w:pPr>
              <w:pStyle w:val="Cmsor2"/>
              <w:outlineLvl w:val="1"/>
            </w:pPr>
          </w:p>
        </w:tc>
      </w:tr>
      <w:tr w:rsidR="00B43323" w:rsidTr="00B43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B43323" w:rsidRPr="00B43323" w:rsidRDefault="00B43323" w:rsidP="00B43323">
            <w:pPr>
              <w:pStyle w:val="Cmsor2"/>
            </w:pPr>
            <w:r w:rsidRPr="00B43323">
              <w:t>Kékfutrinka</w:t>
            </w:r>
          </w:p>
          <w:p w:rsidR="00B43323" w:rsidRPr="00B43323" w:rsidRDefault="00B43323" w:rsidP="00B43323">
            <w:pPr>
              <w:spacing w:line="276" w:lineRule="auto"/>
              <w:jc w:val="both"/>
            </w:pPr>
            <w:r w:rsidRPr="00B43323">
              <w:t xml:space="preserve">Magyarországon védett. Éjjeli állat, nappal ritkán látható. Kora reggel vagy napnyugtakor megfigyelhető az erdőkben, parkokban, kertekben. 3-4 cm hosszú, karcsú rovar. Ragadozó, vagyis más rovarokkal, lárvákkal, csigákkal táplálkozik. Érdekesség! A csigák védekező nyálkatermelését képes egy kábító ütéssel leállítani. Lábai </w:t>
            </w:r>
            <w:proofErr w:type="spellStart"/>
            <w:r w:rsidRPr="00B43323">
              <w:t>vékonyak</w:t>
            </w:r>
            <w:proofErr w:type="spellEnd"/>
            <w:r w:rsidRPr="00B43323">
              <w:t xml:space="preserve"> és hosszúak (8–12 mm), elősegítve a bogár gyors mozgását. Fekete színű csápjai kb. ugyanolyan hosszúak, mint a lábai. </w:t>
            </w:r>
          </w:p>
          <w:p w:rsidR="00B43323" w:rsidRPr="00B43323" w:rsidRDefault="00B43323" w:rsidP="00B43323">
            <w:pPr>
              <w:spacing w:line="276" w:lineRule="auto"/>
              <w:jc w:val="center"/>
            </w:pPr>
            <w:r w:rsidRPr="00B43323">
              <w:rPr>
                <w:noProof/>
                <w:lang w:eastAsia="hu-HU"/>
              </w:rPr>
              <w:drawing>
                <wp:inline distT="0" distB="0" distL="0" distR="0" wp14:anchorId="384D474D" wp14:editId="07B51EC8">
                  <wp:extent cx="2298512" cy="1720850"/>
                  <wp:effectExtent l="0" t="0" r="6985" b="0"/>
                  <wp:docPr id="10" name="Kép 10" descr="Biegacz fioletowy Carabus violace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egacz fioletowy Carabus violaceus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6715" cy="1726991"/>
                          </a:xfrm>
                          <a:prstGeom prst="rect">
                            <a:avLst/>
                          </a:prstGeom>
                          <a:noFill/>
                          <a:ln>
                            <a:noFill/>
                          </a:ln>
                        </pic:spPr>
                      </pic:pic>
                    </a:graphicData>
                  </a:graphic>
                </wp:inline>
              </w:drawing>
            </w:r>
          </w:p>
          <w:p w:rsidR="00B43323" w:rsidRDefault="00B43323" w:rsidP="00B43323">
            <w:pPr>
              <w:pStyle w:val="Cmsor2"/>
              <w:outlineLvl w:val="1"/>
            </w:pPr>
          </w:p>
        </w:tc>
      </w:tr>
    </w:tbl>
    <w:p w:rsidR="00B43323" w:rsidRDefault="00B43323" w:rsidP="00B43323">
      <w:pPr>
        <w:pStyle w:val="Cmsor2"/>
      </w:pPr>
    </w:p>
    <w:p w:rsidR="000D70F7" w:rsidRPr="00B43323" w:rsidRDefault="000D70F7" w:rsidP="00B43323">
      <w:pPr>
        <w:spacing w:after="0" w:line="276" w:lineRule="auto"/>
        <w:jc w:val="both"/>
      </w:pPr>
    </w:p>
    <w:p w:rsidR="00926734" w:rsidRPr="00B43323" w:rsidRDefault="00926734" w:rsidP="00B43323">
      <w:pPr>
        <w:spacing w:after="0" w:line="276" w:lineRule="auto"/>
        <w:jc w:val="both"/>
      </w:pPr>
    </w:p>
    <w:p w:rsidR="00926734" w:rsidRPr="00B43323" w:rsidRDefault="00926734" w:rsidP="00B43323">
      <w:pPr>
        <w:spacing w:after="0" w:line="276" w:lineRule="auto"/>
        <w:jc w:val="both"/>
      </w:pPr>
      <w:r w:rsidRPr="00B43323">
        <w:rPr>
          <w:b/>
        </w:rPr>
        <w:t>Források:</w:t>
      </w:r>
      <w:r w:rsidRPr="00B43323">
        <w:t xml:space="preserve"> </w:t>
      </w:r>
    </w:p>
    <w:p w:rsidR="00926734" w:rsidRPr="00B43323" w:rsidRDefault="00926734" w:rsidP="00B43323">
      <w:pPr>
        <w:pStyle w:val="Listaszerbekezds"/>
        <w:numPr>
          <w:ilvl w:val="0"/>
          <w:numId w:val="1"/>
        </w:numPr>
        <w:spacing w:after="0" w:line="276" w:lineRule="auto"/>
        <w:ind w:left="426"/>
        <w:jc w:val="both"/>
      </w:pPr>
      <w:r w:rsidRPr="00B43323">
        <w:t>Dr. Bakonyi Gábor – Dr. Kiss István – Veres László: A talaj élővilága, Officina Nova, Bp. 1991.</w:t>
      </w:r>
    </w:p>
    <w:p w:rsidR="00926734" w:rsidRPr="00B43323" w:rsidRDefault="00926734" w:rsidP="00B43323">
      <w:pPr>
        <w:pStyle w:val="Listaszerbekezds"/>
        <w:numPr>
          <w:ilvl w:val="0"/>
          <w:numId w:val="1"/>
        </w:numPr>
        <w:spacing w:after="0" w:line="276" w:lineRule="auto"/>
        <w:ind w:left="426"/>
        <w:jc w:val="both"/>
      </w:pPr>
      <w:r w:rsidRPr="00B43323">
        <w:t xml:space="preserve">Magyar Madártani és Természetvédelmi Egyesület (2020) Magyarország kétéltűi és hüllői: Erdei béka </w:t>
      </w:r>
      <w:hyperlink r:id="rId16" w:history="1">
        <w:r w:rsidRPr="00B43323">
          <w:rPr>
            <w:rStyle w:val="Hiperhivatkozs"/>
          </w:rPr>
          <w:t>http://www.mme.hu/keteltuek-es-hullok/erdei-beka</w:t>
        </w:r>
      </w:hyperlink>
      <w:r w:rsidRPr="00B43323">
        <w:t xml:space="preserve">; Letöltés </w:t>
      </w:r>
      <w:proofErr w:type="gramStart"/>
      <w:r w:rsidRPr="00B43323">
        <w:t>dátuma</w:t>
      </w:r>
      <w:proofErr w:type="gramEnd"/>
      <w:r w:rsidRPr="00B43323">
        <w:t>: 2020-04-25</w:t>
      </w:r>
    </w:p>
    <w:p w:rsidR="00926734" w:rsidRPr="00B43323" w:rsidRDefault="00926734" w:rsidP="00B43323">
      <w:pPr>
        <w:spacing w:after="0" w:line="276" w:lineRule="auto"/>
        <w:jc w:val="both"/>
      </w:pPr>
    </w:p>
    <w:sectPr w:rsidR="00926734" w:rsidRPr="00B43323">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D1" w:rsidRDefault="00622DD1" w:rsidP="00926734">
      <w:pPr>
        <w:spacing w:after="0" w:line="240" w:lineRule="auto"/>
      </w:pPr>
      <w:r>
        <w:separator/>
      </w:r>
    </w:p>
  </w:endnote>
  <w:endnote w:type="continuationSeparator" w:id="0">
    <w:p w:rsidR="00622DD1" w:rsidRDefault="00622DD1" w:rsidP="0092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D1" w:rsidRDefault="00622DD1" w:rsidP="00926734">
      <w:pPr>
        <w:spacing w:after="0" w:line="240" w:lineRule="auto"/>
      </w:pPr>
      <w:r>
        <w:separator/>
      </w:r>
    </w:p>
  </w:footnote>
  <w:footnote w:type="continuationSeparator" w:id="0">
    <w:p w:rsidR="00622DD1" w:rsidRDefault="00622DD1" w:rsidP="0092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34" w:rsidRPr="00926734" w:rsidRDefault="00926734">
    <w:pPr>
      <w:pStyle w:val="lfej"/>
      <w:rPr>
        <w:color w:val="0070C0"/>
        <w:sz w:val="28"/>
        <w:szCs w:val="28"/>
      </w:rPr>
    </w:pPr>
    <w:r w:rsidRPr="00926734">
      <w:rPr>
        <w:color w:val="0070C0"/>
        <w:sz w:val="28"/>
        <w:szCs w:val="28"/>
      </w:rPr>
      <w:t>8. foglalkozás: A kertben miért kell összesöpörni a faleveleket, ha az erdőben nem kell?</w:t>
    </w:r>
  </w:p>
  <w:p w:rsidR="00926734" w:rsidRPr="00926734" w:rsidRDefault="00926734">
    <w:pPr>
      <w:pStyle w:val="lfej"/>
      <w:rPr>
        <w:color w:val="0070C0"/>
      </w:rPr>
    </w:pPr>
    <w:r w:rsidRPr="00926734">
      <w:rPr>
        <w:color w:val="0070C0"/>
      </w:rPr>
      <w:t>2.1. Kirándulás egy közeli erdőbe</w:t>
    </w:r>
    <w:r w:rsidR="00B43323">
      <w:rPr>
        <w:color w:val="0070C0"/>
      </w:rPr>
      <w:t>: Az avarszint állatai</w:t>
    </w:r>
  </w:p>
  <w:p w:rsidR="00926734" w:rsidRDefault="0092673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A40F8"/>
    <w:multiLevelType w:val="hybridMultilevel"/>
    <w:tmpl w:val="660A2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C4"/>
    <w:rsid w:val="00047C17"/>
    <w:rsid w:val="000D70F7"/>
    <w:rsid w:val="00385E18"/>
    <w:rsid w:val="003A2FB7"/>
    <w:rsid w:val="005E5FC4"/>
    <w:rsid w:val="00622DD1"/>
    <w:rsid w:val="006A0A88"/>
    <w:rsid w:val="007C43C4"/>
    <w:rsid w:val="0086521E"/>
    <w:rsid w:val="008F665A"/>
    <w:rsid w:val="00926734"/>
    <w:rsid w:val="009F659C"/>
    <w:rsid w:val="00A71487"/>
    <w:rsid w:val="00B433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6910"/>
  <w15:chartTrackingRefBased/>
  <w15:docId w15:val="{0597EE9D-99A8-44F9-A637-275AFD75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B433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A2FB7"/>
    <w:rPr>
      <w:color w:val="0563C1" w:themeColor="hyperlink"/>
      <w:u w:val="single"/>
    </w:rPr>
  </w:style>
  <w:style w:type="paragraph" w:styleId="Listaszerbekezds">
    <w:name w:val="List Paragraph"/>
    <w:basedOn w:val="Norml"/>
    <w:uiPriority w:val="34"/>
    <w:qFormat/>
    <w:rsid w:val="00926734"/>
    <w:pPr>
      <w:ind w:left="720"/>
      <w:contextualSpacing/>
    </w:pPr>
  </w:style>
  <w:style w:type="paragraph" w:styleId="lfej">
    <w:name w:val="header"/>
    <w:basedOn w:val="Norml"/>
    <w:link w:val="lfejChar"/>
    <w:uiPriority w:val="99"/>
    <w:unhideWhenUsed/>
    <w:rsid w:val="00926734"/>
    <w:pPr>
      <w:tabs>
        <w:tab w:val="center" w:pos="4536"/>
        <w:tab w:val="right" w:pos="9072"/>
      </w:tabs>
      <w:spacing w:after="0" w:line="240" w:lineRule="auto"/>
    </w:pPr>
  </w:style>
  <w:style w:type="character" w:customStyle="1" w:styleId="lfejChar">
    <w:name w:val="Élőfej Char"/>
    <w:basedOn w:val="Bekezdsalapbettpusa"/>
    <w:link w:val="lfej"/>
    <w:uiPriority w:val="99"/>
    <w:rsid w:val="00926734"/>
  </w:style>
  <w:style w:type="paragraph" w:styleId="llb">
    <w:name w:val="footer"/>
    <w:basedOn w:val="Norml"/>
    <w:link w:val="llbChar"/>
    <w:uiPriority w:val="99"/>
    <w:unhideWhenUsed/>
    <w:rsid w:val="00926734"/>
    <w:pPr>
      <w:tabs>
        <w:tab w:val="center" w:pos="4536"/>
        <w:tab w:val="right" w:pos="9072"/>
      </w:tabs>
      <w:spacing w:after="0" w:line="240" w:lineRule="auto"/>
    </w:pPr>
  </w:style>
  <w:style w:type="character" w:customStyle="1" w:styleId="llbChar">
    <w:name w:val="Élőláb Char"/>
    <w:basedOn w:val="Bekezdsalapbettpusa"/>
    <w:link w:val="llb"/>
    <w:uiPriority w:val="99"/>
    <w:rsid w:val="00926734"/>
  </w:style>
  <w:style w:type="character" w:customStyle="1" w:styleId="Cmsor2Char">
    <w:name w:val="Címsor 2 Char"/>
    <w:basedOn w:val="Bekezdsalapbettpusa"/>
    <w:link w:val="Cmsor2"/>
    <w:uiPriority w:val="9"/>
    <w:rsid w:val="00B43323"/>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B4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2">
    <w:name w:val="Plain Table 2"/>
    <w:basedOn w:val="Normltblzat"/>
    <w:uiPriority w:val="42"/>
    <w:rsid w:val="00B433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me.hu/keteltuek-es-hullok/erdei-be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2965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Tanár</cp:lastModifiedBy>
  <cp:revision>3</cp:revision>
  <dcterms:created xsi:type="dcterms:W3CDTF">2020-08-13T16:20:00Z</dcterms:created>
  <dcterms:modified xsi:type="dcterms:W3CDTF">2020-08-13T16:27:00Z</dcterms:modified>
</cp:coreProperties>
</file>