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AB" w:rsidRPr="00E92DA6" w:rsidRDefault="00DA38AB" w:rsidP="00DA38AB">
      <w:pPr>
        <w:pStyle w:val="Cmsor2"/>
      </w:pPr>
      <w:r w:rsidRPr="00E92DA6">
        <w:t>Móra Ferenc: Levelek hullása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Tegnap reggel, amint kinyitottam az ablakot, odaesik a párkányra egy száraz falevél. Ősz a küldője, szélpostás a hozója. Megcsípte már a dér ezt a levelet. Olyan mintha ezüst porral volna behintve. Olvasni pedig ezt lehet róla: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Kergetem a falevelet,</w:t>
      </w:r>
      <w:r w:rsidRPr="00E92DA6">
        <w:rPr>
          <w:rFonts w:ascii="Times New Roman" w:hAnsi="Times New Roman" w:cs="Times New Roman"/>
          <w:sz w:val="24"/>
          <w:szCs w:val="24"/>
        </w:rPr>
        <w:br/>
        <w:t>hátamon hozom a telet,</w:t>
      </w:r>
      <w:r w:rsidRPr="00E92DA6">
        <w:rPr>
          <w:rFonts w:ascii="Times New Roman" w:hAnsi="Times New Roman" w:cs="Times New Roman"/>
          <w:sz w:val="24"/>
          <w:szCs w:val="24"/>
        </w:rPr>
        <w:br/>
        <w:t>Mosolygós a születésem,</w:t>
      </w:r>
      <w:r w:rsidRPr="00E92DA6">
        <w:rPr>
          <w:rFonts w:ascii="Times New Roman" w:hAnsi="Times New Roman" w:cs="Times New Roman"/>
          <w:sz w:val="24"/>
          <w:szCs w:val="24"/>
        </w:rPr>
        <w:br/>
        <w:t>Lucskos, sáros temetésem.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Hát ez így igaz. Az ősz az egyik kezével a nyárba fogódzik, a másikkal a télbe kapaszkodik. Az egyik szeme mosolyog, a másik szeme sír. Ahogy kinézek a ligetre, látom, hogy ezüstbe, aranyba, bíborba öltöztek a fák. De ez a nagy pompa nem tartós. Lekopaszítja a fákat egy szellőlebbenés, és a zörgő leveleket szerteszét hurcolja. Azokkal küldi az ősz az üzenetet embernek, madárnak.</w:t>
      </w:r>
      <w:r w:rsidRPr="00E92DA6">
        <w:rPr>
          <w:rFonts w:ascii="Times New Roman" w:hAnsi="Times New Roman" w:cs="Times New Roman"/>
          <w:sz w:val="24"/>
          <w:szCs w:val="24"/>
        </w:rPr>
        <w:br/>
        <w:t>Az embernek azt üzeni:</w:t>
      </w:r>
      <w:r w:rsidRPr="00E92DA6">
        <w:rPr>
          <w:rFonts w:ascii="Times New Roman" w:hAnsi="Times New Roman" w:cs="Times New Roman"/>
          <w:sz w:val="24"/>
          <w:szCs w:val="24"/>
        </w:rPr>
        <w:br/>
        <w:t>— Itt az ideje a gyümölcsszedésnek, kukoricatörésnek. Megérett a szőlő, lehet szüretelni, szántani, vetni.</w:t>
      </w:r>
      <w:r w:rsidRPr="00E92DA6">
        <w:rPr>
          <w:rFonts w:ascii="Times New Roman" w:hAnsi="Times New Roman" w:cs="Times New Roman"/>
          <w:sz w:val="24"/>
          <w:szCs w:val="24"/>
        </w:rPr>
        <w:br/>
        <w:t>Jön a köd, jön az ősz, jön a nátha, jön a köhögés. Jó lesz előszedni a meleg ruhákat.</w:t>
      </w:r>
      <w:r w:rsidRPr="00E92DA6">
        <w:rPr>
          <w:rFonts w:ascii="Times New Roman" w:hAnsi="Times New Roman" w:cs="Times New Roman"/>
          <w:sz w:val="24"/>
          <w:szCs w:val="24"/>
        </w:rPr>
        <w:br/>
        <w:t>A madaraknak küldi az ősz a legsürgősebb postát: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Készüljetek, fecske, gólya:</w:t>
      </w:r>
      <w:r w:rsidRPr="00E92DA6">
        <w:rPr>
          <w:rFonts w:ascii="Times New Roman" w:hAnsi="Times New Roman" w:cs="Times New Roman"/>
          <w:sz w:val="24"/>
          <w:szCs w:val="24"/>
        </w:rPr>
        <w:br/>
        <w:t>Itt az óra indulóra!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Szomorú a kert. Bánatosak a virágok, érzik hervadásukat. Róluk írta Petőfi Sándor: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Búsulnak a virágok,</w:t>
      </w:r>
      <w:r w:rsidRPr="00E92DA6">
        <w:rPr>
          <w:rFonts w:ascii="Times New Roman" w:hAnsi="Times New Roman" w:cs="Times New Roman"/>
          <w:sz w:val="24"/>
          <w:szCs w:val="24"/>
        </w:rPr>
        <w:br/>
        <w:t>Szegénykék betegek,</w:t>
      </w:r>
      <w:r w:rsidRPr="00E92DA6">
        <w:rPr>
          <w:rFonts w:ascii="Times New Roman" w:hAnsi="Times New Roman" w:cs="Times New Roman"/>
          <w:sz w:val="24"/>
          <w:szCs w:val="24"/>
        </w:rPr>
        <w:br/>
        <w:t>Nincs messze már halálok,</w:t>
      </w:r>
      <w:r w:rsidRPr="00E92DA6">
        <w:rPr>
          <w:rFonts w:ascii="Times New Roman" w:hAnsi="Times New Roman" w:cs="Times New Roman"/>
          <w:sz w:val="24"/>
          <w:szCs w:val="24"/>
        </w:rPr>
        <w:br/>
        <w:t>Mert a tél közeleg.</w:t>
      </w:r>
    </w:p>
    <w:p w:rsidR="00DA38AB" w:rsidRPr="00E92DA6" w:rsidRDefault="00DA38AB" w:rsidP="00DA3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Mire a tél megjön, már csak egy-egy levél lebeg az ágak hegyén.</w:t>
      </w:r>
    </w:p>
    <w:p w:rsidR="00954C04" w:rsidRDefault="00954C04"/>
    <w:sectPr w:rsidR="0095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3F" w:rsidRDefault="00A42E3F" w:rsidP="00490D50">
      <w:pPr>
        <w:spacing w:after="0" w:line="240" w:lineRule="auto"/>
      </w:pPr>
      <w:r>
        <w:separator/>
      </w:r>
    </w:p>
  </w:endnote>
  <w:endnote w:type="continuationSeparator" w:id="0">
    <w:p w:rsidR="00A42E3F" w:rsidRDefault="00A42E3F" w:rsidP="0049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3F" w:rsidRDefault="00A42E3F" w:rsidP="00490D50">
      <w:pPr>
        <w:spacing w:after="0" w:line="240" w:lineRule="auto"/>
      </w:pPr>
      <w:r>
        <w:separator/>
      </w:r>
    </w:p>
  </w:footnote>
  <w:footnote w:type="continuationSeparator" w:id="0">
    <w:p w:rsidR="00A42E3F" w:rsidRDefault="00A42E3F" w:rsidP="0049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Pr="00490D50" w:rsidRDefault="00490D50">
    <w:pPr>
      <w:pStyle w:val="lfej"/>
      <w:rPr>
        <w:color w:val="0070C0"/>
        <w:sz w:val="28"/>
        <w:szCs w:val="28"/>
      </w:rPr>
    </w:pPr>
    <w:r w:rsidRPr="00490D50">
      <w:rPr>
        <w:color w:val="0070C0"/>
        <w:sz w:val="28"/>
        <w:szCs w:val="28"/>
      </w:rPr>
      <w:t>5. foglalkozás Miért hullatják le a fák a levele</w:t>
    </w:r>
    <w:bookmarkStart w:id="0" w:name="_GoBack"/>
    <w:bookmarkEnd w:id="0"/>
    <w:r w:rsidRPr="00490D50">
      <w:rPr>
        <w:color w:val="0070C0"/>
        <w:sz w:val="28"/>
        <w:szCs w:val="28"/>
      </w:rPr>
      <w:t>iket?</w:t>
    </w:r>
  </w:p>
  <w:p w:rsidR="00490D50" w:rsidRDefault="00490D50" w:rsidP="00490D50">
    <w:pPr>
      <w:pStyle w:val="Cmsor5"/>
    </w:pPr>
    <w:r>
      <w:t>1.3. Levelek hullása</w:t>
    </w:r>
  </w:p>
  <w:p w:rsidR="00490D50" w:rsidRDefault="00490D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B"/>
    <w:rsid w:val="00490D50"/>
    <w:rsid w:val="00954C04"/>
    <w:rsid w:val="00A42E3F"/>
    <w:rsid w:val="00DA38AB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6EA"/>
  <w15:chartTrackingRefBased/>
  <w15:docId w15:val="{106305CD-3375-478B-83A6-FC1783AD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8AB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3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rsid w:val="00DA38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0D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DA38AB"/>
    <w:rPr>
      <w:rFonts w:ascii="Calibri" w:eastAsia="Calibri" w:hAnsi="Calibri" w:cs="Calibri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A38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9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D50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D50"/>
    <w:rPr>
      <w:rFonts w:ascii="Calibri" w:eastAsia="Calibri" w:hAnsi="Calibri" w:cs="Calibri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90D50"/>
    <w:rPr>
      <w:rFonts w:asciiTheme="majorHAnsi" w:eastAsiaTheme="majorEastAsia" w:hAnsiTheme="majorHAnsi" w:cstheme="majorBidi"/>
      <w:color w:val="2E74B5" w:themeColor="accent1" w:themeShade="BF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2020-07-20T15:24:00Z</dcterms:created>
  <dcterms:modified xsi:type="dcterms:W3CDTF">2020-08-12T20:15:00Z</dcterms:modified>
</cp:coreProperties>
</file>