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41051" w:rsidRDefault="00C21AA4">
      <w:pPr>
        <w:pStyle w:val="Cmsor2"/>
        <w:rPr>
          <w:highlight w:val="white"/>
        </w:rPr>
      </w:pPr>
      <w:r>
        <w:rPr>
          <w:highlight w:val="white"/>
        </w:rPr>
        <w:t>2.3. Berozsdásodtak az ízületeim</w:t>
      </w:r>
    </w:p>
    <w:p w14:paraId="00000003" w14:textId="77777777" w:rsidR="00541051" w:rsidRDefault="00C21AA4">
      <w:pPr>
        <w:spacing w:before="220" w:after="220" w:line="240" w:lineRule="auto"/>
        <w:rPr>
          <w:color w:val="231F20"/>
          <w:highlight w:val="white"/>
        </w:rPr>
      </w:pPr>
      <w:r>
        <w:rPr>
          <w:color w:val="231F20"/>
          <w:highlight w:val="white"/>
        </w:rPr>
        <w:t>Berozsdásodott a gondolkodása.</w:t>
      </w:r>
    </w:p>
    <w:p w14:paraId="00000004" w14:textId="77777777" w:rsidR="00541051" w:rsidRDefault="00C21AA4">
      <w:pPr>
        <w:spacing w:before="220" w:after="220" w:line="240" w:lineRule="auto"/>
        <w:rPr>
          <w:color w:val="231F20"/>
          <w:highlight w:val="white"/>
        </w:rPr>
      </w:pPr>
      <w:r>
        <w:rPr>
          <w:color w:val="231F20"/>
          <w:highlight w:val="white"/>
        </w:rPr>
        <w:t xml:space="preserve">Az </w:t>
      </w:r>
      <w:proofErr w:type="gramStart"/>
      <w:r>
        <w:rPr>
          <w:color w:val="231F20"/>
          <w:highlight w:val="white"/>
        </w:rPr>
        <w:t>angol tudásom</w:t>
      </w:r>
      <w:proofErr w:type="gramEnd"/>
      <w:r>
        <w:rPr>
          <w:color w:val="231F20"/>
          <w:highlight w:val="white"/>
        </w:rPr>
        <w:t xml:space="preserve"> már rozsdás.</w:t>
      </w:r>
    </w:p>
    <w:p w14:paraId="00000005" w14:textId="77777777" w:rsidR="00541051" w:rsidRDefault="00C21AA4">
      <w:pPr>
        <w:spacing w:before="220" w:after="220" w:line="240" w:lineRule="auto"/>
        <w:rPr>
          <w:color w:val="231F20"/>
          <w:highlight w:val="white"/>
        </w:rPr>
      </w:pPr>
      <w:r>
        <w:rPr>
          <w:color w:val="231F20"/>
          <w:highlight w:val="white"/>
        </w:rPr>
        <w:t>Berozsdásodtak az agytekervényeim - nem forog az agyam.</w:t>
      </w:r>
    </w:p>
    <w:p w14:paraId="00000006" w14:textId="77777777" w:rsidR="00541051" w:rsidRDefault="00C21AA4">
      <w:pPr>
        <w:spacing w:before="220" w:after="220" w:line="240" w:lineRule="auto"/>
        <w:rPr>
          <w:color w:val="2D2D2D"/>
          <w:highlight w:val="white"/>
        </w:rPr>
      </w:pPr>
      <w:r>
        <w:rPr>
          <w:color w:val="231F20"/>
          <w:highlight w:val="white"/>
        </w:rPr>
        <w:t xml:space="preserve">Reggel nehezen tudok </w:t>
      </w:r>
      <w:proofErr w:type="gramStart"/>
      <w:r>
        <w:rPr>
          <w:color w:val="231F20"/>
          <w:highlight w:val="white"/>
        </w:rPr>
        <w:t xml:space="preserve">felkelni </w:t>
      </w:r>
      <w:r>
        <w:rPr>
          <w:b/>
          <w:color w:val="2D2D2D"/>
          <w:highlight w:val="white"/>
        </w:rPr>
        <w:t xml:space="preserve"> </w:t>
      </w:r>
      <w:r>
        <w:rPr>
          <w:color w:val="2D2D2D"/>
          <w:highlight w:val="white"/>
        </w:rPr>
        <w:t>az</w:t>
      </w:r>
      <w:proofErr w:type="gramEnd"/>
      <w:r>
        <w:rPr>
          <w:color w:val="2D2D2D"/>
          <w:highlight w:val="white"/>
        </w:rPr>
        <w:t xml:space="preserve"> ágyból - berozsdásodtak az ízületeim.</w:t>
      </w:r>
    </w:p>
    <w:p w14:paraId="00000007" w14:textId="77777777" w:rsidR="00541051" w:rsidRDefault="00C21AA4">
      <w:pPr>
        <w:spacing w:before="220" w:after="220" w:line="240" w:lineRule="auto"/>
        <w:rPr>
          <w:color w:val="2D2D2D"/>
          <w:highlight w:val="white"/>
        </w:rPr>
      </w:pPr>
      <w:r>
        <w:rPr>
          <w:color w:val="2D2D2D"/>
          <w:highlight w:val="white"/>
        </w:rPr>
        <w:t>Olyan a hangja, mintha berozsdásodott volna.</w:t>
      </w:r>
    </w:p>
    <w:p w14:paraId="00000008" w14:textId="77777777" w:rsidR="00541051" w:rsidRDefault="00C21AA4">
      <w:pPr>
        <w:spacing w:before="220" w:after="220" w:line="240" w:lineRule="auto"/>
        <w:rPr>
          <w:color w:val="2D2D2D"/>
          <w:highlight w:val="white"/>
        </w:rPr>
      </w:pPr>
      <w:r>
        <w:rPr>
          <w:color w:val="2D2D2D"/>
          <w:highlight w:val="white"/>
        </w:rPr>
        <w:t>Már a lakat is rozsdás a bezárt szívén.</w:t>
      </w:r>
    </w:p>
    <w:p w14:paraId="00000009" w14:textId="77777777" w:rsidR="00541051" w:rsidRDefault="00C21AA4">
      <w:pPr>
        <w:spacing w:before="220" w:after="220" w:line="240" w:lineRule="auto"/>
        <w:rPr>
          <w:color w:val="2D2D2D"/>
          <w:highlight w:val="white"/>
        </w:rPr>
      </w:pPr>
      <w:r>
        <w:rPr>
          <w:color w:val="2D2D2D"/>
          <w:highlight w:val="white"/>
        </w:rPr>
        <w:t xml:space="preserve">Nem fogja rozsda az aranyat. </w:t>
      </w:r>
    </w:p>
    <w:p w14:paraId="0000000A" w14:textId="77777777" w:rsidR="00541051" w:rsidRDefault="00C21AA4">
      <w:pPr>
        <w:spacing w:before="220" w:after="220" w:line="240" w:lineRule="auto"/>
        <w:jc w:val="right"/>
        <w:rPr>
          <w:color w:val="2D2D2D"/>
          <w:sz w:val="18"/>
          <w:szCs w:val="18"/>
          <w:highlight w:val="white"/>
        </w:rPr>
      </w:pPr>
      <w:r>
        <w:rPr>
          <w:color w:val="2D2D2D"/>
          <w:sz w:val="18"/>
          <w:szCs w:val="18"/>
          <w:highlight w:val="white"/>
        </w:rPr>
        <w:t>Forrás: O. Nagy Gábor: Magyar szólások és közmondások</w:t>
      </w:r>
    </w:p>
    <w:p w14:paraId="0000000B" w14:textId="77777777" w:rsidR="00541051" w:rsidRDefault="00541051">
      <w:pPr>
        <w:spacing w:before="220" w:after="220" w:line="240" w:lineRule="auto"/>
        <w:rPr>
          <w:color w:val="2D2D2D"/>
          <w:sz w:val="18"/>
          <w:szCs w:val="18"/>
          <w:highlight w:val="white"/>
        </w:rPr>
      </w:pPr>
    </w:p>
    <w:p w14:paraId="0000000C" w14:textId="77777777" w:rsidR="00541051" w:rsidRDefault="00541051">
      <w:pPr>
        <w:spacing w:before="220" w:after="220" w:line="240" w:lineRule="auto"/>
        <w:rPr>
          <w:color w:val="2D2D2D"/>
          <w:sz w:val="18"/>
          <w:szCs w:val="18"/>
          <w:highlight w:val="white"/>
        </w:rPr>
      </w:pPr>
    </w:p>
    <w:p w14:paraId="00000011" w14:textId="77777777" w:rsidR="00541051" w:rsidRDefault="00541051">
      <w:pPr>
        <w:spacing w:before="220" w:after="220" w:line="240" w:lineRule="auto"/>
        <w:rPr>
          <w:color w:val="2D2D2D"/>
          <w:sz w:val="18"/>
          <w:szCs w:val="18"/>
          <w:highlight w:val="white"/>
        </w:rPr>
      </w:pPr>
      <w:bookmarkStart w:id="0" w:name="_GoBack"/>
      <w:bookmarkEnd w:id="0"/>
    </w:p>
    <w:p w14:paraId="00000012" w14:textId="77777777" w:rsidR="00541051" w:rsidRDefault="00541051">
      <w:pPr>
        <w:spacing w:before="220" w:after="220" w:line="240" w:lineRule="auto"/>
        <w:rPr>
          <w:color w:val="2D2D2D"/>
          <w:sz w:val="18"/>
          <w:szCs w:val="18"/>
          <w:highlight w:val="white"/>
        </w:rPr>
      </w:pPr>
    </w:p>
    <w:p w14:paraId="00000014" w14:textId="77777777" w:rsidR="00541051" w:rsidRDefault="00C21AA4">
      <w:pPr>
        <w:spacing w:before="220" w:after="220" w:line="240" w:lineRule="auto"/>
        <w:rPr>
          <w:color w:val="231F20"/>
          <w:highlight w:val="white"/>
        </w:rPr>
      </w:pPr>
      <w:r>
        <w:rPr>
          <w:color w:val="231F20"/>
          <w:highlight w:val="white"/>
        </w:rPr>
        <w:t>Berozsdásodott a gondolkodása.</w:t>
      </w:r>
    </w:p>
    <w:p w14:paraId="00000015" w14:textId="77777777" w:rsidR="00541051" w:rsidRDefault="00C21AA4">
      <w:pPr>
        <w:spacing w:before="220" w:after="220" w:line="240" w:lineRule="auto"/>
        <w:rPr>
          <w:color w:val="231F20"/>
          <w:highlight w:val="white"/>
        </w:rPr>
      </w:pPr>
      <w:r>
        <w:rPr>
          <w:color w:val="231F20"/>
          <w:highlight w:val="white"/>
        </w:rPr>
        <w:t xml:space="preserve">Az </w:t>
      </w:r>
      <w:proofErr w:type="gramStart"/>
      <w:r>
        <w:rPr>
          <w:color w:val="231F20"/>
          <w:highlight w:val="white"/>
        </w:rPr>
        <w:t>angol tudásom</w:t>
      </w:r>
      <w:proofErr w:type="gramEnd"/>
      <w:r>
        <w:rPr>
          <w:color w:val="231F20"/>
          <w:highlight w:val="white"/>
        </w:rPr>
        <w:t xml:space="preserve"> már rozsdás.</w:t>
      </w:r>
    </w:p>
    <w:p w14:paraId="00000016" w14:textId="77777777" w:rsidR="00541051" w:rsidRDefault="00C21AA4">
      <w:pPr>
        <w:spacing w:before="220" w:after="220" w:line="240" w:lineRule="auto"/>
        <w:rPr>
          <w:color w:val="231F20"/>
          <w:highlight w:val="white"/>
        </w:rPr>
      </w:pPr>
      <w:r>
        <w:rPr>
          <w:color w:val="231F20"/>
          <w:highlight w:val="white"/>
        </w:rPr>
        <w:t>Berozsdásodtak az agytekervényeim - nem forog az agyam.</w:t>
      </w:r>
    </w:p>
    <w:p w14:paraId="00000017" w14:textId="77777777" w:rsidR="00541051" w:rsidRDefault="00C21AA4">
      <w:pPr>
        <w:spacing w:before="220" w:after="220" w:line="240" w:lineRule="auto"/>
        <w:rPr>
          <w:color w:val="2D2D2D"/>
          <w:highlight w:val="white"/>
        </w:rPr>
      </w:pPr>
      <w:r>
        <w:rPr>
          <w:color w:val="231F20"/>
          <w:highlight w:val="white"/>
        </w:rPr>
        <w:t xml:space="preserve">Reggel nehezen tudok </w:t>
      </w:r>
      <w:proofErr w:type="gramStart"/>
      <w:r>
        <w:rPr>
          <w:color w:val="231F20"/>
          <w:highlight w:val="white"/>
        </w:rPr>
        <w:t xml:space="preserve">felkelni </w:t>
      </w:r>
      <w:r>
        <w:rPr>
          <w:b/>
          <w:color w:val="2D2D2D"/>
          <w:highlight w:val="white"/>
        </w:rPr>
        <w:t xml:space="preserve"> </w:t>
      </w:r>
      <w:r>
        <w:rPr>
          <w:color w:val="2D2D2D"/>
          <w:highlight w:val="white"/>
        </w:rPr>
        <w:t>az</w:t>
      </w:r>
      <w:proofErr w:type="gramEnd"/>
      <w:r>
        <w:rPr>
          <w:color w:val="2D2D2D"/>
          <w:highlight w:val="white"/>
        </w:rPr>
        <w:t xml:space="preserve"> ágyból - berozsdásodtak az ízületeim.</w:t>
      </w:r>
    </w:p>
    <w:p w14:paraId="00000018" w14:textId="77777777" w:rsidR="00541051" w:rsidRDefault="00C21AA4">
      <w:pPr>
        <w:spacing w:before="220" w:after="220" w:line="240" w:lineRule="auto"/>
        <w:rPr>
          <w:color w:val="2D2D2D"/>
          <w:highlight w:val="white"/>
        </w:rPr>
      </w:pPr>
      <w:r>
        <w:rPr>
          <w:color w:val="2D2D2D"/>
          <w:highlight w:val="white"/>
        </w:rPr>
        <w:t>Olyan a hangja, mintha berozsdásodott volna.</w:t>
      </w:r>
    </w:p>
    <w:p w14:paraId="00000019" w14:textId="77777777" w:rsidR="00541051" w:rsidRDefault="00C21AA4">
      <w:pPr>
        <w:spacing w:before="220" w:after="220" w:line="240" w:lineRule="auto"/>
        <w:rPr>
          <w:color w:val="2D2D2D"/>
          <w:highlight w:val="white"/>
        </w:rPr>
      </w:pPr>
      <w:r>
        <w:rPr>
          <w:color w:val="2D2D2D"/>
          <w:highlight w:val="white"/>
        </w:rPr>
        <w:t>Már a lakat is roz</w:t>
      </w:r>
      <w:r>
        <w:rPr>
          <w:color w:val="2D2D2D"/>
          <w:highlight w:val="white"/>
        </w:rPr>
        <w:t>sdás a bezárt szívén.</w:t>
      </w:r>
    </w:p>
    <w:p w14:paraId="0000001A" w14:textId="77777777" w:rsidR="00541051" w:rsidRDefault="00C21AA4">
      <w:pPr>
        <w:spacing w:before="220" w:after="220" w:line="240" w:lineRule="auto"/>
        <w:rPr>
          <w:color w:val="2D2D2D"/>
          <w:highlight w:val="white"/>
        </w:rPr>
      </w:pPr>
      <w:r>
        <w:rPr>
          <w:color w:val="2D2D2D"/>
          <w:highlight w:val="white"/>
        </w:rPr>
        <w:t xml:space="preserve">Nem fogja rozsda az aranyat. </w:t>
      </w:r>
    </w:p>
    <w:p w14:paraId="0000001B" w14:textId="77777777" w:rsidR="00541051" w:rsidRDefault="00C21AA4">
      <w:pPr>
        <w:spacing w:before="220" w:after="220" w:line="240" w:lineRule="auto"/>
        <w:jc w:val="right"/>
        <w:rPr>
          <w:color w:val="2D2D2D"/>
          <w:sz w:val="18"/>
          <w:szCs w:val="18"/>
          <w:highlight w:val="white"/>
        </w:rPr>
      </w:pPr>
      <w:r>
        <w:rPr>
          <w:color w:val="2D2D2D"/>
          <w:sz w:val="18"/>
          <w:szCs w:val="18"/>
          <w:highlight w:val="white"/>
        </w:rPr>
        <w:t>Forrás: O. Nagy Gábor: Magyar szólások és közmondások</w:t>
      </w:r>
    </w:p>
    <w:p w14:paraId="0000001C" w14:textId="77777777" w:rsidR="00541051" w:rsidRDefault="00541051">
      <w:pPr>
        <w:spacing w:before="220" w:after="220" w:line="240" w:lineRule="auto"/>
        <w:rPr>
          <w:color w:val="2D2D2D"/>
          <w:sz w:val="18"/>
          <w:szCs w:val="18"/>
          <w:highlight w:val="white"/>
        </w:rPr>
      </w:pPr>
    </w:p>
    <w:p w14:paraId="0000001D" w14:textId="77777777" w:rsidR="00541051" w:rsidRDefault="00541051">
      <w:pPr>
        <w:spacing w:before="220" w:after="220" w:line="240" w:lineRule="auto"/>
        <w:jc w:val="right"/>
        <w:rPr>
          <w:color w:val="2D2D2D"/>
          <w:sz w:val="18"/>
          <w:szCs w:val="18"/>
          <w:highlight w:val="white"/>
        </w:rPr>
      </w:pPr>
    </w:p>
    <w:p w14:paraId="0000001E" w14:textId="77777777" w:rsidR="00541051" w:rsidRDefault="00541051">
      <w:bookmarkStart w:id="1" w:name="_heading=h.gjdgxs" w:colFirst="0" w:colLast="0"/>
      <w:bookmarkEnd w:id="1"/>
    </w:p>
    <w:sectPr w:rsidR="00541051">
      <w:pgSz w:w="11906" w:h="16838"/>
      <w:pgMar w:top="1134" w:right="1418" w:bottom="1276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51"/>
    <w:rsid w:val="00541051"/>
    <w:rsid w:val="00C2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CA997-2182-42AE-B09E-0FFA031E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25F1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425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61D51"/>
    <w:pPr>
      <w:spacing w:before="480" w:after="0" w:line="240" w:lineRule="auto"/>
      <w:outlineLvl w:val="3"/>
    </w:pPr>
    <w:rPr>
      <w:rFonts w:asciiTheme="minorHAnsi" w:eastAsiaTheme="minorHAnsi" w:hAnsiTheme="minorHAnsi" w:cstheme="minorBidi"/>
      <w:i/>
      <w:iCs/>
      <w:color w:val="FFFFFF" w:themeColor="background1"/>
      <w:sz w:val="28"/>
      <w:szCs w:val="28"/>
      <w:shd w:val="clear" w:color="auto" w:fill="92D050"/>
      <w:lang w:eastAsia="en-US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msor4Char">
    <w:name w:val="Címsor 4 Char"/>
    <w:basedOn w:val="Bekezdsalapbettpusa"/>
    <w:link w:val="Cmsor4"/>
    <w:uiPriority w:val="9"/>
    <w:rsid w:val="00E61D51"/>
    <w:rPr>
      <w:i/>
      <w:iCs/>
      <w:color w:val="FFFFFF" w:themeColor="background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425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gK599HhwjnZ4jCKqbA9nIy3Rpg==">AMUW2mUZ+bU3tDaoAMiAMs3lDzBrzSEFMOYzRvL/xmgfCPh9DFI4b/roDXAzDH/yPLhLE999pjt7HgRiVO/1yQk1txxpmXxXDftQTJcbedGgFRRuZUMfntTsbP98vLfKIhBg4iapA2YV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661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Farkas, Judit</cp:lastModifiedBy>
  <cp:revision>2</cp:revision>
  <dcterms:created xsi:type="dcterms:W3CDTF">2020-07-24T20:36:00Z</dcterms:created>
  <dcterms:modified xsi:type="dcterms:W3CDTF">2020-09-03T14:26:00Z</dcterms:modified>
</cp:coreProperties>
</file>