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Kedves Erdészek!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Szeretettel hívlak Benneteket Áprily Lajos gondolataival egy kis erdei kutatómunkára!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„Az erdő. Engem az erdő véd, szeret, utamon erdők kísértek: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bükkök, gyertyánok, égerek, tölgyek. Fenyők is. Égig értek.”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Tudjatok meg minél többet a következőkről: tölgy, bükk, fenyő, moha!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Készítsetek gondolattérképet vagy vázlatot, tablót!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mellékelt rövid ismeretterjesztő szövegek és az internetes hozzáférések segítenek a felkészülésben.  A környezetismeret tankönyvetekben is keresgélhettek. A könyvtárban is kutathattok, böngészhettek olyan könyveket, melyekből fel tudtok készülni a következő órára.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Ajánló: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/>
        <w:drawing>
          <wp:inline distB="0" distT="0" distL="0" distR="0">
            <wp:extent cx="869550" cy="1055053"/>
            <wp:effectExtent b="0" l="0" r="0" t="0"/>
            <wp:docPr descr="KÃ©ptalÃ¡lat a kÃ¶vetkezÅre: âIsmeretterjesztÅ kÃ¶nyv gyerekeknek a fÃ¡krÃ³lâ" id="2" name="image8.png"/>
            <a:graphic>
              <a:graphicData uri="http://schemas.openxmlformats.org/drawingml/2006/picture">
                <pic:pic>
                  <pic:nvPicPr>
                    <pic:cNvPr descr="KÃ©ptalÃ¡lat a kÃ¶vetkezÅre: âIsmeretterjesztÅ kÃ¶nyv gyerekeknek a fÃ¡krÃ³lâ"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9550" cy="10550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1038225" cy="1038225"/>
            <wp:effectExtent b="0" l="0" r="0" t="0"/>
            <wp:docPr descr="KÃ©ptalÃ¡lat a kÃ¶vetkezÅre: âaz erdÅ kÃ¶nyvekâ" id="4" name="image10.jpg"/>
            <a:graphic>
              <a:graphicData uri="http://schemas.openxmlformats.org/drawingml/2006/picture">
                <pic:pic>
                  <pic:nvPicPr>
                    <pic:cNvPr descr="KÃ©ptalÃ¡lat a kÃ¶vetkezÅre: âaz erdÅ kÃ¶nyvekâ"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710014" cy="1047750"/>
            <wp:effectExtent b="0" l="0" r="0" t="0"/>
            <wp:docPr descr="KÃ©ptalÃ¡lat a kÃ¶vetkezÅre: âaz erdÅ kÃ¶nyvekâ" id="3" name="image9.jpg"/>
            <a:graphic>
              <a:graphicData uri="http://schemas.openxmlformats.org/drawingml/2006/picture">
                <pic:pic>
                  <pic:nvPicPr>
                    <pic:cNvPr descr="KÃ©ptalÃ¡lat a kÃ¶vetkezÅre: âaz erdÅ kÃ¶nyvekâ" id="0" name="image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014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787310" cy="1046954"/>
            <wp:effectExtent b="0" l="0" r="0" t="0"/>
            <wp:docPr descr="KÃ©ptalÃ¡lat a kÃ¶vetkezÅre: âaz erdÅ kÃ¶nyvekâ" id="6" name="image12.jpg"/>
            <a:graphic>
              <a:graphicData uri="http://schemas.openxmlformats.org/drawingml/2006/picture">
                <pic:pic>
                  <pic:nvPicPr>
                    <pic:cNvPr descr="KÃ©ptalÃ¡lat a kÃ¶vetkezÅre: âaz erdÅ kÃ¶nyvekâ" id="0" name="image1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310" cy="1046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47850" cy="1068357"/>
            <wp:effectExtent b="0" l="0" r="0" t="0"/>
            <wp:docPr descr="KÃ©ptalÃ¡lat a kÃ¶vetkezÅre: âa termÃ©szet abc-jeâ" id="5" name="image11.jpg"/>
            <a:graphic>
              <a:graphicData uri="http://schemas.openxmlformats.org/drawingml/2006/picture">
                <pic:pic>
                  <pic:nvPicPr>
                    <pic:cNvPr descr="KÃ©ptalÃ¡lat a kÃ¶vetkezÅre: âa termÃ©szet abc-jeâ" id="0" name="image1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850" cy="10683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Tölgy: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tölgyfák nemzetségében cserjék és 35 méteres magasságú nagy fák egyaránt előfordulnak. Kérge repedezett. Termése a makk, amit makkcsésze takar. Gyökérzete szerteágazó.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http://www.termeszettar.hu/anyagok/tolgy/tolgy.htm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Bükk: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Koronája szétterülő, magányosan szabályos, gömb alakúvá fejlődik. Törzse sima, szürke. Téli rügyei hosszúkásak. Fiatal leveleinek édes, káposzta íze van és salátákban lehet használni. Termése a makk, amit gyakran makkocskának neveznek, mert a tölgy makkjánál kisebb méretű. A bükkmakk ehető és étolaj préselhető belőle.          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https://hu.wikipedia.org/wiki/Bükk_(növénynemzetség)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Fenyő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Tűleveleik kettesével, hármasával, ötösével vagy sokadmagukkal csomókban vagy két sorba rendezetten állnak. Többnyire május-augusztus között virágoznak. A fenyőerdő koronája nagyon jól zár, a talajszintre kevés fény jut, így a legtöbb fenyvesben jóformán nincs aljnövényzet.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http://www.termeszettar.hu/anyagok/karacsonyfa/karacsonyfa.htm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Moha: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Kistermetű növény. Levélkére és száracskára tagolódik. Spórás növény, amelynek nincs gyökere. A szárazságot és a fagyot is jól tűri.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6565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https://hu.wikipedia.org/wiki/Moh%C3%A1k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Áldott, örömteli készülődést kívánok!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276225</wp:posOffset>
            </wp:positionH>
            <wp:positionV relativeFrom="paragraph">
              <wp:posOffset>1741170</wp:posOffset>
            </wp:positionV>
            <wp:extent cx="1266190" cy="1649095"/>
            <wp:effectExtent b="0" l="0" r="0" t="0"/>
            <wp:wrapSquare wrapText="bothSides" distB="0" distT="0" distL="114300" distR="11430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649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erdő fáit kedvelő …………………………..néni/bácsi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200" w:before="0" w:line="276" w:lineRule="auto"/>
        <w:ind w:left="720" w:right="0" w:hanging="72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ermeszettar.hu/anyagok/tolgy/tolgy.htm" TargetMode="External"/><Relationship Id="rId10" Type="http://schemas.openxmlformats.org/officeDocument/2006/relationships/image" Target="media/image11.jpg"/><Relationship Id="rId13" Type="http://schemas.openxmlformats.org/officeDocument/2006/relationships/hyperlink" Target="https://www.google.com/url?q=http://www.termeszettar.hu/anyagok/karacsonyfa/karacsonyfa.htm&amp;sa=D&amp;ust=1526232097471000&amp;usg=AFQjCNEaeaZFAiGIiuMpm8JPFDcuh2HL4w" TargetMode="External"/><Relationship Id="rId12" Type="http://schemas.openxmlformats.org/officeDocument/2006/relationships/hyperlink" Target="https://hu.wikipedia.org/wiki/B%C3%BCkk_(n%C3%B6v%C3%A9nynemzets%C3%A9g)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15" Type="http://schemas.openxmlformats.org/officeDocument/2006/relationships/image" Target="media/image7.png"/><Relationship Id="rId14" Type="http://schemas.openxmlformats.org/officeDocument/2006/relationships/hyperlink" Target="https://hu.wikipedia.org/wiki/Moh%C3%A1k" TargetMode="Externa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0.jpg"/><Relationship Id="rId8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