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K7 feladatlap- digitális változat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„A szomszédos faluba” - válaszolt nyíltan a fiatalasszony. „Négy mérföldet kell még gyalogolnunk.” - Így is mondhatta volna.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Milyen mértékegység a mérföld? Húzzátok alá a megfelelőt!                  hosszúság, idő, űrtartalom, hőmérséklet, tömeg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Használjátok digitális eszközeiteket, nézzetek utána az interneten,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hogy egy (angol) mérföld hány kilométernek felel meg! _______________________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hányféle mérföld létezik? Soroljatok fel néhányat!_______________________________________________________________________________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72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Számoljátok ki, hány km-re volt a szomszéd falu!_____________________________________________________________________________________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Olvassátok le a következő QR kódot digitális eszközeitekkel! Ha nincs az eszközön ez az alkalmazás, telepítsétek a Play Áruház segítségével egy QR kód olvasót!</w:t>
      </w:r>
    </w:p>
    <w:tbl>
      <w:tblPr>
        <w:tblStyle w:val="Table1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2"/>
        <w:gridCol w:w="7072"/>
        <w:tblGridChange w:id="0">
          <w:tblGrid>
            <w:gridCol w:w="7072"/>
            <w:gridCol w:w="7072"/>
          </w:tblGrid>
        </w:tblGridChange>
      </w:tblGrid>
      <w:tr>
        <w:trPr>
          <w:trHeight w:val="162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bookmarkStart w:colFirst="0" w:colLast="0" w:name="_rrvv478k55ha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1438593" cy="143859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93" cy="14385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Végezzétek el a weboldalon található feladatot!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bookmarkStart w:colFirst="0" w:colLast="0" w:name="_gjdgxs" w:id="1"/>
            <w:bookmarkEnd w:id="1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https://learningapps.org/display?v=pu1mzvt1n18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Keressetek az interneten egy  hosszúság mondókát, találjatok ki hozzá mutogatást úgy, hogy később meg tudjátok tanítani társaitoknak is! 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Pár percre kimehettek az ajtó elé, hogy begyakoroljátok!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Kereső szavak: hosszúság, mondóka, interaktív tábla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jc w:val="right"/>
        <w:rPr/>
      </w:pPr>
      <w:bookmarkStart w:colFirst="0" w:colLast="0" w:name="_30j0zll" w:id="2"/>
      <w:bookmarkEnd w:id="2"/>
      <w:r w:rsidDel="00000000" w:rsidR="00000000" w:rsidRPr="00000000">
        <w:rPr>
          <w:i w:val="1"/>
          <w:rtl w:val="0"/>
        </w:rPr>
        <w:t xml:space="preserve">Továbbhaladás: Lépjetek a kék 10-es mezőre!</w: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learningapps.org/display?v=pu1mzvt1n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