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60" w:rsidRPr="00F84A12" w:rsidRDefault="00A63860" w:rsidP="00A63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12">
        <w:rPr>
          <w:rFonts w:ascii="Times New Roman" w:hAnsi="Times New Roman" w:cs="Times New Roman"/>
          <w:b/>
          <w:sz w:val="24"/>
          <w:szCs w:val="24"/>
        </w:rPr>
        <w:t>Nyomozás a jelenben és a múltban</w:t>
      </w:r>
    </w:p>
    <w:p w:rsidR="00A63860" w:rsidRPr="00F84A12" w:rsidRDefault="00A63860" w:rsidP="00A63860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 xml:space="preserve">A mai cserebogárfajok és az </w:t>
      </w:r>
      <w:proofErr w:type="spellStart"/>
      <w:r w:rsidRPr="00F84A12">
        <w:rPr>
          <w:rFonts w:ascii="Times New Roman" w:hAnsi="Times New Roman" w:cs="Times New Roman"/>
          <w:sz w:val="24"/>
          <w:szCs w:val="24"/>
        </w:rPr>
        <w:t>ipolytarnóci</w:t>
      </w:r>
      <w:proofErr w:type="spellEnd"/>
      <w:r w:rsidRPr="00F8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A12">
        <w:rPr>
          <w:rFonts w:ascii="Times New Roman" w:hAnsi="Times New Roman" w:cs="Times New Roman"/>
          <w:sz w:val="24"/>
          <w:szCs w:val="24"/>
        </w:rPr>
        <w:t>leletegyüttes</w:t>
      </w:r>
      <w:proofErr w:type="spellEnd"/>
      <w:r w:rsidRPr="00F84A12">
        <w:rPr>
          <w:rFonts w:ascii="Times New Roman" w:hAnsi="Times New Roman" w:cs="Times New Roman"/>
          <w:sz w:val="24"/>
          <w:szCs w:val="24"/>
        </w:rPr>
        <w:t xml:space="preserve"> élővilága és természeti környezete, annak jellemzői és összehasonlítása</w:t>
      </w:r>
    </w:p>
    <w:p w:rsidR="00A63860" w:rsidRPr="00F84A12" w:rsidRDefault="00A63860" w:rsidP="00A63860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 xml:space="preserve">Források: </w:t>
      </w:r>
    </w:p>
    <w:p w:rsidR="00A63860" w:rsidRPr="00F84A12" w:rsidRDefault="00A63860" w:rsidP="00A6386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Saját tapasztalatok: az erdei iskolában is megtapasztalt természeti környezet</w:t>
      </w:r>
    </w:p>
    <w:p w:rsidR="00A63860" w:rsidRPr="00F84A12" w:rsidRDefault="00A63860" w:rsidP="00A6386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84A12">
        <w:rPr>
          <w:rFonts w:ascii="Times New Roman" w:hAnsi="Times New Roman" w:cs="Times New Roman"/>
          <w:sz w:val="24"/>
          <w:szCs w:val="24"/>
        </w:rPr>
        <w:t>ipolytarnóci</w:t>
      </w:r>
      <w:proofErr w:type="spellEnd"/>
      <w:r w:rsidRPr="00F8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A12">
        <w:rPr>
          <w:rFonts w:ascii="Times New Roman" w:hAnsi="Times New Roman" w:cs="Times New Roman"/>
          <w:sz w:val="24"/>
          <w:szCs w:val="24"/>
        </w:rPr>
        <w:t>leletegyüttes</w:t>
      </w:r>
      <w:proofErr w:type="spellEnd"/>
      <w:r w:rsidRPr="00F84A12">
        <w:rPr>
          <w:rFonts w:ascii="Times New Roman" w:hAnsi="Times New Roman" w:cs="Times New Roman"/>
          <w:sz w:val="24"/>
          <w:szCs w:val="24"/>
        </w:rPr>
        <w:t xml:space="preserve"> tanulmányozása a </w:t>
      </w:r>
      <w:hyperlink r:id="rId5" w:history="1">
        <w:r w:rsidRPr="00F84A1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https://www.bnpi.hu/hu/terulet/ipolytarnoci-osmaradvanyok-termeszetvedelmi-terulet-hu</w:t>
        </w:r>
      </w:hyperlink>
      <w:r w:rsidRPr="00F84A12">
        <w:rPr>
          <w:rFonts w:ascii="Times New Roman" w:hAnsi="Times New Roman" w:cs="Times New Roman"/>
          <w:sz w:val="24"/>
          <w:szCs w:val="24"/>
        </w:rPr>
        <w:t xml:space="preserve"> oldalon és a helyszínen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2030"/>
        <w:gridCol w:w="3777"/>
        <w:gridCol w:w="3827"/>
      </w:tblGrid>
      <w:tr w:rsidR="00A63860" w:rsidRPr="00F84A12" w:rsidTr="00705B38">
        <w:tc>
          <w:tcPr>
            <w:tcW w:w="2030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Rózsaszentmárton és környéke</w:t>
            </w:r>
          </w:p>
        </w:tc>
        <w:tc>
          <w:tcPr>
            <w:tcW w:w="3827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Ipolytarnóc</w:t>
            </w:r>
          </w:p>
        </w:tc>
      </w:tr>
      <w:tr w:rsidR="00A63860" w:rsidRPr="00F84A12" w:rsidTr="00705B38">
        <w:tc>
          <w:tcPr>
            <w:tcW w:w="2030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az időszak megnevezése</w:t>
            </w:r>
          </w:p>
        </w:tc>
        <w:tc>
          <w:tcPr>
            <w:tcW w:w="3777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60" w:rsidRPr="00F84A12" w:rsidTr="00705B38">
        <w:trPr>
          <w:trHeight w:val="2045"/>
        </w:trPr>
        <w:tc>
          <w:tcPr>
            <w:tcW w:w="2030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12">
              <w:rPr>
                <w:rFonts w:ascii="Times New Roman" w:hAnsi="Times New Roman" w:cs="Times New Roman"/>
                <w:sz w:val="24"/>
                <w:szCs w:val="24"/>
              </w:rPr>
              <w:t xml:space="preserve">növényfajok </w:t>
            </w:r>
          </w:p>
        </w:tc>
        <w:tc>
          <w:tcPr>
            <w:tcW w:w="3777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60" w:rsidRPr="00F84A12" w:rsidTr="00705B38">
        <w:trPr>
          <w:trHeight w:val="2528"/>
        </w:trPr>
        <w:tc>
          <w:tcPr>
            <w:tcW w:w="2030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12">
              <w:rPr>
                <w:rFonts w:ascii="Times New Roman" w:hAnsi="Times New Roman" w:cs="Times New Roman"/>
                <w:sz w:val="24"/>
                <w:szCs w:val="24"/>
              </w:rPr>
              <w:t>állatfajok</w:t>
            </w:r>
          </w:p>
        </w:tc>
        <w:tc>
          <w:tcPr>
            <w:tcW w:w="3777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60" w:rsidRPr="00F84A12" w:rsidTr="00705B38">
        <w:trPr>
          <w:trHeight w:val="2692"/>
        </w:trPr>
        <w:tc>
          <w:tcPr>
            <w:tcW w:w="2030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</w:rPr>
            </w:pPr>
            <w:r w:rsidRPr="00F84A12">
              <w:rPr>
                <w:rFonts w:ascii="Times New Roman" w:hAnsi="Times New Roman" w:cs="Times New Roman"/>
              </w:rPr>
              <w:t xml:space="preserve">éghajlat jellemzői </w:t>
            </w:r>
          </w:p>
        </w:tc>
        <w:tc>
          <w:tcPr>
            <w:tcW w:w="3777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63860" w:rsidRPr="00F84A12" w:rsidRDefault="00A63860" w:rsidP="00705B38">
            <w:pPr>
              <w:rPr>
                <w:rFonts w:ascii="Times New Roman" w:hAnsi="Times New Roman" w:cs="Times New Roman"/>
              </w:rPr>
            </w:pPr>
          </w:p>
        </w:tc>
      </w:tr>
    </w:tbl>
    <w:p w:rsidR="00A63860" w:rsidRPr="00F84A12" w:rsidRDefault="00A63860" w:rsidP="00A638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34" w:rsidRDefault="00A63860">
      <w:bookmarkStart w:id="0" w:name="_GoBack"/>
      <w:bookmarkEnd w:id="0"/>
    </w:p>
    <w:sectPr w:rsidR="009A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3553F"/>
    <w:multiLevelType w:val="hybridMultilevel"/>
    <w:tmpl w:val="44501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60"/>
    <w:rsid w:val="00824219"/>
    <w:rsid w:val="00A50F17"/>
    <w:rsid w:val="00A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1D4A-97D4-4F9A-BF84-726023B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npi.hu/hu/terulet/ipolytarnoci-osmaradvanyok-termeszetvedelmi-terulet-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Kucsó István KI.</dc:creator>
  <cp:keywords/>
  <dc:description/>
  <cp:lastModifiedBy>Kucsó István KI.</cp:lastModifiedBy>
  <cp:revision>1</cp:revision>
  <dcterms:created xsi:type="dcterms:W3CDTF">2019-06-18T09:38:00Z</dcterms:created>
  <dcterms:modified xsi:type="dcterms:W3CDTF">2019-06-18T09:46:00Z</dcterms:modified>
</cp:coreProperties>
</file>