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2F1" w:rsidRPr="00BB6766" w:rsidRDefault="005712F1" w:rsidP="005712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8. T</w:t>
      </w:r>
      <w:r w:rsidRPr="00BB6766">
        <w:rPr>
          <w:rFonts w:ascii="Times New Roman" w:hAnsi="Times New Roman" w:cs="Times New Roman"/>
          <w:b/>
          <w:sz w:val="24"/>
          <w:szCs w:val="24"/>
        </w:rPr>
        <w:t>udásmegosztó játék a vízi élővilággal kapcsolatban</w:t>
      </w:r>
    </w:p>
    <w:p w:rsidR="005712F1" w:rsidRDefault="005712F1" w:rsidP="005712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74"/>
        <w:gridCol w:w="4388"/>
      </w:tblGrid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DC8F06" wp14:editId="7D67B557">
                  <wp:extent cx="1912512" cy="1244108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240" cy="124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A4B47C" wp14:editId="5FAC9F7C">
                  <wp:extent cx="734096" cy="1195232"/>
                  <wp:effectExtent l="0" t="0" r="8890" b="5080"/>
                  <wp:docPr id="102" name="Kép 102" descr="TERM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ERM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81" cy="119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D0321">
              <w:rPr>
                <w:rFonts w:ascii="Times New Roman" w:hAnsi="Times New Roman" w:cs="Times New Roman"/>
                <w:b/>
              </w:rPr>
              <w:t>Gyékény</w:t>
            </w: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 xml:space="preserve">A vízpartokhoz közel, de a mélyebb részeken szeret élni. </w:t>
            </w: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 xml:space="preserve">Leveléből konyhai eszközöket, szakajtó kosarat, tálat… fonnak. Régebben még papucs is készült belőle. </w:t>
            </w: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  <w:noProof/>
              </w:rPr>
              <w:t>A levelei olyan hosszúak, mint a virágzata.</w:t>
            </w:r>
          </w:p>
        </w:tc>
      </w:tr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6F38DA" wp14:editId="51E4F71C">
                  <wp:extent cx="2268510" cy="1569492"/>
                  <wp:effectExtent l="0" t="0" r="0" b="0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934" cy="157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 xml:space="preserve">A </w:t>
            </w:r>
            <w:r w:rsidRPr="008D0321">
              <w:rPr>
                <w:rFonts w:ascii="Times New Roman" w:hAnsi="Times New Roman" w:cs="Times New Roman"/>
                <w:b/>
              </w:rPr>
              <w:t>nádas</w:t>
            </w:r>
            <w:r w:rsidRPr="008D0321">
              <w:rPr>
                <w:rFonts w:ascii="Times New Roman" w:hAnsi="Times New Roman" w:cs="Times New Roman"/>
              </w:rPr>
              <w:t xml:space="preserve"> közvetlen a tavak partközelében a sekélyebb vizekben él. </w:t>
            </w:r>
          </w:p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  <w:noProof/>
              </w:rPr>
              <w:t>Baktériumok telepszenek meg a szárukon, segítségükkel víztisztító szerepet töltenek be. Az egyik legnagyobb fűféle. Akár 3 m magas is lehet.  Tetőfedésre, szigetelésre használják, Amikor befagy a tó, aratják.</w:t>
            </w:r>
          </w:p>
        </w:tc>
      </w:tr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E8C702" wp14:editId="18278FC4">
                  <wp:extent cx="1094248" cy="1677053"/>
                  <wp:effectExtent l="0" t="0" r="0" b="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372" cy="167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C3053B" wp14:editId="14AC76A9">
                  <wp:extent cx="1651739" cy="1152189"/>
                  <wp:effectExtent l="0" t="0" r="5715" b="0"/>
                  <wp:docPr id="100" name="Kép 100" descr="http://www.termeszettar.hu/anyagok/kertito/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termeszettar.hu/anyagok/kertito/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37" cy="115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D0321">
              <w:rPr>
                <w:rFonts w:ascii="Times New Roman" w:hAnsi="Times New Roman" w:cs="Times New Roman"/>
                <w:b/>
              </w:rPr>
              <w:t>Zöld szemes ostoros</w:t>
            </w:r>
          </w:p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>Egysejtű élőlény, mikroszkópban jól látható.</w:t>
            </w:r>
          </w:p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  <w:noProof/>
              </w:rPr>
              <w:t>Egysejtű, ostora tövében szempot találhtó, ezzel érzékeli a fényt. részben állatként, részben növényként viselkedik. Éjszaka elszíntelenedik, baktériumokkal elhalt szerves anyagokkal táplálkozik. Világosban fotoszintetizál. 3-4 óránként osztódással szaporodik.</w:t>
            </w:r>
          </w:p>
        </w:tc>
      </w:tr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50FD26" wp14:editId="390C66C8">
                  <wp:extent cx="1313143" cy="1519707"/>
                  <wp:effectExtent l="0" t="0" r="1905" b="4445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88" cy="153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CFE78A" wp14:editId="61F26DA6">
                  <wp:extent cx="1441351" cy="940158"/>
                  <wp:effectExtent l="0" t="0" r="6985" b="0"/>
                  <wp:docPr id="101" name="Kép 101" descr="http://www.termeszettar.hu/anyagok/kertito/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ermeszettar.hu/anyagok/kertito/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371" cy="94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D0321">
              <w:rPr>
                <w:rFonts w:ascii="Times New Roman" w:hAnsi="Times New Roman" w:cs="Times New Roman"/>
                <w:b/>
              </w:rPr>
              <w:t>Papucsállatka</w:t>
            </w:r>
          </w:p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 xml:space="preserve">Papucs alakjáról kapta a nevét. Külsején csillószőrök találhatók, ennek segítségével tudja a helyét változtatni. </w:t>
            </w:r>
          </w:p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  <w:noProof/>
              </w:rPr>
              <w:t>baktériumokkal, kisebb egysejtűekkel táplálkozik. Külsején csillószőrök vannak.</w:t>
            </w:r>
          </w:p>
        </w:tc>
      </w:tr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657550" wp14:editId="4B524924">
                  <wp:extent cx="1091821" cy="1711338"/>
                  <wp:effectExtent l="0" t="0" r="0" b="3175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83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CCC412" wp14:editId="008A9FCA">
                  <wp:extent cx="1474341" cy="1352281"/>
                  <wp:effectExtent l="0" t="0" r="0" b="635"/>
                  <wp:docPr id="93" name="Kép 93" descr="Fonalas zöldmosz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onalas zöldmosz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37" cy="135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D0321">
              <w:rPr>
                <w:rFonts w:ascii="Times New Roman" w:hAnsi="Times New Roman" w:cs="Times New Roman"/>
                <w:b/>
              </w:rPr>
              <w:t>Fonalas zöldmoszat</w:t>
            </w: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 xml:space="preserve">A víz felső rétegében él, ahol sok a fény. Telepes növény, ami azt jelenti, hogy a sejtek fonálszerűen egymáshoz kapcsolódnak, telepeket alkotnak. </w:t>
            </w: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  <w:noProof/>
              </w:rPr>
              <w:t>Mikroszkóppal jól látható a szerkezetük. Fonalas szerkezetűek, A kedvezőtlen időszakot is át tudják vészelni.</w:t>
            </w:r>
          </w:p>
        </w:tc>
      </w:tr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20B32A" wp14:editId="3E864799">
                  <wp:extent cx="1091821" cy="1723605"/>
                  <wp:effectExtent l="0" t="0" r="0" b="0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858" cy="172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D0321">
              <w:rPr>
                <w:rFonts w:ascii="Times New Roman" w:hAnsi="Times New Roman" w:cs="Times New Roman"/>
                <w:b/>
              </w:rPr>
              <w:t>Süllőhínár</w:t>
            </w:r>
          </w:p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 xml:space="preserve">Az iszapos talajban gyökerezik, a mélyebb vizeket szereti. </w:t>
            </w:r>
          </w:p>
        </w:tc>
      </w:tr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7588C1" wp14:editId="780C3B96">
                  <wp:extent cx="2083211" cy="1650122"/>
                  <wp:effectExtent l="0" t="0" r="0" b="7620"/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849" cy="165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D0321">
              <w:rPr>
                <w:rFonts w:ascii="Times New Roman" w:hAnsi="Times New Roman" w:cs="Times New Roman"/>
                <w:b/>
              </w:rPr>
              <w:t>Szitakötő</w:t>
            </w:r>
          </w:p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>A fejlődése a vízhez kötött, a petéit a vízbe rakja. Átváltozással fejlődik, nincs báb állapota. A lárva állapotban él 2-3 évig a vízben, ebben állapotában ragadozó. Egy nádszálon kimászik a vízből, és a lárvából kibújik a kecses röptű szitakötő.</w:t>
            </w:r>
          </w:p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  <w:noProof/>
              </w:rPr>
              <w:t xml:space="preserve">Tápláléka: vizi bogarak, férgek, ebihalak, hal ivadékok. </w:t>
            </w:r>
          </w:p>
        </w:tc>
      </w:tr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56E3C7" wp14:editId="086D0D8E">
                  <wp:extent cx="2206625" cy="1507497"/>
                  <wp:effectExtent l="0" t="0" r="3175" b="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02" cy="151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rPr>
                <w:rFonts w:ascii="Times New Roman" w:hAnsi="Times New Roman" w:cs="Times New Roman"/>
                <w:b/>
              </w:rPr>
            </w:pPr>
            <w:r w:rsidRPr="008D0321">
              <w:rPr>
                <w:rFonts w:ascii="Times New Roman" w:hAnsi="Times New Roman" w:cs="Times New Roman"/>
                <w:b/>
              </w:rPr>
              <w:t>Kecskebéka</w:t>
            </w: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 xml:space="preserve">Kétéltű. </w:t>
            </w:r>
            <w:r w:rsidRPr="008D0321">
              <w:rPr>
                <w:rFonts w:ascii="Times New Roman" w:hAnsi="Times New Roman" w:cs="Times New Roman"/>
                <w:noProof/>
              </w:rPr>
              <w:t>Ragadozók, vagy rovarevők.  5000-nél is több faja létezik békáknak. Gyengék az első lábaik, viszont a hátsó az erős, izmos ugróláb. Dülledt szemei vannak. Hangadásuk a kuruttyolás. Ezt felfújható pofazacskóinak köszönheti.  Petékkel szaporodik, a lárva az ebihal, kopoltyúval lélegzik. Csak farkuk van, később fejlődnek ki a lábak, és a farok pedig visszafejlődik.</w:t>
            </w:r>
            <w:r w:rsidRPr="008D0321">
              <w:rPr>
                <w:rFonts w:ascii="Times New Roman" w:hAnsi="Times New Roman" w:cs="Times New Roman"/>
              </w:rPr>
              <w:t xml:space="preserve"> A kifejlett békának tüdeje van.</w:t>
            </w:r>
          </w:p>
        </w:tc>
      </w:tr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ADC645" wp14:editId="579C1C0F">
                  <wp:extent cx="2247900" cy="1480900"/>
                  <wp:effectExtent l="0" t="0" r="0" b="5080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76" cy="148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D0321">
              <w:rPr>
                <w:rFonts w:ascii="Times New Roman" w:hAnsi="Times New Roman" w:cs="Times New Roman"/>
                <w:b/>
              </w:rPr>
              <w:t>Vízisikló</w:t>
            </w: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 xml:space="preserve">Hüllő. Nincs lába, zsákmányát egészben nyeli le. </w:t>
            </w: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  <w:noProof/>
              </w:rPr>
              <w:t>Nem kötődik a vízhez. Lághyhéjú tojásokkal szaporodik. Nappal aktív, ilyenkor vadászik. Szüksége van a nap melegére.Kisebb gerincesekre vadászik, halakra,békákra. Nem termel mérget, bűzös váladékot spriccel.</w:t>
            </w:r>
          </w:p>
        </w:tc>
      </w:tr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ED40DF" wp14:editId="1ADE6130">
                  <wp:extent cx="2265528" cy="1508137"/>
                  <wp:effectExtent l="0" t="0" r="1905" b="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29" cy="150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D0321">
              <w:rPr>
                <w:rFonts w:ascii="Times New Roman" w:hAnsi="Times New Roman" w:cs="Times New Roman"/>
                <w:b/>
              </w:rPr>
              <w:t>Tőkésréce</w:t>
            </w:r>
          </w:p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>Úszóhártya feszül az ujjai között, ez segíti a vízben az előre haladásban. Lebukik a víz alá, majd lemezes csőrével a vízből szűri ki a táplálékot. Költöző madár.</w:t>
            </w:r>
          </w:p>
        </w:tc>
      </w:tr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432E6D" wp14:editId="0C58EA16">
                  <wp:extent cx="2266950" cy="993820"/>
                  <wp:effectExtent l="0" t="0" r="0" b="0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260" cy="100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12F1" w:rsidRDefault="005712F1" w:rsidP="00200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8" w:type="dxa"/>
          </w:tcPr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D0321">
              <w:rPr>
                <w:rFonts w:ascii="Times New Roman" w:hAnsi="Times New Roman" w:cs="Times New Roman"/>
                <w:b/>
              </w:rPr>
              <w:t>Ponty</w:t>
            </w:r>
          </w:p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 xml:space="preserve">Áramvonalas testű hal. Testét pikkelyek fedik. Úszóhólyagjával változtatja vízben az úszás magasságát. </w:t>
            </w:r>
          </w:p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 xml:space="preserve">Kopoltyúval lélegzik. </w:t>
            </w:r>
          </w:p>
        </w:tc>
      </w:tr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190357" wp14:editId="3CA20708">
                  <wp:extent cx="1139780" cy="772732"/>
                  <wp:effectExtent l="0" t="0" r="3810" b="8890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965" cy="772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F4A35C" wp14:editId="7A2BD803">
                  <wp:extent cx="1642057" cy="1094704"/>
                  <wp:effectExtent l="0" t="0" r="0" b="0"/>
                  <wp:docPr id="103" name="Kép 103" descr="http://www.termeszettar.hu/anyagok/mocsariteknos/m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ermeszettar.hu/anyagok/mocsariteknos/m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508" cy="110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D0321">
              <w:rPr>
                <w:rFonts w:ascii="Times New Roman" w:hAnsi="Times New Roman" w:cs="Times New Roman"/>
                <w:b/>
              </w:rPr>
              <w:t>Mocsári teknős</w:t>
            </w:r>
          </w:p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 xml:space="preserve">Szarupajzs védi a hasát és a hátát. Fejét és végtagjait képes behúzni. Halakkal, férgekkel táplálkozik. A kicsi teknős születésétől fogva önálló. </w:t>
            </w:r>
          </w:p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  <w:noProof/>
              </w:rPr>
              <w:t>Magyarországon az egyetlen őshonos faj. szereti a sekély, iszapos, vagy lassan folydogáló vizeket. Szeret a vízbe bedőlt fákra kimászva napozni. Egyedszáma sajnos az építkezések miatt egyre csökken. Téli álmot alszik. Puha homokba rakja puha héjú tojásait. A tojásokat a nap melege költi ki. Ellenségei: róka, vaddisznó, borz</w:t>
            </w:r>
          </w:p>
        </w:tc>
      </w:tr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0AD1E3" wp14:editId="5D22F9C2">
                  <wp:extent cx="1800225" cy="1036779"/>
                  <wp:effectExtent l="0" t="0" r="0" b="0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13" cy="103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D0321">
              <w:rPr>
                <w:rFonts w:ascii="Times New Roman" w:hAnsi="Times New Roman" w:cs="Times New Roman"/>
                <w:b/>
              </w:rPr>
              <w:t>Szárcsa</w:t>
            </w:r>
          </w:p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 xml:space="preserve">Teljesen fekete madár, fehér a csőre és a homloka. Növényekkel táplálkozik. Nehezen repül fel a vízről, inkább gyorsan szalad a víz tetején, közben erősen verdes a szárnyával. Vonuló madár, de vannak maradó példányok is. Szinte az elsők között tér vissza. </w:t>
            </w:r>
          </w:p>
        </w:tc>
      </w:tr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D470E7" wp14:editId="6DFC1732">
                  <wp:extent cx="990600" cy="1524000"/>
                  <wp:effectExtent l="0" t="0" r="0" b="0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D0321">
              <w:rPr>
                <w:rFonts w:ascii="Times New Roman" w:hAnsi="Times New Roman" w:cs="Times New Roman"/>
                <w:b/>
              </w:rPr>
              <w:t>Szürke gém</w:t>
            </w:r>
          </w:p>
          <w:p w:rsidR="005712F1" w:rsidRPr="008D0321" w:rsidRDefault="005712F1" w:rsidP="00200914">
            <w:pPr>
              <w:jc w:val="both"/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 xml:space="preserve">Gázló madár. A sekély vízben lépked, vízi ízeltlábúakra, békákra, halakra vadászik. </w:t>
            </w:r>
          </w:p>
        </w:tc>
      </w:tr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12CBBA" wp14:editId="1B1E946F">
                  <wp:extent cx="1821976" cy="1224606"/>
                  <wp:effectExtent l="0" t="0" r="6985" b="0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21" cy="122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313585" wp14:editId="1DDF2F4C">
                  <wp:extent cx="914400" cy="1552575"/>
                  <wp:effectExtent l="0" t="0" r="0" b="9525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rPr>
                <w:rFonts w:ascii="Times New Roman" w:hAnsi="Times New Roman" w:cs="Times New Roman"/>
                <w:b/>
              </w:rPr>
            </w:pPr>
            <w:r w:rsidRPr="008D0321">
              <w:rPr>
                <w:rFonts w:ascii="Times New Roman" w:hAnsi="Times New Roman" w:cs="Times New Roman"/>
                <w:b/>
              </w:rPr>
              <w:t>Békalencse</w:t>
            </w: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</w:rPr>
              <w:t xml:space="preserve">Apró kerek levele van, gyökérszálak nyúlnak a vízbe. A víz felszínén él. A növényevő halak szívesen fogyasztják. Megszabadulni tőle nagyon nehéz. </w:t>
            </w: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</w:rPr>
            </w:pPr>
            <w:r w:rsidRPr="008D0321">
              <w:rPr>
                <w:rFonts w:ascii="Times New Roman" w:hAnsi="Times New Roman" w:cs="Times New Roman"/>
                <w:noProof/>
              </w:rPr>
              <w:t>A testük lencse alakú. igen rövid idő alatt elszaporodnak a víz felszínén. Ez baj, mert nem tud a víz levegőzni.</w:t>
            </w:r>
          </w:p>
        </w:tc>
      </w:tr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263361" wp14:editId="528DCFA0">
                  <wp:extent cx="1993692" cy="1496313"/>
                  <wp:effectExtent l="0" t="0" r="6985" b="8890"/>
                  <wp:docPr id="91" name="Kép 91" descr="Csapósügé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sapósügé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468" cy="149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rPr>
                <w:rFonts w:ascii="Times New Roman" w:hAnsi="Times New Roman" w:cs="Times New Roman"/>
                <w:b/>
                <w:noProof/>
              </w:rPr>
            </w:pPr>
            <w:r w:rsidRPr="008D0321">
              <w:rPr>
                <w:rFonts w:ascii="Times New Roman" w:hAnsi="Times New Roman" w:cs="Times New Roman"/>
                <w:b/>
                <w:noProof/>
              </w:rPr>
              <w:t>Sügér</w:t>
            </w: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  <w:noProof/>
              </w:rPr>
            </w:pPr>
            <w:r w:rsidRPr="008D0321">
              <w:rPr>
                <w:rFonts w:ascii="Times New Roman" w:hAnsi="Times New Roman" w:cs="Times New Roman"/>
                <w:noProof/>
              </w:rPr>
              <w:t xml:space="preserve">Ikrával szaporodik. </w:t>
            </w: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  <w:noProof/>
              </w:rPr>
            </w:pPr>
            <w:r w:rsidRPr="008D0321">
              <w:rPr>
                <w:rFonts w:ascii="Times New Roman" w:hAnsi="Times New Roman" w:cs="Times New Roman"/>
                <w:noProof/>
              </w:rPr>
              <w:t xml:space="preserve">ragadozó hal. 10 évig is élhet. </w:t>
            </w: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  <w:noProof/>
              </w:rPr>
            </w:pPr>
            <w:r w:rsidRPr="008D0321">
              <w:rPr>
                <w:rFonts w:ascii="Times New Roman" w:hAnsi="Times New Roman" w:cs="Times New Roman"/>
                <w:noProof/>
              </w:rPr>
              <w:t>Csíkjai jól álcázzák a vízinövények között. A fiatal egyedek csapatokba rendeződnek, az idősebb példányok inkább egyedül vadásznak. Lesből támad.</w:t>
            </w:r>
          </w:p>
        </w:tc>
      </w:tr>
      <w:tr w:rsidR="005712F1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632097" wp14:editId="66E6172C">
                  <wp:extent cx="2053652" cy="1366675"/>
                  <wp:effectExtent l="0" t="0" r="3810" b="5080"/>
                  <wp:docPr id="92" name="Kép 92" descr="https://www.mynest.hu/wp-content/uploads/2018/06/vizityuk-bme-adrian-nor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ynest.hu/wp-content/uploads/2018/06/vizityuk-bme-adrian-nor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788" cy="136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rPr>
                <w:rFonts w:ascii="Times New Roman" w:hAnsi="Times New Roman" w:cs="Times New Roman"/>
                <w:b/>
                <w:noProof/>
              </w:rPr>
            </w:pPr>
            <w:r w:rsidRPr="008D0321">
              <w:rPr>
                <w:rFonts w:ascii="Times New Roman" w:hAnsi="Times New Roman" w:cs="Times New Roman"/>
                <w:b/>
                <w:noProof/>
              </w:rPr>
              <w:t>Vízityúk</w:t>
            </w: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  <w:noProof/>
              </w:rPr>
            </w:pPr>
            <w:r w:rsidRPr="008D0321">
              <w:rPr>
                <w:rFonts w:ascii="Times New Roman" w:hAnsi="Times New Roman" w:cs="Times New Roman"/>
                <w:noProof/>
              </w:rPr>
              <w:t>nádból, gyékényből építi a fészkét. gondos szülő. Hosszú lábujjai segítik a mocsaras, ingoványos talajon a mozgásban. Évente kétszer költ, és a nagy testvérek seítenk a felnevelni a következő utódokat.</w:t>
            </w:r>
          </w:p>
        </w:tc>
      </w:tr>
      <w:tr w:rsidR="005712F1" w:rsidRPr="00D77FE2" w:rsidTr="00200914">
        <w:tc>
          <w:tcPr>
            <w:tcW w:w="4730" w:type="dxa"/>
          </w:tcPr>
          <w:p w:rsidR="005712F1" w:rsidRDefault="005712F1" w:rsidP="0020091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13D66B" wp14:editId="28157BC6">
                  <wp:extent cx="1566472" cy="1879765"/>
                  <wp:effectExtent l="0" t="0" r="0" b="6350"/>
                  <wp:docPr id="94" name="Kép 94" descr=" Salix alba 'Tristis' - Szomorúfűz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Salix alba 'Tristis' - Szomorúfűz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981" cy="188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:rsidR="005712F1" w:rsidRPr="008D0321" w:rsidRDefault="005712F1" w:rsidP="00200914">
            <w:pPr>
              <w:rPr>
                <w:rFonts w:ascii="Times New Roman" w:hAnsi="Times New Roman" w:cs="Times New Roman"/>
                <w:b/>
                <w:noProof/>
              </w:rPr>
            </w:pP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  <w:b/>
                <w:noProof/>
              </w:rPr>
            </w:pPr>
            <w:r w:rsidRPr="008D0321">
              <w:rPr>
                <w:rFonts w:ascii="Times New Roman" w:hAnsi="Times New Roman" w:cs="Times New Roman"/>
                <w:b/>
                <w:noProof/>
              </w:rPr>
              <w:t>Szomorúfűz</w:t>
            </w: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  <w:noProof/>
              </w:rPr>
            </w:pPr>
            <w:r w:rsidRPr="008D0321">
              <w:rPr>
                <w:rFonts w:ascii="Times New Roman" w:hAnsi="Times New Roman" w:cs="Times New Roman"/>
                <w:noProof/>
              </w:rPr>
              <w:t xml:space="preserve">A fűzfák vesszői nedves talajban gyorsan gyökeret eresztenek. Szeretik a vízparti helyeket, ártereket. Jól tűrik, ha egy időre vízben kell állniuk. Nagyon gyorsan nő. Fáját jó faragni. Hajlékony vesszőiből kosarat és egyéb használati tárgyat lehet fonni. </w:t>
            </w:r>
          </w:p>
          <w:p w:rsidR="005712F1" w:rsidRPr="008D0321" w:rsidRDefault="005712F1" w:rsidP="00200914">
            <w:pPr>
              <w:rPr>
                <w:rFonts w:ascii="Times New Roman" w:hAnsi="Times New Roman" w:cs="Times New Roman"/>
                <w:noProof/>
              </w:rPr>
            </w:pPr>
          </w:p>
        </w:tc>
      </w:tr>
    </w:tbl>
    <w:p w:rsidR="005712F1" w:rsidRDefault="005712F1" w:rsidP="005712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12F1" w:rsidRDefault="005712F1" w:rsidP="005712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12F1" w:rsidRDefault="005712F1" w:rsidP="005712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759"/>
        <w:gridCol w:w="4303"/>
      </w:tblGrid>
      <w:tr w:rsidR="005712F1" w:rsidRPr="00D77FE2" w:rsidTr="00200914">
        <w:tc>
          <w:tcPr>
            <w:tcW w:w="4786" w:type="dxa"/>
          </w:tcPr>
          <w:p w:rsidR="005712F1" w:rsidRDefault="005712F1" w:rsidP="002009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3A178C" wp14:editId="5EA62DAC">
                  <wp:extent cx="1551905" cy="1551905"/>
                  <wp:effectExtent l="0" t="0" r="0" b="0"/>
                  <wp:docPr id="95" name="Kép 95" descr="http://implom.hu/implom/Feladatok/Csapatverseny/vizek/noveny/kaka/ka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plom.hu/implom/Feladatok/Csapatverseny/vizek/noveny/kaka/ka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140" cy="155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712F1" w:rsidRPr="00374792" w:rsidRDefault="005712F1" w:rsidP="00200914">
            <w:pPr>
              <w:rPr>
                <w:rFonts w:ascii="Times New Roman" w:hAnsi="Times New Roman" w:cs="Times New Roman"/>
                <w:b/>
                <w:noProof/>
              </w:rPr>
            </w:pPr>
            <w:r w:rsidRPr="00374792">
              <w:rPr>
                <w:rFonts w:ascii="Times New Roman" w:hAnsi="Times New Roman" w:cs="Times New Roman"/>
                <w:b/>
                <w:noProof/>
              </w:rPr>
              <w:t>Káka</w:t>
            </w:r>
          </w:p>
          <w:p w:rsidR="005712F1" w:rsidRPr="00374792" w:rsidRDefault="005712F1" w:rsidP="00200914">
            <w:pPr>
              <w:rPr>
                <w:rFonts w:ascii="Times New Roman" w:hAnsi="Times New Roman" w:cs="Times New Roman"/>
                <w:noProof/>
              </w:rPr>
            </w:pPr>
            <w:r w:rsidRPr="00374792">
              <w:rPr>
                <w:rFonts w:ascii="Times New Roman" w:hAnsi="Times New Roman" w:cs="Times New Roman"/>
                <w:noProof/>
              </w:rPr>
              <w:t>Erős, merev, hengeres szára van, elágazás nincs rajta. A virágzatat a szár tetején egyetlen füzérke.</w:t>
            </w:r>
          </w:p>
          <w:p w:rsidR="005712F1" w:rsidRDefault="005712F1" w:rsidP="00200914">
            <w:pPr>
              <w:rPr>
                <w:rFonts w:ascii="Times New Roman" w:hAnsi="Times New Roman" w:cs="Times New Roman"/>
                <w:noProof/>
              </w:rPr>
            </w:pPr>
            <w:r w:rsidRPr="00374792">
              <w:rPr>
                <w:rFonts w:ascii="Times New Roman" w:hAnsi="Times New Roman" w:cs="Times New Roman"/>
                <w:noProof/>
              </w:rPr>
              <w:t>Nem lehet a kákán csomót keresni-mondják az öregek, vagyis, ahol nincs probléma, ne keress!</w:t>
            </w:r>
          </w:p>
          <w:p w:rsidR="005712F1" w:rsidRDefault="005712F1" w:rsidP="00200914">
            <w:pPr>
              <w:rPr>
                <w:rFonts w:ascii="Times New Roman" w:hAnsi="Times New Roman" w:cs="Times New Roman"/>
                <w:noProof/>
              </w:rPr>
            </w:pPr>
          </w:p>
          <w:p w:rsidR="005712F1" w:rsidRDefault="005712F1" w:rsidP="00200914">
            <w:pPr>
              <w:rPr>
                <w:rFonts w:ascii="Times New Roman" w:hAnsi="Times New Roman" w:cs="Times New Roman"/>
                <w:noProof/>
              </w:rPr>
            </w:pPr>
          </w:p>
          <w:p w:rsidR="005712F1" w:rsidRPr="00D77FE2" w:rsidRDefault="005712F1" w:rsidP="00200914">
            <w:pPr>
              <w:rPr>
                <w:noProof/>
              </w:rPr>
            </w:pPr>
          </w:p>
        </w:tc>
      </w:tr>
      <w:tr w:rsidR="005712F1" w:rsidRPr="00D77FE2" w:rsidTr="00200914">
        <w:tc>
          <w:tcPr>
            <w:tcW w:w="4786" w:type="dxa"/>
          </w:tcPr>
          <w:p w:rsidR="005712F1" w:rsidRDefault="005712F1" w:rsidP="00200914">
            <w:pPr>
              <w:rPr>
                <w:noProof/>
              </w:rPr>
            </w:pPr>
          </w:p>
          <w:p w:rsidR="005712F1" w:rsidRDefault="005712F1" w:rsidP="002009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331B31" wp14:editId="4BA6FC5E">
                  <wp:extent cx="2192650" cy="1161738"/>
                  <wp:effectExtent l="0" t="0" r="0" b="635"/>
                  <wp:docPr id="96" name="Kép 96" descr="http://site-526620.mozfiles.com/files/526620/medium/1254286104_nagykep.jpg?151006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ite-526620.mozfiles.com/files/526620/medium/1254286104_nagykep.jpg?151006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790" cy="116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2F1" w:rsidRDefault="005712F1" w:rsidP="00200914">
            <w:pPr>
              <w:rPr>
                <w:noProof/>
              </w:rPr>
            </w:pPr>
          </w:p>
        </w:tc>
        <w:tc>
          <w:tcPr>
            <w:tcW w:w="4394" w:type="dxa"/>
          </w:tcPr>
          <w:p w:rsidR="005712F1" w:rsidRPr="00F61A46" w:rsidRDefault="005712F1" w:rsidP="00200914">
            <w:pPr>
              <w:rPr>
                <w:rFonts w:ascii="Times New Roman" w:hAnsi="Times New Roman" w:cs="Times New Roman"/>
                <w:b/>
                <w:noProof/>
              </w:rPr>
            </w:pPr>
            <w:r w:rsidRPr="00F61A46">
              <w:rPr>
                <w:rFonts w:ascii="Times New Roman" w:hAnsi="Times New Roman" w:cs="Times New Roman"/>
                <w:b/>
                <w:noProof/>
              </w:rPr>
              <w:t>Molnárka</w:t>
            </w:r>
          </w:p>
          <w:p w:rsidR="005712F1" w:rsidRPr="00374792" w:rsidRDefault="005712F1" w:rsidP="0020091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„Korcsolyázik” </w:t>
            </w:r>
            <w:r w:rsidRPr="00F61A46">
              <w:rPr>
                <w:rFonts w:ascii="Times New Roman" w:hAnsi="Times New Roman" w:cs="Times New Roman"/>
                <w:noProof/>
              </w:rPr>
              <w:t>a víz felületén. A lába csak benyomja a víz felületét. Csak négy lábbal evez, a mellső két lába a zsákmány elkapására szolgál. Ha ráesik egy rovar a víz felszínére, és csapkod, a molnára odaevez, és elhúzza a vetélytársaitól egy védett helyre, ahol hosszú, hegyes szivornyival kiszívja áldozata testnedveit.</w:t>
            </w:r>
          </w:p>
        </w:tc>
      </w:tr>
      <w:tr w:rsidR="005712F1" w:rsidTr="00200914">
        <w:tc>
          <w:tcPr>
            <w:tcW w:w="4786" w:type="dxa"/>
          </w:tcPr>
          <w:p w:rsidR="005712F1" w:rsidRDefault="005712F1" w:rsidP="0020091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2C8C9F" wp14:editId="281B8DE0">
                  <wp:extent cx="1790175" cy="1551904"/>
                  <wp:effectExtent l="0" t="0" r="635" b="0"/>
                  <wp:docPr id="97" name="Kép 97" descr="http://www.termeszettar.hu/anyagok/kertito/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termeszettar.hu/anyagok/kertito/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693" cy="155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712F1" w:rsidRPr="00374792" w:rsidRDefault="005712F1" w:rsidP="00200914">
            <w:pPr>
              <w:rPr>
                <w:rFonts w:ascii="Times New Roman" w:hAnsi="Times New Roman" w:cs="Times New Roman"/>
                <w:b/>
                <w:noProof/>
              </w:rPr>
            </w:pPr>
            <w:r w:rsidRPr="00374792">
              <w:rPr>
                <w:rFonts w:ascii="Times New Roman" w:hAnsi="Times New Roman" w:cs="Times New Roman"/>
                <w:b/>
                <w:noProof/>
              </w:rPr>
              <w:t>Hanyattúszó poloska</w:t>
            </w:r>
          </w:p>
          <w:p w:rsidR="005712F1" w:rsidRPr="00374792" w:rsidRDefault="005712F1" w:rsidP="00200914">
            <w:pPr>
              <w:rPr>
                <w:rFonts w:ascii="Times New Roman" w:hAnsi="Times New Roman" w:cs="Times New Roman"/>
                <w:noProof/>
              </w:rPr>
            </w:pPr>
            <w:r w:rsidRPr="00374792">
              <w:rPr>
                <w:rFonts w:ascii="Times New Roman" w:hAnsi="Times New Roman" w:cs="Times New Roman"/>
                <w:noProof/>
              </w:rPr>
              <w:t xml:space="preserve">Könnyű észrevenni, amint a  víz felszíne alatt pihen. </w:t>
            </w:r>
          </w:p>
          <w:p w:rsidR="005712F1" w:rsidRPr="00374792" w:rsidRDefault="005712F1" w:rsidP="00200914">
            <w:pPr>
              <w:rPr>
                <w:rFonts w:ascii="Times New Roman" w:hAnsi="Times New Roman" w:cs="Times New Roman"/>
                <w:noProof/>
              </w:rPr>
            </w:pPr>
            <w:r w:rsidRPr="00374792">
              <w:rPr>
                <w:rFonts w:ascii="Times New Roman" w:hAnsi="Times New Roman" w:cs="Times New Roman"/>
                <w:noProof/>
              </w:rPr>
              <w:t xml:space="preserve">Éjjel repül, sokszor a templomtoronynak is csapódik, mert hasonló a csillogása, mint a víznek. Csípése fájdalmas, ne fogjuk meg! </w:t>
            </w:r>
          </w:p>
        </w:tc>
      </w:tr>
      <w:tr w:rsidR="005712F1" w:rsidTr="00200914">
        <w:tc>
          <w:tcPr>
            <w:tcW w:w="4786" w:type="dxa"/>
          </w:tcPr>
          <w:p w:rsidR="005712F1" w:rsidRDefault="005712F1" w:rsidP="002009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1E833F" wp14:editId="619DDC8E">
                  <wp:extent cx="2422054" cy="1528797"/>
                  <wp:effectExtent l="0" t="0" r="0" b="0"/>
                  <wp:docPr id="98" name="Kép 98" descr="http://www.termeszettar.hu/anyagok/kertito/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termeszettar.hu/anyagok/kertito/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027" cy="152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712F1" w:rsidRPr="00374792" w:rsidRDefault="005712F1" w:rsidP="00200914">
            <w:pPr>
              <w:rPr>
                <w:rFonts w:ascii="Times New Roman" w:hAnsi="Times New Roman" w:cs="Times New Roman"/>
                <w:b/>
                <w:noProof/>
              </w:rPr>
            </w:pPr>
            <w:r w:rsidRPr="00374792">
              <w:rPr>
                <w:rFonts w:ascii="Times New Roman" w:hAnsi="Times New Roman" w:cs="Times New Roman"/>
                <w:b/>
                <w:noProof/>
              </w:rPr>
              <w:t>Szúnyoglárvák</w:t>
            </w:r>
          </w:p>
          <w:p w:rsidR="005712F1" w:rsidRDefault="005712F1" w:rsidP="00200914">
            <w:pPr>
              <w:rPr>
                <w:noProof/>
              </w:rPr>
            </w:pPr>
            <w:r w:rsidRPr="00374792">
              <w:rPr>
                <w:rFonts w:ascii="Times New Roman" w:hAnsi="Times New Roman" w:cs="Times New Roman"/>
                <w:noProof/>
              </w:rPr>
              <w:t>A szúnyogok vízhez kötött életet élnek, legalábbis ami az útodokat illei. Petéiket mindig vízbe rakják. Lehet ez nagyobb tócsa is. A szúnyoglárvák a tóban levő halak fontos tápláléka. Néhány nap kell csupán a szúnyoglárvák szúnyoggá alakulásához.</w:t>
            </w:r>
          </w:p>
        </w:tc>
      </w:tr>
      <w:tr w:rsidR="005712F1" w:rsidRPr="0066469A" w:rsidTr="00200914">
        <w:tc>
          <w:tcPr>
            <w:tcW w:w="4786" w:type="dxa"/>
          </w:tcPr>
          <w:p w:rsidR="005712F1" w:rsidRDefault="005712F1" w:rsidP="002009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23172B" wp14:editId="5D3C8F75">
                  <wp:extent cx="2345907" cy="1625889"/>
                  <wp:effectExtent l="0" t="0" r="0" b="0"/>
                  <wp:docPr id="99" name="Kép 99" descr="Képtalálat a következőre: „pézsmapocok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éptalálat a következőre: „pézsmapocok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886" cy="162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712F1" w:rsidRPr="008D0321" w:rsidRDefault="005712F1" w:rsidP="00200914">
            <w:pPr>
              <w:rPr>
                <w:rFonts w:ascii="Times New Roman" w:hAnsi="Times New Roman" w:cs="Times New Roman"/>
                <w:b/>
                <w:noProof/>
              </w:rPr>
            </w:pPr>
            <w:r w:rsidRPr="008D0321">
              <w:rPr>
                <w:rFonts w:ascii="Times New Roman" w:hAnsi="Times New Roman" w:cs="Times New Roman"/>
                <w:b/>
                <w:noProof/>
              </w:rPr>
              <w:t>Pézsmapocok</w:t>
            </w:r>
          </w:p>
          <w:p w:rsidR="005712F1" w:rsidRDefault="005712F1" w:rsidP="002009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Nagytermetű rágcsáló, eredeti hazája Észak-Amerika, onnan az 1900-asévekben került Európába. Partfalba épült vára egy kamrából áll, járatai </w:t>
            </w:r>
            <w:proofErr w:type="gramStart"/>
            <w:r>
              <w:rPr>
                <w:rFonts w:ascii="TimesNewRomanPSMT" w:hAnsi="TimesNewRomanPSMT" w:cs="TimesNewRomanPSMT"/>
                <w:sz w:val="24"/>
                <w:szCs w:val="24"/>
              </w:rPr>
              <w:t>a</w:t>
            </w:r>
            <w:proofErr w:type="gramEnd"/>
          </w:p>
          <w:p w:rsidR="005712F1" w:rsidRPr="0066469A" w:rsidRDefault="005712F1" w:rsidP="002009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víz alatt nyílnak. Étlapján elsősorban vízi növények (káka, zsurló, gyékény, vízitök, sás, nád, bürök) szerepelnek, de kagylót, csigát, rákot is nassol.</w:t>
            </w:r>
          </w:p>
        </w:tc>
      </w:tr>
    </w:tbl>
    <w:p w:rsidR="00293F24" w:rsidRDefault="00293F24"/>
    <w:sectPr w:rsidR="00293F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2F1"/>
    <w:rsid w:val="00293F24"/>
    <w:rsid w:val="003730AA"/>
    <w:rsid w:val="005712F1"/>
    <w:rsid w:val="00647B00"/>
    <w:rsid w:val="00801F10"/>
    <w:rsid w:val="009673A4"/>
    <w:rsid w:val="009E7849"/>
    <w:rsid w:val="00A82C22"/>
    <w:rsid w:val="00A938E7"/>
    <w:rsid w:val="00C857AE"/>
    <w:rsid w:val="00DD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996907-C3C6-408D-802A-B6D7E1985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712F1"/>
    <w:pPr>
      <w:spacing w:after="200" w:line="276" w:lineRule="auto"/>
    </w:pPr>
    <w:rPr>
      <w:rFonts w:eastAsiaTheme="minorEastAsia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712F1"/>
    <w:pPr>
      <w:spacing w:after="0" w:line="240" w:lineRule="auto"/>
    </w:pPr>
    <w:rPr>
      <w:rFonts w:eastAsiaTheme="minorEastAsia"/>
      <w:lang w:eastAsia="hu-H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750</Words>
  <Characters>5176</Characters>
  <Application>Microsoft Office Word</Application>
  <DocSecurity>0</DocSecurity>
  <Lines>43</Lines>
  <Paragraphs>11</Paragraphs>
  <ScaleCrop>false</ScaleCrop>
  <Company>Microsoft</Company>
  <LinksUpToDate>false</LinksUpToDate>
  <CharactersWithSpaces>5915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András Victor</dc:creator>
  <cp:keywords/>
  <dc:description/>
  <cp:lastModifiedBy>András Victor</cp:lastModifiedBy>
  <cp:revision>1</cp:revision>
  <dcterms:created xsi:type="dcterms:W3CDTF">2019-08-24T15:57:00Z</dcterms:created>
  <dcterms:modified xsi:type="dcterms:W3CDTF">2019-08-24T15:58:00Z</dcterms:modified>
</cp:coreProperties>
</file>