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57CE5" w14:textId="77777777" w:rsidR="00D514C4" w:rsidRPr="00AC3108" w:rsidRDefault="00D514C4" w:rsidP="00D514C4">
      <w:pPr>
        <w:pStyle w:val="Cmsor1"/>
        <w:spacing w:line="240" w:lineRule="auto"/>
        <w:jc w:val="center"/>
        <w:rPr>
          <w:sz w:val="24"/>
          <w:szCs w:val="24"/>
        </w:rPr>
      </w:pPr>
      <w:bookmarkStart w:id="0" w:name="_GoBack"/>
      <w:bookmarkEnd w:id="0"/>
    </w:p>
    <w:p w14:paraId="478522F3" w14:textId="77777777" w:rsidR="00D514C4" w:rsidRPr="00AC3108" w:rsidRDefault="008B4947" w:rsidP="00D514C4">
      <w:pPr>
        <w:pStyle w:val="Cmsor1"/>
        <w:spacing w:line="240" w:lineRule="auto"/>
        <w:jc w:val="center"/>
      </w:pPr>
      <w:r>
        <w:t>Nehézkes ú</w:t>
      </w:r>
      <w:r w:rsidR="00FB5EC5">
        <w:t>t a kiegyezésig, a dualizmus kora</w:t>
      </w:r>
    </w:p>
    <w:p w14:paraId="599AA23C" w14:textId="77777777" w:rsidR="00891FE7" w:rsidRPr="00AC3108" w:rsidRDefault="00891FE7" w:rsidP="00891FE7">
      <w:pPr>
        <w:rPr>
          <w:rFonts w:ascii="Times New Roman" w:hAnsi="Times New Roman"/>
          <w:sz w:val="24"/>
          <w:szCs w:val="24"/>
        </w:rPr>
      </w:pPr>
    </w:p>
    <w:p w14:paraId="1C4ECF76" w14:textId="77777777" w:rsidR="0087230E" w:rsidRPr="0087230E" w:rsidRDefault="0087230E" w:rsidP="0087230E">
      <w:pPr>
        <w:pStyle w:val="Cmsor1"/>
        <w:spacing w:line="240" w:lineRule="auto"/>
        <w:jc w:val="center"/>
        <w:rPr>
          <w:sz w:val="28"/>
          <w:szCs w:val="28"/>
        </w:rPr>
      </w:pPr>
      <w:r>
        <w:rPr>
          <w:sz w:val="28"/>
          <w:szCs w:val="28"/>
        </w:rPr>
        <w:t>Önkényuralom – kiegyezés – dualizmus</w:t>
      </w:r>
    </w:p>
    <w:p w14:paraId="1679986B" w14:textId="77777777" w:rsidR="00891FE7" w:rsidRPr="00AC3108" w:rsidRDefault="00891FE7" w:rsidP="00891FE7">
      <w:pPr>
        <w:rPr>
          <w:rFonts w:ascii="Times New Roman" w:hAnsi="Times New Roman"/>
          <w:sz w:val="24"/>
          <w:szCs w:val="24"/>
        </w:rPr>
      </w:pPr>
    </w:p>
    <w:p w14:paraId="51D8FD56" w14:textId="77777777" w:rsidR="00D514C4" w:rsidRPr="00AC3108" w:rsidRDefault="00D514C4" w:rsidP="00D514C4">
      <w:pPr>
        <w:spacing w:after="0"/>
        <w:jc w:val="center"/>
        <w:rPr>
          <w:rFonts w:ascii="Times New Roman" w:hAnsi="Times New Roman"/>
          <w:sz w:val="24"/>
          <w:szCs w:val="24"/>
        </w:rPr>
      </w:pPr>
    </w:p>
    <w:tbl>
      <w:tblPr>
        <w:tblStyle w:val="Rcsostblzat"/>
        <w:tblW w:w="0" w:type="auto"/>
        <w:jc w:val="center"/>
        <w:tblLook w:val="04A0" w:firstRow="1" w:lastRow="0" w:firstColumn="1" w:lastColumn="0" w:noHBand="0" w:noVBand="1"/>
      </w:tblPr>
      <w:tblGrid>
        <w:gridCol w:w="2924"/>
        <w:gridCol w:w="3994"/>
      </w:tblGrid>
      <w:tr w:rsidR="00AC3108" w:rsidRPr="00AC3108" w14:paraId="0B7021AD" w14:textId="77777777" w:rsidTr="00147099">
        <w:trPr>
          <w:jc w:val="center"/>
        </w:trPr>
        <w:tc>
          <w:tcPr>
            <w:tcW w:w="2924" w:type="dxa"/>
          </w:tcPr>
          <w:p w14:paraId="0C7BBC7D" w14:textId="77777777" w:rsidR="00D514C4" w:rsidRPr="00AC3108" w:rsidRDefault="000C7660" w:rsidP="00700354">
            <w:pPr>
              <w:spacing w:after="0"/>
              <w:jc w:val="both"/>
              <w:rPr>
                <w:rFonts w:ascii="Times New Roman" w:hAnsi="Times New Roman"/>
                <w:sz w:val="24"/>
                <w:szCs w:val="24"/>
              </w:rPr>
            </w:pPr>
            <w:r w:rsidRPr="00AC3108">
              <w:rPr>
                <w:rFonts w:ascii="Times New Roman" w:hAnsi="Times New Roman"/>
                <w:sz w:val="24"/>
                <w:szCs w:val="24"/>
              </w:rPr>
              <w:t>Ö</w:t>
            </w:r>
            <w:r w:rsidR="00D514C4" w:rsidRPr="00AC3108">
              <w:rPr>
                <w:rFonts w:ascii="Times New Roman" w:hAnsi="Times New Roman"/>
                <w:sz w:val="24"/>
                <w:szCs w:val="24"/>
              </w:rPr>
              <w:t>sszeállította:</w:t>
            </w:r>
          </w:p>
        </w:tc>
        <w:tc>
          <w:tcPr>
            <w:tcW w:w="3994" w:type="dxa"/>
          </w:tcPr>
          <w:p w14:paraId="01FABEA3" w14:textId="77777777" w:rsidR="00D514C4" w:rsidRPr="00AC3108" w:rsidRDefault="00076304" w:rsidP="000C7660">
            <w:pPr>
              <w:spacing w:after="0"/>
              <w:jc w:val="both"/>
              <w:rPr>
                <w:rFonts w:ascii="Times New Roman" w:hAnsi="Times New Roman"/>
                <w:sz w:val="24"/>
                <w:szCs w:val="24"/>
              </w:rPr>
            </w:pPr>
            <w:r>
              <w:rPr>
                <w:rFonts w:ascii="Times New Roman" w:hAnsi="Times New Roman"/>
                <w:sz w:val="24"/>
                <w:szCs w:val="24"/>
              </w:rPr>
              <w:t>Kupás Andor</w:t>
            </w:r>
          </w:p>
        </w:tc>
      </w:tr>
      <w:tr w:rsidR="00AC3108" w:rsidRPr="00AC3108" w14:paraId="03F463C3" w14:textId="77777777" w:rsidTr="00147099">
        <w:trPr>
          <w:jc w:val="center"/>
        </w:trPr>
        <w:tc>
          <w:tcPr>
            <w:tcW w:w="2924" w:type="dxa"/>
          </w:tcPr>
          <w:p w14:paraId="67C88EA3" w14:textId="77777777" w:rsidR="00D514C4" w:rsidRPr="00AC3108" w:rsidRDefault="00D514C4" w:rsidP="000C7660">
            <w:pPr>
              <w:spacing w:after="0"/>
              <w:jc w:val="both"/>
              <w:rPr>
                <w:rFonts w:ascii="Times New Roman" w:hAnsi="Times New Roman"/>
                <w:sz w:val="24"/>
                <w:szCs w:val="24"/>
              </w:rPr>
            </w:pPr>
            <w:r w:rsidRPr="00AC3108">
              <w:rPr>
                <w:rFonts w:ascii="Times New Roman" w:hAnsi="Times New Roman"/>
                <w:sz w:val="24"/>
                <w:szCs w:val="24"/>
              </w:rPr>
              <w:t>Évfolyam:</w:t>
            </w:r>
          </w:p>
        </w:tc>
        <w:tc>
          <w:tcPr>
            <w:tcW w:w="3994" w:type="dxa"/>
          </w:tcPr>
          <w:p w14:paraId="1414FB2B" w14:textId="77777777" w:rsidR="00D514C4" w:rsidRPr="00AC3108" w:rsidRDefault="00076304" w:rsidP="000C7660">
            <w:pPr>
              <w:spacing w:after="0"/>
              <w:jc w:val="both"/>
              <w:rPr>
                <w:rFonts w:ascii="Times New Roman" w:hAnsi="Times New Roman"/>
                <w:sz w:val="24"/>
                <w:szCs w:val="24"/>
              </w:rPr>
            </w:pPr>
            <w:r>
              <w:rPr>
                <w:rFonts w:ascii="Times New Roman" w:hAnsi="Times New Roman"/>
                <w:sz w:val="24"/>
                <w:szCs w:val="24"/>
              </w:rPr>
              <w:t>11. évfolyam</w:t>
            </w:r>
          </w:p>
        </w:tc>
      </w:tr>
    </w:tbl>
    <w:p w14:paraId="51A3D9B9" w14:textId="77777777" w:rsidR="00D514C4" w:rsidRPr="00AC3108" w:rsidRDefault="00D514C4" w:rsidP="00D514C4">
      <w:pPr>
        <w:spacing w:after="0" w:line="240" w:lineRule="auto"/>
        <w:jc w:val="both"/>
        <w:rPr>
          <w:rFonts w:ascii="Times New Roman" w:hAnsi="Times New Roman"/>
          <w:sz w:val="24"/>
          <w:szCs w:val="24"/>
        </w:rPr>
      </w:pPr>
    </w:p>
    <w:p w14:paraId="15E47CA7" w14:textId="77777777" w:rsidR="008B4947" w:rsidRDefault="008B4947" w:rsidP="001A7F45">
      <w:pPr>
        <w:pStyle w:val="Jegyzetszveg"/>
        <w:rPr>
          <w:rFonts w:ascii="Times New Roman" w:eastAsia="Times New Roman" w:hAnsi="Times New Roman"/>
          <w:b/>
          <w:bCs/>
          <w:sz w:val="24"/>
          <w:szCs w:val="24"/>
          <w:u w:val="single"/>
          <w:lang w:bidi="en-US"/>
        </w:rPr>
      </w:pPr>
    </w:p>
    <w:p w14:paraId="798EE277" w14:textId="77777777" w:rsidR="001A7F45" w:rsidRPr="00AC3108" w:rsidRDefault="00F6516E" w:rsidP="001A7F45">
      <w:pPr>
        <w:pStyle w:val="Jegyzetszveg"/>
        <w:rPr>
          <w:rFonts w:ascii="Times New Roman" w:hAnsi="Times New Roman"/>
          <w:sz w:val="24"/>
          <w:szCs w:val="24"/>
        </w:rPr>
      </w:pPr>
      <w:r w:rsidRPr="00AC3108">
        <w:rPr>
          <w:rFonts w:ascii="Times New Roman" w:eastAsia="Times New Roman" w:hAnsi="Times New Roman"/>
          <w:b/>
          <w:bCs/>
          <w:sz w:val="24"/>
          <w:szCs w:val="24"/>
          <w:u w:val="single"/>
          <w:lang w:bidi="en-US"/>
        </w:rPr>
        <w:t>T</w:t>
      </w:r>
      <w:r w:rsidR="00FB0CA7" w:rsidRPr="00AC3108">
        <w:rPr>
          <w:rFonts w:ascii="Times New Roman" w:eastAsia="Times New Roman" w:hAnsi="Times New Roman"/>
          <w:b/>
          <w:bCs/>
          <w:sz w:val="24"/>
          <w:szCs w:val="24"/>
          <w:u w:val="single"/>
          <w:lang w:bidi="en-US"/>
        </w:rPr>
        <w:t>öri</w:t>
      </w:r>
      <w:r w:rsidRPr="00AC3108">
        <w:rPr>
          <w:rFonts w:ascii="Times New Roman" w:eastAsia="Times New Roman" w:hAnsi="Times New Roman"/>
          <w:b/>
          <w:bCs/>
          <w:sz w:val="24"/>
          <w:szCs w:val="24"/>
          <w:u w:val="single"/>
          <w:lang w:bidi="en-US"/>
        </w:rPr>
        <w:t>kalauz leírás:</w:t>
      </w:r>
    </w:p>
    <w:p w14:paraId="7992DA3A" w14:textId="0ACA2C35" w:rsidR="00385ECC" w:rsidRPr="00AC3108" w:rsidRDefault="00866373" w:rsidP="00D514C4">
      <w:pPr>
        <w:spacing w:after="0" w:line="240" w:lineRule="auto"/>
        <w:jc w:val="both"/>
        <w:rPr>
          <w:rFonts w:ascii="Times New Roman" w:hAnsi="Times New Roman"/>
          <w:sz w:val="24"/>
          <w:szCs w:val="24"/>
        </w:rPr>
      </w:pPr>
      <w:r>
        <w:rPr>
          <w:rFonts w:ascii="Times New Roman" w:hAnsi="Times New Roman"/>
          <w:sz w:val="24"/>
          <w:szCs w:val="24"/>
        </w:rPr>
        <w:t>A 19. század második felének első évtizedei ismét harcos időket jelentettek Magyarország számára.</w:t>
      </w:r>
      <w:r w:rsidR="00BA26E6">
        <w:rPr>
          <w:rFonts w:ascii="Times New Roman" w:hAnsi="Times New Roman"/>
          <w:sz w:val="24"/>
          <w:szCs w:val="24"/>
        </w:rPr>
        <w:t xml:space="preserve"> E</w:t>
      </w:r>
      <w:r w:rsidR="00373F23">
        <w:rPr>
          <w:rFonts w:ascii="Times New Roman" w:hAnsi="Times New Roman"/>
          <w:sz w:val="24"/>
          <w:szCs w:val="24"/>
        </w:rPr>
        <w:t>z a</w:t>
      </w:r>
      <w:r w:rsidR="00BA26E6">
        <w:rPr>
          <w:rFonts w:ascii="Times New Roman" w:hAnsi="Times New Roman"/>
          <w:sz w:val="24"/>
          <w:szCs w:val="24"/>
        </w:rPr>
        <w:t xml:space="preserve"> </w:t>
      </w:r>
      <w:proofErr w:type="spellStart"/>
      <w:r w:rsidR="00BA26E6">
        <w:rPr>
          <w:rFonts w:ascii="Times New Roman" w:hAnsi="Times New Roman"/>
          <w:sz w:val="24"/>
          <w:szCs w:val="24"/>
        </w:rPr>
        <w:t>törikalauz</w:t>
      </w:r>
      <w:proofErr w:type="spellEnd"/>
      <w:r w:rsidR="00BA26E6">
        <w:rPr>
          <w:rFonts w:ascii="Times New Roman" w:hAnsi="Times New Roman"/>
          <w:sz w:val="24"/>
          <w:szCs w:val="24"/>
        </w:rPr>
        <w:t xml:space="preserve"> e</w:t>
      </w:r>
      <w:r>
        <w:rPr>
          <w:rFonts w:ascii="Times New Roman" w:hAnsi="Times New Roman"/>
          <w:sz w:val="24"/>
          <w:szCs w:val="24"/>
        </w:rPr>
        <w:t xml:space="preserve"> </w:t>
      </w:r>
      <w:r w:rsidR="00BA26E6">
        <w:rPr>
          <w:rFonts w:ascii="Times New Roman" w:hAnsi="Times New Roman"/>
          <w:sz w:val="24"/>
          <w:szCs w:val="24"/>
        </w:rPr>
        <w:t xml:space="preserve">megpróbáltatásokat, a kiútkeresést, végezetül pedig a megoldást </w:t>
      </w:r>
      <w:proofErr w:type="gramStart"/>
      <w:r w:rsidR="00BA26E6">
        <w:rPr>
          <w:rFonts w:ascii="Times New Roman" w:hAnsi="Times New Roman"/>
          <w:sz w:val="24"/>
          <w:szCs w:val="24"/>
        </w:rPr>
        <w:t>jelentő</w:t>
      </w:r>
      <w:proofErr w:type="gramEnd"/>
      <w:r w:rsidR="00BA26E6">
        <w:rPr>
          <w:rFonts w:ascii="Times New Roman" w:hAnsi="Times New Roman"/>
          <w:sz w:val="24"/>
          <w:szCs w:val="24"/>
        </w:rPr>
        <w:t xml:space="preserve"> kiegyezést, és az azt követő dualista időszakot mutatja be. A prezentációk közül kettő az önkényuralom rendszerét, a magyarság ellenállásának különböző megnyilvánulásait, majd az enyhülés időszakát mutatja be. </w:t>
      </w:r>
      <w:r w:rsidR="00BE1546">
        <w:rPr>
          <w:rFonts w:ascii="Times New Roman" w:hAnsi="Times New Roman"/>
          <w:sz w:val="24"/>
          <w:szCs w:val="24"/>
        </w:rPr>
        <w:t xml:space="preserve">Protestáns szemszögből is nehéz időszak volt ez, ugyanis Haynau megszüntette a református és evangélikus egyház autonómiáját, mely csak a kiegyezés után került vissza </w:t>
      </w:r>
      <w:r w:rsidR="00D17D55">
        <w:rPr>
          <w:rFonts w:ascii="Times New Roman" w:hAnsi="Times New Roman"/>
          <w:sz w:val="24"/>
          <w:szCs w:val="24"/>
        </w:rPr>
        <w:t xml:space="preserve">a magyar állam </w:t>
      </w:r>
      <w:r w:rsidR="00BE1546">
        <w:rPr>
          <w:rFonts w:ascii="Times New Roman" w:hAnsi="Times New Roman"/>
          <w:sz w:val="24"/>
          <w:szCs w:val="24"/>
        </w:rPr>
        <w:t>hatáskör</w:t>
      </w:r>
      <w:r w:rsidR="00D17D55">
        <w:rPr>
          <w:rFonts w:ascii="Times New Roman" w:hAnsi="Times New Roman"/>
          <w:sz w:val="24"/>
          <w:szCs w:val="24"/>
        </w:rPr>
        <w:t>é</w:t>
      </w:r>
      <w:r w:rsidR="00BE1546">
        <w:rPr>
          <w:rFonts w:ascii="Times New Roman" w:hAnsi="Times New Roman"/>
          <w:sz w:val="24"/>
          <w:szCs w:val="24"/>
        </w:rPr>
        <w:t xml:space="preserve">be. </w:t>
      </w:r>
      <w:r w:rsidR="00BA26E6">
        <w:rPr>
          <w:rFonts w:ascii="Times New Roman" w:hAnsi="Times New Roman"/>
          <w:sz w:val="24"/>
          <w:szCs w:val="24"/>
        </w:rPr>
        <w:t>A kiegyezés megkötésével, a dualista állam berendezkedésével és a dualizmus évtizedeiben bekövetkezett társadalmi és gazdasági változásokkal pedig öt darab prezentáció foglalkozik.</w:t>
      </w:r>
      <w:r w:rsidR="00710526">
        <w:rPr>
          <w:rFonts w:ascii="Times New Roman" w:hAnsi="Times New Roman"/>
          <w:sz w:val="24"/>
          <w:szCs w:val="24"/>
        </w:rPr>
        <w:t xml:space="preserve"> A tanórák eleji ráhangolódásra, figyelemfelkeltésre, motiválásra vagy ismétlésre kiválóan alkalmasak az interaktív játékok, melyek használata közben könnyen átismételhetők vagy megtanulhatók az adott témához kapcsolódó lényeges tartalmak. Az animációs filmek és videók részletes betekintést nyújtanak az adott kor politikai, hadtörténeti és társadalmi-gazdasági viszonyaiba.</w:t>
      </w:r>
      <w:r w:rsidR="00910895">
        <w:rPr>
          <w:rFonts w:ascii="Times New Roman" w:hAnsi="Times New Roman"/>
          <w:sz w:val="24"/>
          <w:szCs w:val="24"/>
        </w:rPr>
        <w:t xml:space="preserve"> A képek megismertetnek a főbb személyekkel, a térképek pedig segítenek tájékozódni az aktuális politikai helyzetekről.</w:t>
      </w:r>
      <w:r w:rsidR="00783BFA">
        <w:rPr>
          <w:rFonts w:ascii="Times New Roman" w:hAnsi="Times New Roman"/>
          <w:sz w:val="24"/>
          <w:szCs w:val="24"/>
        </w:rPr>
        <w:t xml:space="preserve"> Az internetes tartalmak is azt a célt szolgálják, hogy Magyarországnak a kezdetben e gondterhes időszakát, majd a század második felében az egyik legsikeresebb történelmi korszakát mutassák be.</w:t>
      </w:r>
    </w:p>
    <w:p w14:paraId="11CACB99" w14:textId="77777777" w:rsidR="00385ECC" w:rsidRDefault="00385ECC" w:rsidP="00D514C4">
      <w:pPr>
        <w:spacing w:after="0" w:line="240" w:lineRule="auto"/>
        <w:jc w:val="both"/>
        <w:rPr>
          <w:rFonts w:ascii="Times New Roman" w:hAnsi="Times New Roman"/>
          <w:sz w:val="24"/>
          <w:szCs w:val="24"/>
        </w:rPr>
      </w:pPr>
    </w:p>
    <w:p w14:paraId="2BF16F0C" w14:textId="77777777" w:rsidR="00B65BD5" w:rsidRPr="00AC3108" w:rsidRDefault="00B65BD5" w:rsidP="00D514C4">
      <w:pPr>
        <w:spacing w:after="0" w:line="240" w:lineRule="auto"/>
        <w:jc w:val="both"/>
        <w:rPr>
          <w:rFonts w:ascii="Times New Roman" w:hAnsi="Times New Roman"/>
          <w:sz w:val="24"/>
          <w:szCs w:val="24"/>
        </w:rPr>
      </w:pPr>
    </w:p>
    <w:p w14:paraId="683DD741" w14:textId="77777777" w:rsidR="00122B3C" w:rsidRPr="00AC3108" w:rsidRDefault="008B17DE" w:rsidP="000C7660">
      <w:pPr>
        <w:spacing w:after="0" w:line="240" w:lineRule="auto"/>
        <w:jc w:val="both"/>
        <w:rPr>
          <w:rFonts w:ascii="Times New Roman" w:eastAsia="Times New Roman" w:hAnsi="Times New Roman"/>
          <w:b/>
          <w:bCs/>
          <w:sz w:val="24"/>
          <w:szCs w:val="24"/>
          <w:u w:val="single"/>
          <w:lang w:bidi="en-US"/>
        </w:rPr>
      </w:pPr>
      <w:r w:rsidRPr="00AC3108">
        <w:rPr>
          <w:rFonts w:ascii="Times New Roman" w:eastAsia="Times New Roman" w:hAnsi="Times New Roman"/>
          <w:b/>
          <w:bCs/>
          <w:sz w:val="24"/>
          <w:szCs w:val="24"/>
          <w:u w:val="single"/>
          <w:lang w:bidi="en-US"/>
        </w:rPr>
        <w:t>Kerettantervi tematikai egység:</w:t>
      </w:r>
      <w:r w:rsidR="00482752" w:rsidRPr="00AC3108">
        <w:rPr>
          <w:rFonts w:ascii="Times New Roman" w:eastAsia="Times New Roman" w:hAnsi="Times New Roman"/>
          <w:bCs/>
          <w:sz w:val="24"/>
          <w:szCs w:val="24"/>
          <w:lang w:bidi="en-US"/>
        </w:rPr>
        <w:t xml:space="preserve"> </w:t>
      </w:r>
    </w:p>
    <w:p w14:paraId="2777C5C9" w14:textId="77777777" w:rsidR="00122B3C" w:rsidRDefault="00122B3C" w:rsidP="000C7660">
      <w:pPr>
        <w:spacing w:after="0" w:line="240" w:lineRule="auto"/>
        <w:jc w:val="both"/>
        <w:rPr>
          <w:rFonts w:ascii="Times New Roman" w:eastAsia="Times New Roman" w:hAnsi="Times New Roman"/>
          <w:b/>
          <w:bCs/>
          <w:sz w:val="24"/>
          <w:szCs w:val="24"/>
          <w:u w:val="single"/>
          <w:lang w:bidi="en-US"/>
        </w:rPr>
      </w:pPr>
    </w:p>
    <w:p w14:paraId="38EB7C72" w14:textId="77777777" w:rsidR="002252C9" w:rsidRPr="00AC3108" w:rsidRDefault="002252C9" w:rsidP="000C7660">
      <w:pPr>
        <w:spacing w:after="0" w:line="240" w:lineRule="auto"/>
        <w:jc w:val="both"/>
        <w:rPr>
          <w:rFonts w:ascii="Times New Roman" w:eastAsia="Times New Roman" w:hAnsi="Times New Roman"/>
          <w:b/>
          <w:bCs/>
          <w:sz w:val="24"/>
          <w:szCs w:val="24"/>
          <w:u w:val="single"/>
          <w:lang w:bidi="en-US"/>
        </w:rPr>
      </w:pPr>
      <w:r w:rsidRPr="002252C9">
        <w:rPr>
          <w:rFonts w:ascii="Times New Roman" w:eastAsia="Times New Roman" w:hAnsi="Times New Roman"/>
          <w:b/>
          <w:bCs/>
          <w:sz w:val="24"/>
          <w:szCs w:val="24"/>
          <w:lang w:eastAsia="hu-HU"/>
        </w:rPr>
        <w:t>A kiegyezéshez vezető út és a dualizmus kora Magyarországon</w:t>
      </w:r>
    </w:p>
    <w:p w14:paraId="3D1205BE" w14:textId="77777777" w:rsidR="000C7660" w:rsidRPr="00076304" w:rsidRDefault="002C5FAE" w:rsidP="000C7660">
      <w:pPr>
        <w:spacing w:after="0" w:line="240" w:lineRule="auto"/>
        <w:jc w:val="both"/>
        <w:rPr>
          <w:rFonts w:ascii="Times New Roman" w:eastAsia="Times New Roman" w:hAnsi="Times New Roman"/>
          <w:sz w:val="24"/>
          <w:szCs w:val="24"/>
          <w:lang w:eastAsia="hu-HU"/>
        </w:rPr>
      </w:pPr>
      <w:hyperlink r:id="rId7" w:history="1">
        <w:r w:rsidR="00076304" w:rsidRPr="00076304">
          <w:rPr>
            <w:rStyle w:val="Hiperhivatkozs"/>
            <w:rFonts w:ascii="Times New Roman" w:eastAsia="Times New Roman" w:hAnsi="Times New Roman"/>
            <w:sz w:val="24"/>
            <w:szCs w:val="24"/>
            <w:lang w:eastAsia="hu-HU"/>
          </w:rPr>
          <w:t>http://kerettanterv.ofi.hu/03_melleklet_9-12/index_4_gimn.html</w:t>
        </w:r>
      </w:hyperlink>
    </w:p>
    <w:p w14:paraId="77732C2D" w14:textId="77777777" w:rsidR="008B17DE" w:rsidRPr="00AC3108" w:rsidRDefault="008B17DE" w:rsidP="00FD11D8">
      <w:pPr>
        <w:spacing w:after="0" w:line="240" w:lineRule="auto"/>
        <w:jc w:val="both"/>
        <w:rPr>
          <w:rFonts w:ascii="Times New Roman" w:eastAsia="Times New Roman" w:hAnsi="Times New Roman"/>
          <w:sz w:val="24"/>
          <w:szCs w:val="24"/>
          <w:lang w:eastAsia="hu-HU"/>
        </w:rPr>
      </w:pPr>
    </w:p>
    <w:p w14:paraId="1872B89B" w14:textId="77777777" w:rsidR="00B32606" w:rsidRPr="00AC3108" w:rsidRDefault="00B32606" w:rsidP="00FD11D8">
      <w:pPr>
        <w:spacing w:after="0" w:line="240" w:lineRule="auto"/>
        <w:jc w:val="both"/>
        <w:rPr>
          <w:rFonts w:ascii="Times New Roman" w:eastAsia="Times New Roman" w:hAnsi="Times New Roman"/>
          <w:sz w:val="24"/>
          <w:szCs w:val="24"/>
          <w:lang w:eastAsia="hu-HU"/>
        </w:rPr>
      </w:pPr>
    </w:p>
    <w:p w14:paraId="0420C856" w14:textId="77777777" w:rsidR="008B17DE" w:rsidRPr="00AC3108" w:rsidRDefault="00482752" w:rsidP="00D514C4">
      <w:pPr>
        <w:spacing w:after="0" w:line="240" w:lineRule="auto"/>
        <w:jc w:val="both"/>
        <w:rPr>
          <w:rFonts w:ascii="Times New Roman" w:hAnsi="Times New Roman"/>
          <w:sz w:val="24"/>
          <w:szCs w:val="24"/>
        </w:rPr>
      </w:pPr>
      <w:r w:rsidRPr="00AC3108">
        <w:rPr>
          <w:rFonts w:ascii="Times New Roman" w:eastAsia="Times New Roman" w:hAnsi="Times New Roman"/>
          <w:b/>
          <w:bCs/>
          <w:sz w:val="24"/>
          <w:szCs w:val="24"/>
          <w:u w:val="single"/>
          <w:lang w:bidi="en-US"/>
        </w:rPr>
        <w:t>Kulcsszavak:</w:t>
      </w:r>
    </w:p>
    <w:p w14:paraId="78B23D4B" w14:textId="77777777" w:rsidR="00317078" w:rsidRPr="00AC3108" w:rsidRDefault="00317078" w:rsidP="00D514C4">
      <w:pPr>
        <w:spacing w:after="0" w:line="240" w:lineRule="auto"/>
        <w:jc w:val="both"/>
        <w:rPr>
          <w:rFonts w:ascii="Times New Roman" w:hAnsi="Times New Roman"/>
          <w:sz w:val="24"/>
          <w:szCs w:val="24"/>
        </w:rPr>
      </w:pPr>
    </w:p>
    <w:p w14:paraId="68E64CF8" w14:textId="77777777" w:rsidR="00317078" w:rsidRPr="00AC3108" w:rsidRDefault="00E77C4B" w:rsidP="00317078">
      <w:pPr>
        <w:spacing w:after="0" w:line="240" w:lineRule="auto"/>
        <w:jc w:val="both"/>
        <w:rPr>
          <w:rFonts w:ascii="Times New Roman" w:eastAsia="Times New Roman" w:hAnsi="Times New Roman"/>
          <w:bCs/>
          <w:sz w:val="24"/>
          <w:szCs w:val="24"/>
          <w:lang w:eastAsia="hu-HU"/>
        </w:rPr>
      </w:pPr>
      <w:proofErr w:type="gramStart"/>
      <w:r>
        <w:rPr>
          <w:rFonts w:ascii="Times New Roman" w:eastAsia="Times New Roman" w:hAnsi="Times New Roman"/>
          <w:bCs/>
          <w:sz w:val="24"/>
          <w:szCs w:val="24"/>
          <w:lang w:eastAsia="hu-HU"/>
        </w:rPr>
        <w:t>megtorlás</w:t>
      </w:r>
      <w:proofErr w:type="gramEnd"/>
      <w:r>
        <w:rPr>
          <w:rFonts w:ascii="Times New Roman" w:eastAsia="Times New Roman" w:hAnsi="Times New Roman"/>
          <w:bCs/>
          <w:sz w:val="24"/>
          <w:szCs w:val="24"/>
          <w:lang w:eastAsia="hu-HU"/>
        </w:rPr>
        <w:t>, újabszolutizmus, Bach-korszak, Bach-huszárok, nyílt és passzív ellenállás, októberi diploma, februári pátens, provizórium, húsvéti cikk</w:t>
      </w:r>
      <w:r w:rsidR="00927F4E">
        <w:rPr>
          <w:rFonts w:ascii="Times New Roman" w:eastAsia="Times New Roman" w:hAnsi="Times New Roman"/>
          <w:bCs/>
          <w:sz w:val="24"/>
          <w:szCs w:val="24"/>
          <w:lang w:eastAsia="hu-HU"/>
        </w:rPr>
        <w:t xml:space="preserve">, gazdasági fellendülés, </w:t>
      </w:r>
      <w:r w:rsidR="0075191F">
        <w:rPr>
          <w:rFonts w:ascii="Times New Roman" w:eastAsia="Times New Roman" w:hAnsi="Times New Roman"/>
          <w:bCs/>
          <w:sz w:val="24"/>
          <w:szCs w:val="24"/>
          <w:lang w:eastAsia="hu-HU"/>
        </w:rPr>
        <w:t xml:space="preserve">kiegyezés, </w:t>
      </w:r>
      <w:r w:rsidR="00927F4E">
        <w:rPr>
          <w:rFonts w:ascii="Times New Roman" w:eastAsia="Times New Roman" w:hAnsi="Times New Roman"/>
          <w:bCs/>
          <w:sz w:val="24"/>
          <w:szCs w:val="24"/>
          <w:lang w:eastAsia="hu-HU"/>
        </w:rPr>
        <w:t xml:space="preserve">valutareform, Millennium, </w:t>
      </w:r>
      <w:r w:rsidR="0075191F">
        <w:rPr>
          <w:rFonts w:ascii="Times New Roman" w:eastAsia="Times New Roman" w:hAnsi="Times New Roman"/>
          <w:bCs/>
          <w:sz w:val="24"/>
          <w:szCs w:val="24"/>
          <w:lang w:eastAsia="hu-HU"/>
        </w:rPr>
        <w:t>torlódó társadalom, dzsentri, migráció, asszimiláció, emancipáció</w:t>
      </w:r>
    </w:p>
    <w:p w14:paraId="6623C77E" w14:textId="77777777" w:rsidR="00385ECC" w:rsidRPr="00AC3108" w:rsidRDefault="00385ECC" w:rsidP="00317078">
      <w:pPr>
        <w:spacing w:after="0" w:line="240" w:lineRule="auto"/>
        <w:jc w:val="both"/>
        <w:rPr>
          <w:rFonts w:ascii="Times New Roman" w:eastAsia="Times New Roman" w:hAnsi="Times New Roman"/>
          <w:sz w:val="24"/>
          <w:szCs w:val="24"/>
          <w:lang w:eastAsia="hu-HU"/>
        </w:rPr>
      </w:pPr>
    </w:p>
    <w:p w14:paraId="05A92137" w14:textId="77777777" w:rsidR="00317078" w:rsidRPr="00AC3108" w:rsidRDefault="00317078" w:rsidP="00317078">
      <w:pPr>
        <w:spacing w:after="0" w:line="240" w:lineRule="auto"/>
        <w:jc w:val="both"/>
        <w:rPr>
          <w:rFonts w:ascii="Times New Roman" w:eastAsia="Times New Roman" w:hAnsi="Times New Roman"/>
          <w:b/>
          <w:bCs/>
          <w:sz w:val="24"/>
          <w:szCs w:val="24"/>
          <w:u w:val="single"/>
          <w:lang w:bidi="en-US"/>
        </w:rPr>
      </w:pPr>
      <w:r w:rsidRPr="00AC3108">
        <w:rPr>
          <w:rFonts w:ascii="Times New Roman" w:eastAsia="Times New Roman" w:hAnsi="Times New Roman"/>
          <w:b/>
          <w:bCs/>
          <w:sz w:val="24"/>
          <w:szCs w:val="24"/>
          <w:u w:val="single"/>
          <w:lang w:bidi="en-US"/>
        </w:rPr>
        <w:t>Tantárgyi kapcsolatok:</w:t>
      </w:r>
    </w:p>
    <w:p w14:paraId="446BF8CC" w14:textId="77777777" w:rsidR="00317078" w:rsidRPr="00AC3108" w:rsidRDefault="00317078" w:rsidP="00317078">
      <w:pPr>
        <w:spacing w:after="0" w:line="240" w:lineRule="auto"/>
        <w:jc w:val="both"/>
        <w:rPr>
          <w:rFonts w:ascii="Times New Roman" w:eastAsia="Times New Roman" w:hAnsi="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81"/>
      </w:tblGrid>
      <w:tr w:rsidR="00AC3108" w:rsidRPr="00AC3108" w14:paraId="4C2687F1" w14:textId="77777777" w:rsidTr="00BD321A">
        <w:tc>
          <w:tcPr>
            <w:tcW w:w="2081" w:type="dxa"/>
            <w:shd w:val="clear" w:color="auto" w:fill="auto"/>
          </w:tcPr>
          <w:p w14:paraId="7D347E53" w14:textId="77777777" w:rsidR="00317078" w:rsidRPr="00AC3108" w:rsidRDefault="00317078" w:rsidP="00BD321A">
            <w:pPr>
              <w:tabs>
                <w:tab w:val="center" w:pos="4536"/>
                <w:tab w:val="right" w:pos="9072"/>
              </w:tabs>
              <w:spacing w:after="0" w:line="240" w:lineRule="auto"/>
              <w:rPr>
                <w:rFonts w:ascii="Times New Roman" w:eastAsia="Times New Roman" w:hAnsi="Times New Roman"/>
                <w:sz w:val="24"/>
                <w:szCs w:val="24"/>
                <w:lang w:eastAsia="hu-HU"/>
              </w:rPr>
            </w:pPr>
            <w:r w:rsidRPr="00AC3108">
              <w:rPr>
                <w:rFonts w:ascii="Times New Roman" w:eastAsia="Times New Roman" w:hAnsi="Times New Roman"/>
                <w:sz w:val="24"/>
                <w:szCs w:val="24"/>
                <w:lang w:eastAsia="hu-HU"/>
              </w:rPr>
              <w:t>Előzetes ismeretek</w:t>
            </w:r>
          </w:p>
        </w:tc>
        <w:tc>
          <w:tcPr>
            <w:tcW w:w="6981" w:type="dxa"/>
            <w:shd w:val="clear" w:color="auto" w:fill="auto"/>
          </w:tcPr>
          <w:p w14:paraId="61DF3CA6" w14:textId="77777777" w:rsidR="00317078" w:rsidRPr="00AC3108" w:rsidRDefault="00316061" w:rsidP="00BD321A">
            <w:pPr>
              <w:tabs>
                <w:tab w:val="center" w:pos="4536"/>
                <w:tab w:val="right" w:pos="9072"/>
              </w:tabs>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általános iskola 5-8. osztályaiban tanult történelem tananyag</w:t>
            </w:r>
          </w:p>
        </w:tc>
      </w:tr>
      <w:tr w:rsidR="00AC3108" w:rsidRPr="00AC3108" w14:paraId="07614745" w14:textId="77777777" w:rsidTr="00BD321A">
        <w:tc>
          <w:tcPr>
            <w:tcW w:w="2081" w:type="dxa"/>
            <w:shd w:val="clear" w:color="auto" w:fill="auto"/>
          </w:tcPr>
          <w:p w14:paraId="7D3A0802" w14:textId="77777777" w:rsidR="00317078" w:rsidRPr="00AC3108" w:rsidRDefault="00317078" w:rsidP="00BD321A">
            <w:pPr>
              <w:tabs>
                <w:tab w:val="center" w:pos="4536"/>
                <w:tab w:val="right" w:pos="9072"/>
              </w:tabs>
              <w:spacing w:after="0" w:line="240" w:lineRule="auto"/>
              <w:rPr>
                <w:rFonts w:ascii="Times New Roman" w:eastAsia="Times New Roman" w:hAnsi="Times New Roman"/>
                <w:sz w:val="24"/>
                <w:szCs w:val="24"/>
                <w:lang w:eastAsia="hu-HU"/>
              </w:rPr>
            </w:pPr>
            <w:r w:rsidRPr="00AC3108">
              <w:rPr>
                <w:rFonts w:ascii="Times New Roman" w:eastAsia="Times New Roman" w:hAnsi="Times New Roman"/>
                <w:sz w:val="24"/>
                <w:szCs w:val="24"/>
                <w:lang w:eastAsia="hu-HU"/>
              </w:rPr>
              <w:lastRenderedPageBreak/>
              <w:t>Földrajz</w:t>
            </w:r>
          </w:p>
        </w:tc>
        <w:tc>
          <w:tcPr>
            <w:tcW w:w="6981" w:type="dxa"/>
            <w:shd w:val="clear" w:color="auto" w:fill="auto"/>
          </w:tcPr>
          <w:p w14:paraId="36521E4D" w14:textId="77777777" w:rsidR="00317078" w:rsidRPr="00AC3108" w:rsidRDefault="00826956" w:rsidP="00BD321A">
            <w:pPr>
              <w:tabs>
                <w:tab w:val="center" w:pos="4536"/>
                <w:tab w:val="right" w:pos="9072"/>
              </w:tabs>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Arad</w:t>
            </w:r>
            <w:r w:rsidR="00316061">
              <w:rPr>
                <w:rFonts w:ascii="Times New Roman" w:eastAsia="Times New Roman" w:hAnsi="Times New Roman"/>
                <w:sz w:val="24"/>
                <w:szCs w:val="24"/>
                <w:lang w:eastAsia="hu-HU"/>
              </w:rPr>
              <w:t xml:space="preserve">, Erdély, Horvátország, Szerb Vajdaság, Poroszország, Bécs, Fiume, </w:t>
            </w:r>
            <w:r>
              <w:rPr>
                <w:rFonts w:ascii="Times New Roman" w:eastAsia="Times New Roman" w:hAnsi="Times New Roman"/>
                <w:sz w:val="24"/>
                <w:szCs w:val="24"/>
                <w:lang w:eastAsia="hu-HU"/>
              </w:rPr>
              <w:t xml:space="preserve">Pest, Buda, Óbuda, </w:t>
            </w:r>
            <w:r w:rsidR="00021864">
              <w:rPr>
                <w:rFonts w:ascii="Times New Roman" w:eastAsia="Times New Roman" w:hAnsi="Times New Roman"/>
                <w:sz w:val="24"/>
                <w:szCs w:val="24"/>
                <w:lang w:eastAsia="hu-HU"/>
              </w:rPr>
              <w:t xml:space="preserve">Budapest, Szlavónia, Határőrvidék, </w:t>
            </w:r>
            <w:r>
              <w:rPr>
                <w:rFonts w:ascii="Times New Roman" w:eastAsia="Times New Roman" w:hAnsi="Times New Roman"/>
                <w:sz w:val="24"/>
                <w:szCs w:val="24"/>
                <w:lang w:eastAsia="hu-HU"/>
              </w:rPr>
              <w:t xml:space="preserve">Tátra, </w:t>
            </w:r>
            <w:r w:rsidR="00021864">
              <w:rPr>
                <w:rFonts w:ascii="Times New Roman" w:eastAsia="Times New Roman" w:hAnsi="Times New Roman"/>
                <w:sz w:val="24"/>
                <w:szCs w:val="24"/>
                <w:lang w:eastAsia="hu-HU"/>
              </w:rPr>
              <w:t>Románia, Szerbia</w:t>
            </w:r>
            <w:r>
              <w:rPr>
                <w:rFonts w:ascii="Times New Roman" w:eastAsia="Times New Roman" w:hAnsi="Times New Roman"/>
                <w:sz w:val="24"/>
                <w:szCs w:val="24"/>
                <w:lang w:eastAsia="hu-HU"/>
              </w:rPr>
              <w:t xml:space="preserve">, Abbázia, </w:t>
            </w:r>
            <w:r w:rsidRPr="00826956">
              <w:rPr>
                <w:rFonts w:ascii="Times New Roman" w:eastAsia="Times New Roman" w:hAnsi="Times New Roman"/>
                <w:sz w:val="24"/>
                <w:szCs w:val="24"/>
                <w:lang w:eastAsia="hu-HU"/>
              </w:rPr>
              <w:t xml:space="preserve">Szabadka, Kassa, Győr, </w:t>
            </w:r>
            <w:r>
              <w:rPr>
                <w:rFonts w:ascii="Times New Roman" w:eastAsia="Times New Roman" w:hAnsi="Times New Roman"/>
                <w:sz w:val="24"/>
                <w:szCs w:val="24"/>
                <w:lang w:eastAsia="hu-HU"/>
              </w:rPr>
              <w:t>Pozsony, Kecskemét</w:t>
            </w:r>
            <w:r w:rsidRPr="00826956">
              <w:rPr>
                <w:rFonts w:ascii="Times New Roman" w:eastAsia="Times New Roman" w:hAnsi="Times New Roman"/>
                <w:sz w:val="24"/>
                <w:szCs w:val="24"/>
                <w:lang w:eastAsia="hu-HU"/>
              </w:rPr>
              <w:t>, Temesvár, Nagyvárad</w:t>
            </w:r>
            <w:r>
              <w:rPr>
                <w:rFonts w:ascii="Times New Roman" w:eastAsia="Times New Roman" w:hAnsi="Times New Roman"/>
                <w:sz w:val="24"/>
                <w:szCs w:val="24"/>
                <w:lang w:eastAsia="hu-HU"/>
              </w:rPr>
              <w:t xml:space="preserve">, USA, Felvidék, Kárpátalja, Galícia, </w:t>
            </w:r>
          </w:p>
        </w:tc>
      </w:tr>
      <w:tr w:rsidR="00AC3108" w:rsidRPr="00AC3108" w14:paraId="52BCF0D7" w14:textId="77777777" w:rsidTr="00BD321A">
        <w:tc>
          <w:tcPr>
            <w:tcW w:w="2081" w:type="dxa"/>
            <w:shd w:val="clear" w:color="auto" w:fill="auto"/>
          </w:tcPr>
          <w:p w14:paraId="39F7C6A2" w14:textId="77777777" w:rsidR="00317078" w:rsidRPr="00AC3108" w:rsidRDefault="00317078" w:rsidP="00BD321A">
            <w:pPr>
              <w:tabs>
                <w:tab w:val="center" w:pos="4536"/>
                <w:tab w:val="right" w:pos="9072"/>
              </w:tabs>
              <w:spacing w:after="0" w:line="240" w:lineRule="auto"/>
              <w:rPr>
                <w:rFonts w:ascii="Times New Roman" w:eastAsia="Times New Roman" w:hAnsi="Times New Roman"/>
                <w:sz w:val="24"/>
                <w:szCs w:val="24"/>
                <w:lang w:eastAsia="hu-HU"/>
              </w:rPr>
            </w:pPr>
            <w:r w:rsidRPr="00AC3108">
              <w:rPr>
                <w:rFonts w:ascii="Times New Roman" w:eastAsia="Times New Roman" w:hAnsi="Times New Roman"/>
                <w:sz w:val="24"/>
                <w:szCs w:val="24"/>
                <w:lang w:eastAsia="hu-HU"/>
              </w:rPr>
              <w:t>Irodalom</w:t>
            </w:r>
          </w:p>
        </w:tc>
        <w:tc>
          <w:tcPr>
            <w:tcW w:w="6981" w:type="dxa"/>
            <w:shd w:val="clear" w:color="auto" w:fill="auto"/>
          </w:tcPr>
          <w:p w14:paraId="718C00E7" w14:textId="77777777" w:rsidR="00317078" w:rsidRDefault="00A23C44" w:rsidP="00700354">
            <w:pPr>
              <w:tabs>
                <w:tab w:val="center" w:pos="4536"/>
                <w:tab w:val="right" w:pos="9072"/>
              </w:tabs>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Tompa Mihály: Aratás után;</w:t>
            </w:r>
            <w:r w:rsidR="00826956">
              <w:rPr>
                <w:rFonts w:ascii="Times New Roman" w:eastAsia="Times New Roman" w:hAnsi="Times New Roman"/>
                <w:sz w:val="24"/>
                <w:szCs w:val="24"/>
                <w:lang w:eastAsia="hu-HU"/>
              </w:rPr>
              <w:t xml:space="preserve"> Forr a világ</w:t>
            </w:r>
            <w:r>
              <w:rPr>
                <w:rFonts w:ascii="Times New Roman" w:eastAsia="Times New Roman" w:hAnsi="Times New Roman"/>
                <w:sz w:val="24"/>
                <w:szCs w:val="24"/>
                <w:lang w:eastAsia="hu-HU"/>
              </w:rPr>
              <w:t>; Isten hozott…</w:t>
            </w:r>
          </w:p>
          <w:p w14:paraId="230B85C5" w14:textId="77777777" w:rsidR="00A23C44" w:rsidRDefault="00D14798" w:rsidP="00700354">
            <w:pPr>
              <w:tabs>
                <w:tab w:val="center" w:pos="4536"/>
                <w:tab w:val="right" w:pos="9072"/>
              </w:tabs>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Arany Ján</w:t>
            </w:r>
            <w:r w:rsidR="00A4771D">
              <w:rPr>
                <w:rFonts w:ascii="Times New Roman" w:eastAsia="Times New Roman" w:hAnsi="Times New Roman"/>
                <w:sz w:val="24"/>
                <w:szCs w:val="24"/>
                <w:lang w:eastAsia="hu-HU"/>
              </w:rPr>
              <w:t xml:space="preserve">os: </w:t>
            </w:r>
            <w:proofErr w:type="spellStart"/>
            <w:r w:rsidR="00A4771D">
              <w:rPr>
                <w:rFonts w:ascii="Times New Roman" w:eastAsia="Times New Roman" w:hAnsi="Times New Roman"/>
                <w:sz w:val="24"/>
                <w:szCs w:val="24"/>
                <w:lang w:eastAsia="hu-HU"/>
              </w:rPr>
              <w:t>Letészem</w:t>
            </w:r>
            <w:proofErr w:type="spellEnd"/>
            <w:r w:rsidR="00A4771D">
              <w:rPr>
                <w:rFonts w:ascii="Times New Roman" w:eastAsia="Times New Roman" w:hAnsi="Times New Roman"/>
                <w:sz w:val="24"/>
                <w:szCs w:val="24"/>
                <w:lang w:eastAsia="hu-HU"/>
              </w:rPr>
              <w:t xml:space="preserve"> a lantot; A walesi</w:t>
            </w:r>
            <w:r>
              <w:rPr>
                <w:rFonts w:ascii="Times New Roman" w:eastAsia="Times New Roman" w:hAnsi="Times New Roman"/>
                <w:sz w:val="24"/>
                <w:szCs w:val="24"/>
                <w:lang w:eastAsia="hu-HU"/>
              </w:rPr>
              <w:t xml:space="preserve"> bárdok</w:t>
            </w:r>
          </w:p>
          <w:p w14:paraId="0C17A71E" w14:textId="77777777" w:rsidR="00A4771D" w:rsidRDefault="00A4771D" w:rsidP="00700354">
            <w:pPr>
              <w:tabs>
                <w:tab w:val="center" w:pos="4536"/>
                <w:tab w:val="right" w:pos="9072"/>
              </w:tabs>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Madách Imre: Az ember tragédiája</w:t>
            </w:r>
          </w:p>
          <w:p w14:paraId="0272E77E" w14:textId="77777777" w:rsidR="00A4771D" w:rsidRDefault="00982D78" w:rsidP="00700354">
            <w:pPr>
              <w:tabs>
                <w:tab w:val="center" w:pos="4536"/>
                <w:tab w:val="right" w:pos="9072"/>
              </w:tabs>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Vörösmarty Mihály: A vén cigány</w:t>
            </w:r>
          </w:p>
          <w:p w14:paraId="0D278C17" w14:textId="090EACCC" w:rsidR="00982D78" w:rsidRDefault="00982D78" w:rsidP="00700354">
            <w:pPr>
              <w:tabs>
                <w:tab w:val="center" w:pos="4536"/>
                <w:tab w:val="right" w:pos="9072"/>
              </w:tabs>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Jókai Mór: Az arany ember; Sárga rózsa</w:t>
            </w:r>
            <w:r w:rsidR="00373F23">
              <w:rPr>
                <w:rFonts w:ascii="Times New Roman" w:eastAsia="Times New Roman" w:hAnsi="Times New Roman"/>
                <w:sz w:val="24"/>
                <w:szCs w:val="24"/>
                <w:lang w:eastAsia="hu-HU"/>
              </w:rPr>
              <w:t>;</w:t>
            </w:r>
            <w:r w:rsidR="00920ED0">
              <w:rPr>
                <w:rFonts w:ascii="Times New Roman" w:eastAsia="Times New Roman" w:hAnsi="Times New Roman"/>
                <w:sz w:val="24"/>
                <w:szCs w:val="24"/>
                <w:lang w:eastAsia="hu-HU"/>
              </w:rPr>
              <w:t xml:space="preserve"> Az új földesúr</w:t>
            </w:r>
          </w:p>
          <w:p w14:paraId="4136147E" w14:textId="1307CE4A" w:rsidR="001C00F1" w:rsidRPr="00AC3108" w:rsidRDefault="00982D78" w:rsidP="002938D6">
            <w:pPr>
              <w:tabs>
                <w:tab w:val="center" w:pos="4536"/>
                <w:tab w:val="right" w:pos="9072"/>
              </w:tabs>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Mikszáth Kálmán:</w:t>
            </w:r>
            <w:r w:rsidR="001D0094">
              <w:rPr>
                <w:rFonts w:ascii="Times New Roman" w:eastAsia="Times New Roman" w:hAnsi="Times New Roman"/>
                <w:sz w:val="24"/>
                <w:szCs w:val="24"/>
                <w:lang w:eastAsia="hu-HU"/>
              </w:rPr>
              <w:t xml:space="preserve"> Beszterce ostroma</w:t>
            </w:r>
            <w:r w:rsidR="00373F23">
              <w:rPr>
                <w:rFonts w:ascii="Times New Roman" w:eastAsia="Times New Roman" w:hAnsi="Times New Roman"/>
                <w:sz w:val="24"/>
                <w:szCs w:val="24"/>
                <w:lang w:eastAsia="hu-HU"/>
              </w:rPr>
              <w:t>;</w:t>
            </w:r>
            <w:r w:rsidR="00721E9C">
              <w:rPr>
                <w:rFonts w:ascii="Times New Roman" w:eastAsia="Times New Roman" w:hAnsi="Times New Roman"/>
                <w:sz w:val="24"/>
                <w:szCs w:val="24"/>
                <w:lang w:eastAsia="hu-HU"/>
              </w:rPr>
              <w:t xml:space="preserve"> A </w:t>
            </w:r>
            <w:proofErr w:type="spellStart"/>
            <w:r w:rsidR="00721E9C">
              <w:rPr>
                <w:rFonts w:ascii="Times New Roman" w:eastAsia="Times New Roman" w:hAnsi="Times New Roman"/>
                <w:sz w:val="24"/>
                <w:szCs w:val="24"/>
                <w:lang w:eastAsia="hu-HU"/>
              </w:rPr>
              <w:t>Noszty</w:t>
            </w:r>
            <w:proofErr w:type="spellEnd"/>
            <w:r w:rsidR="00721E9C">
              <w:rPr>
                <w:rFonts w:ascii="Times New Roman" w:eastAsia="Times New Roman" w:hAnsi="Times New Roman"/>
                <w:sz w:val="24"/>
                <w:szCs w:val="24"/>
                <w:lang w:eastAsia="hu-HU"/>
              </w:rPr>
              <w:t xml:space="preserve"> fiú esete Tóth Marival</w:t>
            </w:r>
          </w:p>
        </w:tc>
      </w:tr>
    </w:tbl>
    <w:p w14:paraId="3570592C" w14:textId="77777777" w:rsidR="00317078" w:rsidRPr="00AC3108" w:rsidRDefault="00317078" w:rsidP="00317078">
      <w:pPr>
        <w:pStyle w:val="Cmsor3"/>
        <w:rPr>
          <w:szCs w:val="24"/>
        </w:rPr>
      </w:pPr>
    </w:p>
    <w:p w14:paraId="3219CA7F" w14:textId="77777777" w:rsidR="00385ECC" w:rsidRPr="00AC3108" w:rsidRDefault="00385ECC" w:rsidP="00385ECC">
      <w:pPr>
        <w:spacing w:after="0" w:line="240" w:lineRule="auto"/>
        <w:jc w:val="both"/>
        <w:rPr>
          <w:rFonts w:ascii="Times New Roman" w:hAnsi="Times New Roman"/>
          <w:sz w:val="24"/>
          <w:szCs w:val="24"/>
        </w:rPr>
      </w:pPr>
    </w:p>
    <w:p w14:paraId="227A37FD" w14:textId="77777777" w:rsidR="00317078" w:rsidRPr="00AC3108" w:rsidRDefault="00317078" w:rsidP="00317078">
      <w:pPr>
        <w:spacing w:after="0" w:line="240" w:lineRule="auto"/>
        <w:jc w:val="both"/>
        <w:rPr>
          <w:rFonts w:ascii="Times New Roman" w:hAnsi="Times New Roman"/>
          <w:b/>
          <w:sz w:val="24"/>
          <w:szCs w:val="24"/>
          <w:u w:val="single"/>
        </w:rPr>
      </w:pPr>
      <w:r w:rsidRPr="00AC3108">
        <w:rPr>
          <w:rFonts w:ascii="Times New Roman" w:hAnsi="Times New Roman"/>
          <w:b/>
          <w:sz w:val="24"/>
          <w:szCs w:val="24"/>
          <w:u w:val="single"/>
        </w:rPr>
        <w:t>Történettudományi vonatkozások, szaktudományos háttér/ További tankönyv, munkafüzet, szöveggyűjtemény:</w:t>
      </w:r>
    </w:p>
    <w:p w14:paraId="45C2B42F" w14:textId="77777777" w:rsidR="00180157" w:rsidRPr="00AC3108" w:rsidRDefault="00180157" w:rsidP="00317078">
      <w:pPr>
        <w:spacing w:after="0" w:line="240" w:lineRule="auto"/>
        <w:jc w:val="both"/>
        <w:rPr>
          <w:rFonts w:ascii="Times New Roman" w:hAnsi="Times New Roman"/>
          <w:b/>
          <w:sz w:val="24"/>
          <w:szCs w:val="24"/>
          <w:u w:val="single"/>
        </w:rPr>
      </w:pPr>
    </w:p>
    <w:p w14:paraId="59874FA8" w14:textId="5EE3A9EA" w:rsidR="00F9770B" w:rsidRPr="004571AA" w:rsidRDefault="00F9770B" w:rsidP="004571AA">
      <w:pPr>
        <w:pStyle w:val="Listaszerbekezds"/>
        <w:numPr>
          <w:ilvl w:val="0"/>
          <w:numId w:val="5"/>
        </w:numPr>
        <w:spacing w:after="0" w:line="240" w:lineRule="auto"/>
        <w:jc w:val="both"/>
        <w:rPr>
          <w:rFonts w:ascii="Times New Roman" w:eastAsia="Times New Roman" w:hAnsi="Times New Roman"/>
          <w:sz w:val="32"/>
          <w:szCs w:val="24"/>
          <w:lang w:eastAsia="hu-HU"/>
        </w:rPr>
      </w:pPr>
      <w:r w:rsidRPr="00F9770B">
        <w:rPr>
          <w:rFonts w:ascii="Times New Roman" w:hAnsi="Times New Roman"/>
          <w:color w:val="222222"/>
          <w:sz w:val="24"/>
          <w:szCs w:val="21"/>
          <w:shd w:val="clear" w:color="auto" w:fill="FFFFFF"/>
        </w:rPr>
        <w:t>Gergely András (szerk.): </w:t>
      </w:r>
      <w:r w:rsidRPr="00F9770B">
        <w:rPr>
          <w:rFonts w:ascii="Times New Roman" w:hAnsi="Times New Roman"/>
          <w:iCs/>
          <w:color w:val="222222"/>
          <w:sz w:val="24"/>
          <w:szCs w:val="21"/>
          <w:shd w:val="clear" w:color="auto" w:fill="FFFFFF"/>
        </w:rPr>
        <w:t>Magyarország története a 19. században</w:t>
      </w:r>
      <w:r w:rsidR="004571AA">
        <w:rPr>
          <w:rFonts w:ascii="Times New Roman" w:hAnsi="Times New Roman"/>
          <w:color w:val="222222"/>
          <w:sz w:val="24"/>
          <w:szCs w:val="21"/>
          <w:shd w:val="clear" w:color="auto" w:fill="FFFFFF"/>
        </w:rPr>
        <w:t>,</w:t>
      </w:r>
      <w:r>
        <w:rPr>
          <w:rFonts w:ascii="Times New Roman" w:hAnsi="Times New Roman"/>
          <w:color w:val="222222"/>
          <w:sz w:val="24"/>
          <w:szCs w:val="21"/>
          <w:shd w:val="clear" w:color="auto" w:fill="FFFFFF"/>
        </w:rPr>
        <w:t xml:space="preserve"> Osiris </w:t>
      </w:r>
      <w:r w:rsidR="004571AA">
        <w:rPr>
          <w:rFonts w:ascii="Times New Roman" w:hAnsi="Times New Roman"/>
          <w:color w:val="222222"/>
          <w:sz w:val="24"/>
          <w:szCs w:val="21"/>
          <w:shd w:val="clear" w:color="auto" w:fill="FFFFFF"/>
        </w:rPr>
        <w:t>Kiadó</w:t>
      </w:r>
      <w:r w:rsidR="00D17D55">
        <w:rPr>
          <w:rFonts w:ascii="Times New Roman" w:hAnsi="Times New Roman"/>
          <w:color w:val="222222"/>
          <w:sz w:val="24"/>
          <w:szCs w:val="21"/>
          <w:shd w:val="clear" w:color="auto" w:fill="FFFFFF"/>
        </w:rPr>
        <w:t xml:space="preserve"> </w:t>
      </w:r>
      <w:r w:rsidRPr="00F9770B">
        <w:rPr>
          <w:rFonts w:ascii="Times New Roman" w:hAnsi="Times New Roman"/>
          <w:color w:val="222222"/>
          <w:sz w:val="24"/>
          <w:szCs w:val="21"/>
          <w:shd w:val="clear" w:color="auto" w:fill="FFFFFF"/>
        </w:rPr>
        <w:t>(2003)</w:t>
      </w:r>
    </w:p>
    <w:p w14:paraId="3707BF0B" w14:textId="77777777" w:rsidR="004571AA" w:rsidRPr="00572B04" w:rsidRDefault="004571AA" w:rsidP="004571AA">
      <w:pPr>
        <w:pStyle w:val="Listaszerbekezds"/>
        <w:numPr>
          <w:ilvl w:val="0"/>
          <w:numId w:val="5"/>
        </w:numPr>
        <w:spacing w:after="0" w:line="240" w:lineRule="auto"/>
        <w:jc w:val="both"/>
        <w:rPr>
          <w:rFonts w:ascii="Times New Roman" w:eastAsia="Times New Roman" w:hAnsi="Times New Roman"/>
          <w:sz w:val="32"/>
          <w:szCs w:val="24"/>
          <w:lang w:eastAsia="hu-HU"/>
        </w:rPr>
      </w:pPr>
      <w:r>
        <w:rPr>
          <w:rFonts w:ascii="Times New Roman" w:hAnsi="Times New Roman"/>
          <w:color w:val="222222"/>
          <w:sz w:val="24"/>
          <w:szCs w:val="21"/>
          <w:shd w:val="clear" w:color="auto" w:fill="FFFFFF"/>
        </w:rPr>
        <w:t>Gergely András (szerk.): A 19. századi magyar történelem (1790-1918), Korona Kiadó (1998)</w:t>
      </w:r>
    </w:p>
    <w:p w14:paraId="3F38C8C3" w14:textId="77777777" w:rsidR="00572B04" w:rsidRPr="00572B04" w:rsidRDefault="00572B04" w:rsidP="00572B04">
      <w:pPr>
        <w:pStyle w:val="Listaszerbekezds"/>
        <w:numPr>
          <w:ilvl w:val="0"/>
          <w:numId w:val="5"/>
        </w:numPr>
        <w:spacing w:after="0" w:line="240" w:lineRule="auto"/>
        <w:jc w:val="both"/>
        <w:rPr>
          <w:rFonts w:ascii="Times New Roman" w:eastAsia="Times New Roman" w:hAnsi="Times New Roman"/>
          <w:sz w:val="32"/>
          <w:szCs w:val="24"/>
          <w:lang w:eastAsia="hu-HU"/>
        </w:rPr>
      </w:pPr>
      <w:r>
        <w:rPr>
          <w:rFonts w:ascii="Times New Roman" w:hAnsi="Times New Roman"/>
          <w:color w:val="222222"/>
          <w:sz w:val="24"/>
          <w:szCs w:val="21"/>
          <w:shd w:val="clear" w:color="auto" w:fill="FFFFFF"/>
        </w:rPr>
        <w:t>Szigethy Gábor (szerk.): Deák Ferenc</w:t>
      </w:r>
      <w:r w:rsidR="008B4947">
        <w:rPr>
          <w:rFonts w:ascii="Times New Roman" w:hAnsi="Times New Roman"/>
          <w:color w:val="222222"/>
          <w:sz w:val="24"/>
          <w:szCs w:val="21"/>
          <w:shd w:val="clear" w:color="auto" w:fill="FFFFFF"/>
        </w:rPr>
        <w:t xml:space="preserve"> </w:t>
      </w:r>
      <w:r>
        <w:rPr>
          <w:rFonts w:ascii="Times New Roman" w:hAnsi="Times New Roman"/>
          <w:color w:val="222222"/>
          <w:sz w:val="24"/>
          <w:szCs w:val="21"/>
          <w:shd w:val="clear" w:color="auto" w:fill="FFFFFF"/>
        </w:rPr>
        <w:t>-</w:t>
      </w:r>
      <w:r w:rsidR="008B4947">
        <w:rPr>
          <w:rFonts w:ascii="Times New Roman" w:hAnsi="Times New Roman"/>
          <w:color w:val="222222"/>
          <w:sz w:val="24"/>
          <w:szCs w:val="21"/>
          <w:shd w:val="clear" w:color="auto" w:fill="FFFFFF"/>
        </w:rPr>
        <w:t xml:space="preserve"> </w:t>
      </w:r>
      <w:r>
        <w:rPr>
          <w:rFonts w:ascii="Times New Roman" w:hAnsi="Times New Roman"/>
          <w:color w:val="222222"/>
          <w:sz w:val="24"/>
          <w:szCs w:val="21"/>
          <w:shd w:val="clear" w:color="auto" w:fill="FFFFFF"/>
        </w:rPr>
        <w:t>Kossuth Lajos – Párbeszéd a kiegyezésről</w:t>
      </w:r>
    </w:p>
    <w:p w14:paraId="007AAA6C" w14:textId="6BB5DC65" w:rsidR="00D407D6" w:rsidRPr="00D407D6" w:rsidRDefault="00572B04" w:rsidP="00D407D6">
      <w:pPr>
        <w:pStyle w:val="Listaszerbekezds"/>
        <w:numPr>
          <w:ilvl w:val="0"/>
          <w:numId w:val="5"/>
        </w:numPr>
        <w:spacing w:after="0" w:line="240" w:lineRule="auto"/>
        <w:jc w:val="both"/>
        <w:rPr>
          <w:rFonts w:ascii="Times New Roman" w:eastAsia="Times New Roman" w:hAnsi="Times New Roman"/>
          <w:sz w:val="32"/>
          <w:szCs w:val="24"/>
          <w:lang w:eastAsia="hu-HU"/>
        </w:rPr>
      </w:pPr>
      <w:r w:rsidRPr="00572B04">
        <w:rPr>
          <w:rFonts w:ascii="Times New Roman" w:hAnsi="Times New Roman"/>
          <w:color w:val="222222"/>
          <w:sz w:val="24"/>
          <w:szCs w:val="21"/>
          <w:shd w:val="clear" w:color="auto" w:fill="FFFFFF"/>
        </w:rPr>
        <w:t xml:space="preserve">Gerő András: Ferenc József és a magyarok. 3. átdolgozott, </w:t>
      </w:r>
      <w:proofErr w:type="spellStart"/>
      <w:r w:rsidRPr="00572B04">
        <w:rPr>
          <w:rFonts w:ascii="Times New Roman" w:hAnsi="Times New Roman"/>
          <w:color w:val="222222"/>
          <w:sz w:val="24"/>
          <w:szCs w:val="21"/>
          <w:shd w:val="clear" w:color="auto" w:fill="FFFFFF"/>
        </w:rPr>
        <w:t>bőv</w:t>
      </w:r>
      <w:proofErr w:type="spellEnd"/>
      <w:r w:rsidRPr="00572B04">
        <w:rPr>
          <w:rFonts w:ascii="Times New Roman" w:hAnsi="Times New Roman"/>
          <w:color w:val="222222"/>
          <w:sz w:val="24"/>
          <w:szCs w:val="21"/>
          <w:shd w:val="clear" w:color="auto" w:fill="FFFFFF"/>
        </w:rPr>
        <w:t>. kiad</w:t>
      </w:r>
      <w:proofErr w:type="gramStart"/>
      <w:r w:rsidRPr="00572B04">
        <w:rPr>
          <w:rFonts w:ascii="Times New Roman" w:hAnsi="Times New Roman"/>
          <w:color w:val="222222"/>
          <w:sz w:val="24"/>
          <w:szCs w:val="21"/>
          <w:shd w:val="clear" w:color="auto" w:fill="FFFFFF"/>
        </w:rPr>
        <w:t>.;</w:t>
      </w:r>
      <w:proofErr w:type="gramEnd"/>
      <w:r w:rsidRPr="00572B04">
        <w:rPr>
          <w:rFonts w:ascii="Times New Roman" w:hAnsi="Times New Roman"/>
          <w:color w:val="222222"/>
          <w:sz w:val="24"/>
          <w:szCs w:val="21"/>
          <w:shd w:val="clear" w:color="auto" w:fill="FFFFFF"/>
        </w:rPr>
        <w:t xml:space="preserve"> Habsburg Történeti Intézet – Közép- és Kelet-európai Történelem és Társadalom Kutatásáért Közalapítvány, Budapest, 2016</w:t>
      </w:r>
      <w:r w:rsidR="00373F23">
        <w:rPr>
          <w:rFonts w:ascii="Times New Roman" w:hAnsi="Times New Roman"/>
          <w:color w:val="222222"/>
          <w:sz w:val="24"/>
          <w:szCs w:val="21"/>
          <w:shd w:val="clear" w:color="auto" w:fill="FFFFFF"/>
        </w:rPr>
        <w:t>.</w:t>
      </w:r>
    </w:p>
    <w:p w14:paraId="7CE8B2F1" w14:textId="3AD4F57E" w:rsidR="00D407D6" w:rsidRPr="00D407D6" w:rsidRDefault="00D407D6" w:rsidP="00D407D6">
      <w:pPr>
        <w:pStyle w:val="Listaszerbekezds"/>
        <w:numPr>
          <w:ilvl w:val="0"/>
          <w:numId w:val="5"/>
        </w:numPr>
        <w:spacing w:after="0" w:line="240" w:lineRule="auto"/>
        <w:jc w:val="both"/>
        <w:rPr>
          <w:rFonts w:ascii="Times New Roman" w:eastAsia="Times New Roman" w:hAnsi="Times New Roman"/>
          <w:sz w:val="32"/>
          <w:szCs w:val="24"/>
          <w:lang w:eastAsia="hu-HU"/>
        </w:rPr>
      </w:pPr>
      <w:r w:rsidRPr="00D407D6">
        <w:rPr>
          <w:rFonts w:ascii="Times New Roman" w:eastAsia="Times New Roman" w:hAnsi="Times New Roman"/>
          <w:sz w:val="24"/>
          <w:szCs w:val="24"/>
          <w:lang w:eastAsia="hu-HU"/>
        </w:rPr>
        <w:t>Gerő András: Magyar polgárosodás, Atlantisz Könyvkiadó, Budapest, 1993</w:t>
      </w:r>
      <w:r w:rsidR="00373F23">
        <w:rPr>
          <w:rFonts w:ascii="Times New Roman" w:eastAsia="Times New Roman" w:hAnsi="Times New Roman"/>
          <w:sz w:val="24"/>
          <w:szCs w:val="24"/>
          <w:lang w:eastAsia="hu-HU"/>
        </w:rPr>
        <w:t>.</w:t>
      </w:r>
    </w:p>
    <w:p w14:paraId="0625D339" w14:textId="77777777" w:rsidR="00572B04" w:rsidRPr="00572B04" w:rsidRDefault="00572B04" w:rsidP="00572B04">
      <w:pPr>
        <w:spacing w:after="0" w:line="240" w:lineRule="auto"/>
        <w:ind w:left="555"/>
        <w:jc w:val="both"/>
        <w:rPr>
          <w:rFonts w:ascii="Times New Roman" w:eastAsia="Times New Roman" w:hAnsi="Times New Roman"/>
          <w:sz w:val="32"/>
          <w:szCs w:val="24"/>
          <w:lang w:eastAsia="hu-HU"/>
        </w:rPr>
      </w:pPr>
    </w:p>
    <w:p w14:paraId="7424E089" w14:textId="77777777" w:rsidR="00317078" w:rsidRPr="00AC3108" w:rsidRDefault="00317078" w:rsidP="00D514C4">
      <w:pPr>
        <w:spacing w:after="0" w:line="240" w:lineRule="auto"/>
        <w:jc w:val="both"/>
        <w:rPr>
          <w:rFonts w:ascii="Times New Roman" w:hAnsi="Times New Roman"/>
          <w:sz w:val="24"/>
          <w:szCs w:val="24"/>
        </w:rPr>
      </w:pPr>
    </w:p>
    <w:p w14:paraId="45C6D5C4" w14:textId="77777777" w:rsidR="00D514C4" w:rsidRPr="00AC3108" w:rsidRDefault="001B5E18" w:rsidP="00D514C4">
      <w:pPr>
        <w:spacing w:after="0" w:line="240" w:lineRule="auto"/>
        <w:jc w:val="both"/>
        <w:rPr>
          <w:rFonts w:ascii="Times New Roman" w:hAnsi="Times New Roman"/>
          <w:b/>
          <w:sz w:val="24"/>
          <w:szCs w:val="24"/>
          <w:u w:val="single"/>
        </w:rPr>
      </w:pPr>
      <w:r w:rsidRPr="00AC3108">
        <w:rPr>
          <w:rFonts w:ascii="Times New Roman" w:hAnsi="Times New Roman"/>
          <w:b/>
          <w:sz w:val="24"/>
          <w:szCs w:val="24"/>
          <w:u w:val="single"/>
        </w:rPr>
        <w:t>Linkgyűjtemény:</w:t>
      </w:r>
    </w:p>
    <w:p w14:paraId="78038C8D" w14:textId="77777777" w:rsidR="00385ECC" w:rsidRPr="00AC3108" w:rsidRDefault="00385ECC" w:rsidP="00D514C4">
      <w:pPr>
        <w:spacing w:after="0" w:line="240" w:lineRule="auto"/>
        <w:jc w:val="both"/>
        <w:rPr>
          <w:rFonts w:ascii="Times New Roman" w:hAnsi="Times New Roman"/>
          <w:sz w:val="24"/>
          <w:szCs w:val="24"/>
        </w:rPr>
      </w:pPr>
    </w:p>
    <w:tbl>
      <w:tblPr>
        <w:tblStyle w:val="Rcsostblzat"/>
        <w:tblW w:w="9067" w:type="dxa"/>
        <w:tblLayout w:type="fixed"/>
        <w:tblLook w:val="04A0" w:firstRow="1" w:lastRow="0" w:firstColumn="1" w:lastColumn="0" w:noHBand="0" w:noVBand="1"/>
      </w:tblPr>
      <w:tblGrid>
        <w:gridCol w:w="4533"/>
        <w:gridCol w:w="4534"/>
      </w:tblGrid>
      <w:tr w:rsidR="00AC3108" w:rsidRPr="00AC3108" w14:paraId="2806310F" w14:textId="77777777" w:rsidTr="00385ECC">
        <w:tc>
          <w:tcPr>
            <w:tcW w:w="4533" w:type="dxa"/>
            <w:shd w:val="clear" w:color="auto" w:fill="D9E2F3" w:themeFill="accent5" w:themeFillTint="33"/>
          </w:tcPr>
          <w:p w14:paraId="3B3400F2" w14:textId="77777777" w:rsidR="00F64FD7" w:rsidRPr="00AC3108" w:rsidRDefault="00F64FD7" w:rsidP="00385ECC">
            <w:pPr>
              <w:spacing w:after="0" w:line="240" w:lineRule="auto"/>
              <w:jc w:val="both"/>
              <w:rPr>
                <w:rFonts w:ascii="Times New Roman" w:hAnsi="Times New Roman"/>
                <w:sz w:val="24"/>
                <w:szCs w:val="24"/>
              </w:rPr>
            </w:pPr>
            <w:r w:rsidRPr="00AC3108">
              <w:rPr>
                <w:rFonts w:ascii="Times New Roman" w:hAnsi="Times New Roman"/>
                <w:sz w:val="24"/>
                <w:szCs w:val="24"/>
              </w:rPr>
              <w:t>Kép</w:t>
            </w:r>
            <w:r w:rsidR="001A7F45" w:rsidRPr="00AC3108">
              <w:rPr>
                <w:rFonts w:ascii="Times New Roman" w:hAnsi="Times New Roman"/>
                <w:sz w:val="24"/>
                <w:szCs w:val="24"/>
              </w:rPr>
              <w:t xml:space="preserve">/térkép </w:t>
            </w:r>
          </w:p>
        </w:tc>
        <w:tc>
          <w:tcPr>
            <w:tcW w:w="4534" w:type="dxa"/>
          </w:tcPr>
          <w:p w14:paraId="55152A57" w14:textId="77777777" w:rsidR="00F64FD7" w:rsidRPr="00AC3108" w:rsidRDefault="00F64FD7" w:rsidP="004F1CD4">
            <w:pPr>
              <w:jc w:val="both"/>
              <w:rPr>
                <w:rFonts w:ascii="Times New Roman" w:hAnsi="Times New Roman"/>
                <w:sz w:val="24"/>
                <w:szCs w:val="24"/>
              </w:rPr>
            </w:pPr>
            <w:r w:rsidRPr="00AC3108">
              <w:rPr>
                <w:rFonts w:ascii="Times New Roman" w:hAnsi="Times New Roman"/>
                <w:sz w:val="24"/>
                <w:szCs w:val="24"/>
              </w:rPr>
              <w:t>Értékelő megjegyzések</w:t>
            </w:r>
          </w:p>
        </w:tc>
      </w:tr>
      <w:tr w:rsidR="00AC3108" w:rsidRPr="00AC3108" w14:paraId="1FB79642" w14:textId="77777777" w:rsidTr="00385ECC">
        <w:tc>
          <w:tcPr>
            <w:tcW w:w="4533" w:type="dxa"/>
          </w:tcPr>
          <w:p w14:paraId="1094E40B" w14:textId="77777777" w:rsidR="00F64FD7" w:rsidRPr="00AC3108" w:rsidRDefault="002C5FAE" w:rsidP="004F1CD4">
            <w:pPr>
              <w:jc w:val="both"/>
              <w:rPr>
                <w:rFonts w:ascii="Times New Roman" w:hAnsi="Times New Roman"/>
                <w:i/>
                <w:sz w:val="24"/>
                <w:szCs w:val="24"/>
              </w:rPr>
            </w:pPr>
            <w:hyperlink r:id="rId8" w:history="1">
              <w:r w:rsidR="001900C5" w:rsidRPr="001900C5">
                <w:rPr>
                  <w:rStyle w:val="Hiperhivatkozs"/>
                  <w:rFonts w:ascii="Times New Roman" w:hAnsi="Times New Roman"/>
                  <w:i/>
                  <w:sz w:val="24"/>
                  <w:szCs w:val="24"/>
                </w:rPr>
                <w:t>https://</w:t>
              </w:r>
            </w:hyperlink>
            <w:hyperlink r:id="rId9" w:history="1">
              <w:r w:rsidR="001900C5" w:rsidRPr="001900C5">
                <w:rPr>
                  <w:rStyle w:val="Hiperhivatkozs"/>
                  <w:rFonts w:ascii="Times New Roman" w:hAnsi="Times New Roman"/>
                  <w:i/>
                  <w:sz w:val="24"/>
                  <w:szCs w:val="24"/>
                </w:rPr>
                <w:t>upload.wikimedia.org/wikipedia/commons/d/d2/Haynau.jpg</w:t>
              </w:r>
            </w:hyperlink>
            <w:r w:rsidR="001900C5" w:rsidRPr="001900C5">
              <w:rPr>
                <w:rFonts w:ascii="Times New Roman" w:hAnsi="Times New Roman"/>
                <w:i/>
                <w:sz w:val="24"/>
                <w:szCs w:val="24"/>
              </w:rPr>
              <w:t xml:space="preserve"> </w:t>
            </w:r>
          </w:p>
        </w:tc>
        <w:tc>
          <w:tcPr>
            <w:tcW w:w="4534" w:type="dxa"/>
          </w:tcPr>
          <w:p w14:paraId="3AFD3A6F" w14:textId="77777777" w:rsidR="00F64FD7" w:rsidRPr="00AC3108" w:rsidRDefault="001900C5" w:rsidP="004F1CD4">
            <w:pPr>
              <w:jc w:val="both"/>
              <w:rPr>
                <w:rFonts w:ascii="Times New Roman" w:hAnsi="Times New Roman"/>
                <w:sz w:val="24"/>
                <w:szCs w:val="24"/>
              </w:rPr>
            </w:pPr>
            <w:r>
              <w:rPr>
                <w:rFonts w:ascii="Times New Roman" w:hAnsi="Times New Roman"/>
                <w:sz w:val="24"/>
                <w:szCs w:val="24"/>
              </w:rPr>
              <w:t>Ismeretlen művész festménye Haynauról.</w:t>
            </w:r>
          </w:p>
        </w:tc>
      </w:tr>
      <w:tr w:rsidR="00AC3108" w:rsidRPr="00AC3108" w14:paraId="64A3A851" w14:textId="77777777" w:rsidTr="00385ECC">
        <w:tc>
          <w:tcPr>
            <w:tcW w:w="4533" w:type="dxa"/>
          </w:tcPr>
          <w:p w14:paraId="610C24F6" w14:textId="77777777" w:rsidR="00F64FD7" w:rsidRPr="00AC3108" w:rsidRDefault="002C5FAE" w:rsidP="004F1CD4">
            <w:pPr>
              <w:jc w:val="both"/>
              <w:rPr>
                <w:rFonts w:ascii="Times New Roman" w:hAnsi="Times New Roman"/>
                <w:i/>
                <w:sz w:val="24"/>
                <w:szCs w:val="24"/>
              </w:rPr>
            </w:pPr>
            <w:hyperlink r:id="rId10" w:history="1">
              <w:r w:rsidR="001900C5" w:rsidRPr="001900C5">
                <w:rPr>
                  <w:rStyle w:val="Hiperhivatkozs"/>
                  <w:rFonts w:ascii="Times New Roman" w:hAnsi="Times New Roman"/>
                  <w:i/>
                  <w:sz w:val="24"/>
                  <w:szCs w:val="24"/>
                </w:rPr>
                <w:t>https://upload.wikimedia.org/wikipedia/commons/f/f8/Eduard_Klieber_Franz_Joseph_I.jpg</w:t>
              </w:r>
            </w:hyperlink>
          </w:p>
        </w:tc>
        <w:tc>
          <w:tcPr>
            <w:tcW w:w="4534" w:type="dxa"/>
          </w:tcPr>
          <w:p w14:paraId="29F2DA0B" w14:textId="77777777" w:rsidR="00F64FD7" w:rsidRPr="00AC3108" w:rsidRDefault="001900C5" w:rsidP="00EE359F">
            <w:pPr>
              <w:jc w:val="both"/>
              <w:rPr>
                <w:rFonts w:ascii="Times New Roman" w:hAnsi="Times New Roman"/>
                <w:sz w:val="24"/>
                <w:szCs w:val="24"/>
              </w:rPr>
            </w:pPr>
            <w:r>
              <w:rPr>
                <w:rFonts w:ascii="Times New Roman" w:hAnsi="Times New Roman"/>
                <w:sz w:val="24"/>
                <w:szCs w:val="24"/>
              </w:rPr>
              <w:t xml:space="preserve">Eduard </w:t>
            </w:r>
            <w:proofErr w:type="spellStart"/>
            <w:r>
              <w:rPr>
                <w:rFonts w:ascii="Times New Roman" w:hAnsi="Times New Roman"/>
                <w:sz w:val="24"/>
                <w:szCs w:val="24"/>
              </w:rPr>
              <w:t>Klieber</w:t>
            </w:r>
            <w:proofErr w:type="spellEnd"/>
            <w:r>
              <w:rPr>
                <w:rFonts w:ascii="Times New Roman" w:hAnsi="Times New Roman"/>
                <w:sz w:val="24"/>
                <w:szCs w:val="24"/>
              </w:rPr>
              <w:t xml:space="preserve"> festménye a 21 éves Ferenc Józsefről.</w:t>
            </w:r>
          </w:p>
        </w:tc>
      </w:tr>
      <w:tr w:rsidR="00AC3108" w:rsidRPr="00AC3108" w14:paraId="28D51B2E" w14:textId="77777777" w:rsidTr="00385ECC">
        <w:tc>
          <w:tcPr>
            <w:tcW w:w="4533" w:type="dxa"/>
          </w:tcPr>
          <w:p w14:paraId="757D20D6" w14:textId="77777777" w:rsidR="00F64FD7" w:rsidRPr="00AC3108" w:rsidRDefault="002C5FAE" w:rsidP="004F1CD4">
            <w:pPr>
              <w:jc w:val="both"/>
              <w:rPr>
                <w:rFonts w:ascii="Times New Roman" w:hAnsi="Times New Roman"/>
                <w:i/>
                <w:sz w:val="24"/>
                <w:szCs w:val="24"/>
              </w:rPr>
            </w:pPr>
            <w:hyperlink r:id="rId11" w:history="1">
              <w:r w:rsidR="001900C5" w:rsidRPr="001900C5">
                <w:rPr>
                  <w:rStyle w:val="Hiperhivatkozs"/>
                  <w:rFonts w:ascii="Times New Roman" w:hAnsi="Times New Roman"/>
                  <w:i/>
                  <w:sz w:val="24"/>
                  <w:szCs w:val="24"/>
                </w:rPr>
                <w:t>https://upload.wikimedia.org/wikipedia/commons/9/99/Alexander_von_Bach.jpg</w:t>
              </w:r>
            </w:hyperlink>
          </w:p>
        </w:tc>
        <w:tc>
          <w:tcPr>
            <w:tcW w:w="4534" w:type="dxa"/>
          </w:tcPr>
          <w:p w14:paraId="5C61A3C8" w14:textId="77777777" w:rsidR="00F64FD7" w:rsidRPr="00AC3108" w:rsidRDefault="001900C5" w:rsidP="001A419D">
            <w:pPr>
              <w:jc w:val="both"/>
              <w:rPr>
                <w:rFonts w:ascii="Times New Roman" w:hAnsi="Times New Roman"/>
                <w:sz w:val="24"/>
                <w:szCs w:val="24"/>
              </w:rPr>
            </w:pPr>
            <w:r w:rsidRPr="001900C5">
              <w:rPr>
                <w:rFonts w:ascii="Times New Roman" w:hAnsi="Times New Roman"/>
                <w:sz w:val="24"/>
                <w:szCs w:val="24"/>
              </w:rPr>
              <w:t xml:space="preserve">Josef </w:t>
            </w:r>
            <w:proofErr w:type="spellStart"/>
            <w:r w:rsidRPr="001900C5">
              <w:rPr>
                <w:rFonts w:ascii="Times New Roman" w:hAnsi="Times New Roman"/>
                <w:sz w:val="24"/>
                <w:szCs w:val="24"/>
              </w:rPr>
              <w:t>Kriehuber</w:t>
            </w:r>
            <w:proofErr w:type="spellEnd"/>
            <w:r w:rsidRPr="001900C5">
              <w:rPr>
                <w:rFonts w:ascii="Times New Roman" w:hAnsi="Times New Roman"/>
                <w:sz w:val="24"/>
                <w:szCs w:val="24"/>
              </w:rPr>
              <w:t xml:space="preserve"> litográfiája</w:t>
            </w:r>
            <w:r>
              <w:rPr>
                <w:rFonts w:ascii="Times New Roman" w:hAnsi="Times New Roman"/>
                <w:sz w:val="24"/>
                <w:szCs w:val="24"/>
              </w:rPr>
              <w:t xml:space="preserve"> Alexander Bachról.</w:t>
            </w:r>
          </w:p>
        </w:tc>
      </w:tr>
      <w:tr w:rsidR="00CB5109" w:rsidRPr="00AC3108" w14:paraId="5A744A19" w14:textId="77777777" w:rsidTr="00385ECC">
        <w:tc>
          <w:tcPr>
            <w:tcW w:w="4533" w:type="dxa"/>
          </w:tcPr>
          <w:p w14:paraId="20B9B377" w14:textId="77777777" w:rsidR="00CB5109" w:rsidRPr="00CB5109" w:rsidRDefault="002C5FAE" w:rsidP="004F1CD4">
            <w:pPr>
              <w:jc w:val="both"/>
              <w:rPr>
                <w:rFonts w:ascii="Times New Roman" w:hAnsi="Times New Roman"/>
                <w:i/>
              </w:rPr>
            </w:pPr>
            <w:hyperlink r:id="rId12" w:history="1">
              <w:r w:rsidR="00CB5109" w:rsidRPr="00CB5109">
                <w:rPr>
                  <w:rStyle w:val="Hiperhivatkozs"/>
                  <w:rFonts w:ascii="Times New Roman" w:hAnsi="Times New Roman"/>
                  <w:i/>
                  <w:sz w:val="24"/>
                </w:rPr>
                <w:t>https://upload.wikimedia.org/wikipedia/commons/7/75/Hungary1850.png</w:t>
              </w:r>
            </w:hyperlink>
          </w:p>
        </w:tc>
        <w:tc>
          <w:tcPr>
            <w:tcW w:w="4534" w:type="dxa"/>
          </w:tcPr>
          <w:p w14:paraId="0F26B181" w14:textId="77777777" w:rsidR="00CB5109" w:rsidRDefault="00CB5109" w:rsidP="001A419D">
            <w:pPr>
              <w:jc w:val="both"/>
              <w:rPr>
                <w:rFonts w:ascii="Times New Roman" w:hAnsi="Times New Roman"/>
                <w:sz w:val="24"/>
                <w:szCs w:val="24"/>
              </w:rPr>
            </w:pPr>
            <w:r>
              <w:rPr>
                <w:rFonts w:ascii="Times New Roman" w:hAnsi="Times New Roman"/>
                <w:sz w:val="24"/>
                <w:szCs w:val="24"/>
              </w:rPr>
              <w:t xml:space="preserve">Magyarország közigazgatása a Bach-korszakban. Angol nyelvű, </w:t>
            </w:r>
            <w:r w:rsidR="008F6584">
              <w:rPr>
                <w:rFonts w:ascii="Times New Roman" w:hAnsi="Times New Roman"/>
                <w:sz w:val="24"/>
                <w:szCs w:val="24"/>
              </w:rPr>
              <w:t xml:space="preserve">könnyen áttekinthető, </w:t>
            </w:r>
            <w:r>
              <w:rPr>
                <w:rFonts w:ascii="Times New Roman" w:hAnsi="Times New Roman"/>
                <w:sz w:val="24"/>
                <w:szCs w:val="24"/>
              </w:rPr>
              <w:t>jó minőségű térkép.</w:t>
            </w:r>
          </w:p>
        </w:tc>
      </w:tr>
      <w:tr w:rsidR="001900C5" w:rsidRPr="00AC3108" w14:paraId="791CDFE2" w14:textId="77777777" w:rsidTr="00385ECC">
        <w:tc>
          <w:tcPr>
            <w:tcW w:w="4533" w:type="dxa"/>
          </w:tcPr>
          <w:p w14:paraId="3A4B8FAD" w14:textId="77777777" w:rsidR="001900C5" w:rsidRPr="00AC3108" w:rsidRDefault="002C5FAE" w:rsidP="004F1CD4">
            <w:pPr>
              <w:jc w:val="both"/>
              <w:rPr>
                <w:rFonts w:ascii="Times New Roman" w:hAnsi="Times New Roman"/>
                <w:i/>
                <w:sz w:val="24"/>
                <w:szCs w:val="24"/>
              </w:rPr>
            </w:pPr>
            <w:hyperlink r:id="rId13" w:history="1">
              <w:r w:rsidR="001900C5" w:rsidRPr="001900C5">
                <w:rPr>
                  <w:rStyle w:val="Hiperhivatkozs"/>
                  <w:rFonts w:ascii="Times New Roman" w:hAnsi="Times New Roman"/>
                  <w:i/>
                  <w:sz w:val="24"/>
                  <w:szCs w:val="24"/>
                </w:rPr>
                <w:t>https://upload.wikimedia.org/wikipedia/commons/d/d1/J.Reiner_-_Attentat_auf_Kaiser_Franz_Joseph.jpg</w:t>
              </w:r>
            </w:hyperlink>
          </w:p>
        </w:tc>
        <w:tc>
          <w:tcPr>
            <w:tcW w:w="4534" w:type="dxa"/>
          </w:tcPr>
          <w:p w14:paraId="7FD3BD94" w14:textId="77777777" w:rsidR="001900C5" w:rsidRPr="00AC3108" w:rsidRDefault="001900C5" w:rsidP="001A419D">
            <w:pPr>
              <w:jc w:val="both"/>
              <w:rPr>
                <w:rFonts w:ascii="Times New Roman" w:hAnsi="Times New Roman"/>
                <w:sz w:val="24"/>
                <w:szCs w:val="24"/>
              </w:rPr>
            </w:pPr>
            <w:proofErr w:type="spellStart"/>
            <w:r>
              <w:rPr>
                <w:rFonts w:ascii="Times New Roman" w:hAnsi="Times New Roman"/>
                <w:sz w:val="24"/>
                <w:szCs w:val="24"/>
              </w:rPr>
              <w:t>J</w:t>
            </w:r>
            <w:proofErr w:type="gramStart"/>
            <w:r>
              <w:rPr>
                <w:rFonts w:ascii="Times New Roman" w:hAnsi="Times New Roman"/>
                <w:sz w:val="24"/>
                <w:szCs w:val="24"/>
              </w:rPr>
              <w:t>.J</w:t>
            </w:r>
            <w:proofErr w:type="gramEnd"/>
            <w:r>
              <w:rPr>
                <w:rFonts w:ascii="Times New Roman" w:hAnsi="Times New Roman"/>
                <w:sz w:val="24"/>
                <w:szCs w:val="24"/>
              </w:rPr>
              <w:t>.Reiner</w:t>
            </w:r>
            <w:proofErr w:type="spellEnd"/>
            <w:r>
              <w:rPr>
                <w:rFonts w:ascii="Times New Roman" w:hAnsi="Times New Roman"/>
                <w:sz w:val="24"/>
                <w:szCs w:val="24"/>
              </w:rPr>
              <w:t xml:space="preserve"> festménye Libényi János Ferenc József elleni merényletéről.</w:t>
            </w:r>
          </w:p>
        </w:tc>
      </w:tr>
      <w:tr w:rsidR="005F6D5F" w:rsidRPr="00AC3108" w14:paraId="6F202A39" w14:textId="77777777" w:rsidTr="00385ECC">
        <w:tc>
          <w:tcPr>
            <w:tcW w:w="4533" w:type="dxa"/>
          </w:tcPr>
          <w:p w14:paraId="63C5CA86" w14:textId="77777777" w:rsidR="005F6D5F" w:rsidRPr="001900C5" w:rsidRDefault="002C5FAE" w:rsidP="004F1CD4">
            <w:pPr>
              <w:jc w:val="both"/>
              <w:rPr>
                <w:rFonts w:ascii="Times New Roman" w:hAnsi="Times New Roman"/>
                <w:i/>
                <w:sz w:val="24"/>
                <w:szCs w:val="24"/>
              </w:rPr>
            </w:pPr>
            <w:hyperlink r:id="rId14" w:history="1">
              <w:r w:rsidR="005F6D5F" w:rsidRPr="005F6D5F">
                <w:rPr>
                  <w:rStyle w:val="Hiperhivatkozs"/>
                  <w:rFonts w:ascii="Times New Roman" w:hAnsi="Times New Roman"/>
                  <w:i/>
                  <w:sz w:val="24"/>
                  <w:szCs w:val="24"/>
                </w:rPr>
                <w:t>https://upload.wikimedia.org/wikipedia/commons/1/13/Kehidai_De%C3%A1k_Ferenc.jpg</w:t>
              </w:r>
            </w:hyperlink>
          </w:p>
        </w:tc>
        <w:tc>
          <w:tcPr>
            <w:tcW w:w="4534" w:type="dxa"/>
          </w:tcPr>
          <w:p w14:paraId="35F76666" w14:textId="77777777" w:rsidR="005F6D5F" w:rsidRDefault="005F6D5F" w:rsidP="001A419D">
            <w:pPr>
              <w:jc w:val="both"/>
              <w:rPr>
                <w:rFonts w:ascii="Times New Roman" w:hAnsi="Times New Roman"/>
                <w:sz w:val="24"/>
                <w:szCs w:val="24"/>
              </w:rPr>
            </w:pPr>
            <w:r>
              <w:rPr>
                <w:rFonts w:ascii="Times New Roman" w:hAnsi="Times New Roman"/>
                <w:sz w:val="24"/>
                <w:szCs w:val="24"/>
              </w:rPr>
              <w:t>Ismeretlen művész alkotása Deák Ferencről.</w:t>
            </w:r>
          </w:p>
        </w:tc>
      </w:tr>
      <w:tr w:rsidR="00087217" w:rsidRPr="00AC3108" w14:paraId="2AB36383" w14:textId="77777777" w:rsidTr="00385ECC">
        <w:tc>
          <w:tcPr>
            <w:tcW w:w="4533" w:type="dxa"/>
          </w:tcPr>
          <w:p w14:paraId="3623BFAF" w14:textId="77777777" w:rsidR="00087217" w:rsidRPr="00087217" w:rsidRDefault="002C5FAE" w:rsidP="004F1CD4">
            <w:pPr>
              <w:jc w:val="both"/>
              <w:rPr>
                <w:rFonts w:ascii="Times New Roman" w:hAnsi="Times New Roman"/>
                <w:i/>
                <w:sz w:val="24"/>
              </w:rPr>
            </w:pPr>
            <w:hyperlink r:id="rId15" w:history="1">
              <w:r w:rsidR="00087217" w:rsidRPr="00087217">
                <w:rPr>
                  <w:rStyle w:val="Hiperhivatkozs"/>
                  <w:rFonts w:ascii="Times New Roman" w:hAnsi="Times New Roman"/>
                  <w:i/>
                  <w:sz w:val="24"/>
                </w:rPr>
                <w:t>https://tudasbazis.sulinet.hu/HU/tarsadalomtudomanyok/tortenelem/magyar-tortenelmi-terkeptar/az-osztrak-magyar-monarchia-1910-korul/az-osztrak-magyar-monarchia-1910-korul-kronologia</w:t>
              </w:r>
            </w:hyperlink>
          </w:p>
        </w:tc>
        <w:tc>
          <w:tcPr>
            <w:tcW w:w="4534" w:type="dxa"/>
          </w:tcPr>
          <w:p w14:paraId="147D6C60" w14:textId="77777777" w:rsidR="00087217" w:rsidRDefault="00087217" w:rsidP="001A419D">
            <w:pPr>
              <w:jc w:val="both"/>
              <w:rPr>
                <w:rFonts w:ascii="Times New Roman" w:hAnsi="Times New Roman"/>
                <w:sz w:val="24"/>
                <w:szCs w:val="24"/>
              </w:rPr>
            </w:pPr>
            <w:r>
              <w:rPr>
                <w:rFonts w:ascii="Times New Roman" w:hAnsi="Times New Roman"/>
                <w:sz w:val="24"/>
                <w:szCs w:val="24"/>
              </w:rPr>
              <w:t>A</w:t>
            </w:r>
            <w:r w:rsidRPr="00087217">
              <w:rPr>
                <w:rFonts w:ascii="Times New Roman" w:hAnsi="Times New Roman"/>
                <w:sz w:val="24"/>
                <w:szCs w:val="24"/>
              </w:rPr>
              <w:t xml:space="preserve">z Osztrák-Magyar Monarchia </w:t>
            </w:r>
            <w:r>
              <w:rPr>
                <w:rFonts w:ascii="Times New Roman" w:hAnsi="Times New Roman"/>
                <w:sz w:val="24"/>
                <w:szCs w:val="24"/>
              </w:rPr>
              <w:t xml:space="preserve">térképe </w:t>
            </w:r>
            <w:r w:rsidRPr="00087217">
              <w:rPr>
                <w:rFonts w:ascii="Times New Roman" w:hAnsi="Times New Roman"/>
                <w:sz w:val="24"/>
                <w:szCs w:val="24"/>
              </w:rPr>
              <w:t>1910 körül</w:t>
            </w:r>
            <w:r>
              <w:rPr>
                <w:rFonts w:ascii="Times New Roman" w:hAnsi="Times New Roman"/>
                <w:sz w:val="24"/>
                <w:szCs w:val="24"/>
              </w:rPr>
              <w:t>. Magyar nyelvű, jó minőségű térkép.</w:t>
            </w:r>
          </w:p>
        </w:tc>
      </w:tr>
      <w:tr w:rsidR="008A3C23" w:rsidRPr="00AC3108" w14:paraId="2491167B" w14:textId="77777777" w:rsidTr="00385ECC">
        <w:tc>
          <w:tcPr>
            <w:tcW w:w="4533" w:type="dxa"/>
          </w:tcPr>
          <w:p w14:paraId="78FD67AC" w14:textId="77777777" w:rsidR="008A3C23" w:rsidRPr="008A3C23" w:rsidRDefault="002C5FAE" w:rsidP="004F1CD4">
            <w:pPr>
              <w:jc w:val="both"/>
              <w:rPr>
                <w:rFonts w:ascii="Times New Roman" w:hAnsi="Times New Roman"/>
                <w:i/>
                <w:sz w:val="24"/>
              </w:rPr>
            </w:pPr>
            <w:hyperlink r:id="rId16" w:history="1">
              <w:r w:rsidR="008A3C23" w:rsidRPr="008A3C23">
                <w:rPr>
                  <w:rStyle w:val="Hiperhivatkozs"/>
                  <w:rFonts w:ascii="Times New Roman" w:hAnsi="Times New Roman"/>
                  <w:i/>
                  <w:sz w:val="24"/>
                </w:rPr>
                <w:t>https://upload.wikimedia.org/wikipedia/commons/e/ee/Berthold_Weiss_Canned_Foods.jpg</w:t>
              </w:r>
            </w:hyperlink>
          </w:p>
        </w:tc>
        <w:tc>
          <w:tcPr>
            <w:tcW w:w="4534" w:type="dxa"/>
          </w:tcPr>
          <w:p w14:paraId="2C7F23E7" w14:textId="77777777" w:rsidR="008A3C23" w:rsidRDefault="008A3C23" w:rsidP="001A419D">
            <w:pPr>
              <w:jc w:val="both"/>
              <w:rPr>
                <w:rFonts w:ascii="Times New Roman" w:hAnsi="Times New Roman"/>
                <w:sz w:val="24"/>
                <w:szCs w:val="24"/>
              </w:rPr>
            </w:pPr>
            <w:r>
              <w:rPr>
                <w:rFonts w:ascii="Times New Roman" w:hAnsi="Times New Roman"/>
                <w:sz w:val="24"/>
                <w:szCs w:val="24"/>
              </w:rPr>
              <w:t xml:space="preserve">Kép - </w:t>
            </w:r>
            <w:r w:rsidRPr="008A3C23">
              <w:rPr>
                <w:rFonts w:ascii="Times New Roman" w:hAnsi="Times New Roman"/>
                <w:sz w:val="24"/>
                <w:szCs w:val="24"/>
              </w:rPr>
              <w:t xml:space="preserve">Weiss </w:t>
            </w:r>
            <w:proofErr w:type="spellStart"/>
            <w:r w:rsidRPr="008A3C23">
              <w:rPr>
                <w:rFonts w:ascii="Times New Roman" w:hAnsi="Times New Roman"/>
                <w:sz w:val="24"/>
                <w:szCs w:val="24"/>
              </w:rPr>
              <w:t>Berthold</w:t>
            </w:r>
            <w:proofErr w:type="spellEnd"/>
            <w:r w:rsidRPr="008A3C23">
              <w:rPr>
                <w:rFonts w:ascii="Times New Roman" w:hAnsi="Times New Roman"/>
                <w:sz w:val="24"/>
                <w:szCs w:val="24"/>
              </w:rPr>
              <w:t xml:space="preserve"> és Manfréd Első Magyar </w:t>
            </w:r>
            <w:proofErr w:type="spellStart"/>
            <w:r w:rsidRPr="008A3C23">
              <w:rPr>
                <w:rFonts w:ascii="Times New Roman" w:hAnsi="Times New Roman"/>
                <w:sz w:val="24"/>
                <w:szCs w:val="24"/>
              </w:rPr>
              <w:t>Conserv</w:t>
            </w:r>
            <w:proofErr w:type="spellEnd"/>
            <w:r w:rsidRPr="008A3C23">
              <w:rPr>
                <w:rFonts w:ascii="Times New Roman" w:hAnsi="Times New Roman"/>
                <w:sz w:val="24"/>
                <w:szCs w:val="24"/>
              </w:rPr>
              <w:t xml:space="preserve"> gyár</w:t>
            </w:r>
          </w:p>
        </w:tc>
      </w:tr>
      <w:tr w:rsidR="009F768A" w:rsidRPr="00AC3108" w14:paraId="53D15759" w14:textId="77777777" w:rsidTr="00385ECC">
        <w:tc>
          <w:tcPr>
            <w:tcW w:w="4533" w:type="dxa"/>
          </w:tcPr>
          <w:p w14:paraId="6A5DD565" w14:textId="77777777" w:rsidR="009F768A" w:rsidRPr="00540E45" w:rsidRDefault="002C5FAE" w:rsidP="004F1CD4">
            <w:pPr>
              <w:jc w:val="both"/>
              <w:rPr>
                <w:rFonts w:ascii="Times New Roman" w:hAnsi="Times New Roman"/>
                <w:i/>
                <w:sz w:val="24"/>
              </w:rPr>
            </w:pPr>
            <w:hyperlink r:id="rId17" w:history="1">
              <w:r w:rsidR="009F768A" w:rsidRPr="009F768A">
                <w:rPr>
                  <w:rStyle w:val="Hiperhivatkozs"/>
                  <w:rFonts w:ascii="Times New Roman" w:hAnsi="Times New Roman"/>
                  <w:i/>
                  <w:sz w:val="24"/>
                </w:rPr>
                <w:t>http://mek.oszk.hu/01900/01905/html/index339.html</w:t>
              </w:r>
            </w:hyperlink>
          </w:p>
        </w:tc>
        <w:tc>
          <w:tcPr>
            <w:tcW w:w="4534" w:type="dxa"/>
          </w:tcPr>
          <w:p w14:paraId="2CD072D0" w14:textId="77777777" w:rsidR="009F768A" w:rsidRDefault="009F768A" w:rsidP="001A419D">
            <w:pPr>
              <w:jc w:val="both"/>
              <w:rPr>
                <w:rFonts w:ascii="Times New Roman" w:hAnsi="Times New Roman"/>
                <w:sz w:val="24"/>
                <w:szCs w:val="24"/>
              </w:rPr>
            </w:pPr>
            <w:r>
              <w:rPr>
                <w:rFonts w:ascii="Times New Roman" w:hAnsi="Times New Roman"/>
                <w:sz w:val="24"/>
                <w:szCs w:val="24"/>
              </w:rPr>
              <w:t>Kép egy dzsentri testvérpárról.</w:t>
            </w:r>
          </w:p>
        </w:tc>
      </w:tr>
      <w:tr w:rsidR="000D5BA4" w:rsidRPr="00AC3108" w14:paraId="1B814F87" w14:textId="77777777" w:rsidTr="00385ECC">
        <w:tc>
          <w:tcPr>
            <w:tcW w:w="4533" w:type="dxa"/>
          </w:tcPr>
          <w:p w14:paraId="2110DD9B" w14:textId="77777777" w:rsidR="000D5BA4" w:rsidRPr="000D5BA4" w:rsidRDefault="002C5FAE" w:rsidP="004F1CD4">
            <w:pPr>
              <w:jc w:val="both"/>
              <w:rPr>
                <w:rFonts w:ascii="Times New Roman" w:hAnsi="Times New Roman"/>
                <w:i/>
              </w:rPr>
            </w:pPr>
            <w:hyperlink r:id="rId18" w:history="1">
              <w:r w:rsidR="000D5BA4" w:rsidRPr="000D5BA4">
                <w:rPr>
                  <w:rStyle w:val="Hiperhivatkozs"/>
                  <w:rFonts w:ascii="Times New Roman" w:hAnsi="Times New Roman"/>
                  <w:i/>
                  <w:sz w:val="24"/>
                </w:rPr>
                <w:t>https://upload.wikimedia.org/wikipedia/commons/0/0c/Ausztria-Magyarorsz%C3%A1g_nemzetis%C3%A9gei.svg</w:t>
              </w:r>
            </w:hyperlink>
          </w:p>
        </w:tc>
        <w:tc>
          <w:tcPr>
            <w:tcW w:w="4534" w:type="dxa"/>
          </w:tcPr>
          <w:p w14:paraId="1F1248D8" w14:textId="77777777" w:rsidR="000D5BA4" w:rsidRDefault="000D5BA4" w:rsidP="001A419D">
            <w:pPr>
              <w:jc w:val="both"/>
              <w:rPr>
                <w:rFonts w:ascii="Times New Roman" w:hAnsi="Times New Roman"/>
                <w:sz w:val="24"/>
                <w:szCs w:val="24"/>
              </w:rPr>
            </w:pPr>
            <w:r>
              <w:rPr>
                <w:rFonts w:ascii="Times New Roman" w:hAnsi="Times New Roman"/>
                <w:sz w:val="24"/>
                <w:szCs w:val="24"/>
              </w:rPr>
              <w:t>Az Osztrák</w:t>
            </w:r>
            <w:r w:rsidR="006C7960">
              <w:rPr>
                <w:rFonts w:ascii="Times New Roman" w:hAnsi="Times New Roman"/>
                <w:sz w:val="24"/>
                <w:szCs w:val="24"/>
              </w:rPr>
              <w:t xml:space="preserve"> – </w:t>
            </w:r>
            <w:r>
              <w:rPr>
                <w:rFonts w:ascii="Times New Roman" w:hAnsi="Times New Roman"/>
                <w:sz w:val="24"/>
                <w:szCs w:val="24"/>
              </w:rPr>
              <w:t>Magyar Monarchia nemzetiségei. Magyar nyelvű, jó minőségű térkép.</w:t>
            </w:r>
          </w:p>
        </w:tc>
      </w:tr>
      <w:tr w:rsidR="00B73366" w:rsidRPr="00AC3108" w14:paraId="2548A7BA" w14:textId="77777777" w:rsidTr="00385ECC">
        <w:tc>
          <w:tcPr>
            <w:tcW w:w="4533" w:type="dxa"/>
          </w:tcPr>
          <w:p w14:paraId="4AD4A557" w14:textId="77777777" w:rsidR="00B73366" w:rsidRPr="000D5BA4" w:rsidRDefault="002C5FAE" w:rsidP="004F1CD4">
            <w:pPr>
              <w:jc w:val="both"/>
              <w:rPr>
                <w:rFonts w:ascii="Times New Roman" w:hAnsi="Times New Roman"/>
                <w:i/>
                <w:sz w:val="24"/>
              </w:rPr>
            </w:pPr>
            <w:hyperlink r:id="rId19" w:history="1">
              <w:r w:rsidR="00B73366" w:rsidRPr="00B73366">
                <w:rPr>
                  <w:rStyle w:val="Hiperhivatkozs"/>
                  <w:rFonts w:ascii="Times New Roman" w:hAnsi="Times New Roman"/>
                  <w:i/>
                  <w:sz w:val="24"/>
                </w:rPr>
                <w:t>https://</w:t>
              </w:r>
            </w:hyperlink>
            <w:hyperlink r:id="rId20" w:history="1">
              <w:r w:rsidR="00B73366" w:rsidRPr="00B73366">
                <w:rPr>
                  <w:rStyle w:val="Hiperhivatkozs"/>
                  <w:rFonts w:ascii="Times New Roman" w:hAnsi="Times New Roman"/>
                  <w:i/>
                  <w:sz w:val="24"/>
                </w:rPr>
                <w:t>upload.wikimedia.org/wikipedia/commons/e/e6/Budapest_metro_Heroes_square.jpg</w:t>
              </w:r>
            </w:hyperlink>
            <w:r w:rsidR="00B73366" w:rsidRPr="00B73366">
              <w:rPr>
                <w:rFonts w:ascii="Times New Roman" w:hAnsi="Times New Roman"/>
                <w:i/>
                <w:sz w:val="24"/>
              </w:rPr>
              <w:t xml:space="preserve"> </w:t>
            </w:r>
          </w:p>
        </w:tc>
        <w:tc>
          <w:tcPr>
            <w:tcW w:w="4534" w:type="dxa"/>
          </w:tcPr>
          <w:p w14:paraId="5AD7D664" w14:textId="77777777" w:rsidR="00B73366" w:rsidRDefault="00B73366" w:rsidP="001A419D">
            <w:pPr>
              <w:jc w:val="both"/>
              <w:rPr>
                <w:rFonts w:ascii="Times New Roman" w:hAnsi="Times New Roman"/>
                <w:sz w:val="24"/>
                <w:szCs w:val="24"/>
              </w:rPr>
            </w:pPr>
            <w:r>
              <w:rPr>
                <w:rFonts w:ascii="Times New Roman" w:hAnsi="Times New Roman"/>
                <w:sz w:val="24"/>
                <w:szCs w:val="24"/>
              </w:rPr>
              <w:t>Kép a földalatti vasútról.</w:t>
            </w:r>
          </w:p>
        </w:tc>
      </w:tr>
      <w:tr w:rsidR="0011047E" w:rsidRPr="00AC3108" w14:paraId="44987D83" w14:textId="77777777" w:rsidTr="00385ECC">
        <w:tc>
          <w:tcPr>
            <w:tcW w:w="4533" w:type="dxa"/>
          </w:tcPr>
          <w:p w14:paraId="6F574589" w14:textId="77777777" w:rsidR="0011047E" w:rsidRPr="00B73366" w:rsidRDefault="002C5FAE" w:rsidP="004F1CD4">
            <w:pPr>
              <w:jc w:val="both"/>
              <w:rPr>
                <w:rFonts w:ascii="Times New Roman" w:hAnsi="Times New Roman"/>
                <w:i/>
                <w:sz w:val="24"/>
              </w:rPr>
            </w:pPr>
            <w:hyperlink r:id="rId21" w:history="1">
              <w:r w:rsidR="0011047E" w:rsidRPr="0011047E">
                <w:rPr>
                  <w:rStyle w:val="Hiperhivatkozs"/>
                  <w:rFonts w:ascii="Times New Roman" w:hAnsi="Times New Roman"/>
                  <w:i/>
                  <w:sz w:val="24"/>
                </w:rPr>
                <w:t>https://</w:t>
              </w:r>
            </w:hyperlink>
            <w:hyperlink r:id="rId22" w:history="1">
              <w:r w:rsidR="0011047E" w:rsidRPr="0011047E">
                <w:rPr>
                  <w:rStyle w:val="Hiperhivatkozs"/>
                  <w:rFonts w:ascii="Times New Roman" w:hAnsi="Times New Roman"/>
                  <w:i/>
                  <w:sz w:val="24"/>
                </w:rPr>
                <w:t>upload.wikimedia.org/wikipedia/commons/0/0b/Budapest_andrassy_ut_1875.jpg</w:t>
              </w:r>
            </w:hyperlink>
            <w:r w:rsidR="0011047E" w:rsidRPr="0011047E">
              <w:rPr>
                <w:rFonts w:ascii="Times New Roman" w:hAnsi="Times New Roman"/>
                <w:i/>
                <w:sz w:val="24"/>
              </w:rPr>
              <w:t xml:space="preserve">  </w:t>
            </w:r>
          </w:p>
        </w:tc>
        <w:tc>
          <w:tcPr>
            <w:tcW w:w="4534" w:type="dxa"/>
          </w:tcPr>
          <w:p w14:paraId="0213971A" w14:textId="77777777" w:rsidR="0011047E" w:rsidRDefault="0011047E" w:rsidP="001A419D">
            <w:pPr>
              <w:jc w:val="both"/>
              <w:rPr>
                <w:rFonts w:ascii="Times New Roman" w:hAnsi="Times New Roman"/>
                <w:sz w:val="24"/>
                <w:szCs w:val="24"/>
              </w:rPr>
            </w:pPr>
            <w:r>
              <w:rPr>
                <w:rFonts w:ascii="Times New Roman" w:hAnsi="Times New Roman"/>
                <w:sz w:val="24"/>
                <w:szCs w:val="24"/>
              </w:rPr>
              <w:t>Kép az Andrássy útról.</w:t>
            </w:r>
          </w:p>
        </w:tc>
      </w:tr>
    </w:tbl>
    <w:p w14:paraId="19CB921D" w14:textId="77777777" w:rsidR="00F64FD7" w:rsidRDefault="00F64FD7" w:rsidP="00F64FD7">
      <w:pPr>
        <w:spacing w:after="0" w:line="240" w:lineRule="auto"/>
        <w:jc w:val="both"/>
        <w:rPr>
          <w:rFonts w:ascii="Times New Roman" w:hAnsi="Times New Roman"/>
          <w:sz w:val="24"/>
          <w:szCs w:val="24"/>
        </w:rPr>
      </w:pPr>
    </w:p>
    <w:p w14:paraId="31B118A2" w14:textId="77777777" w:rsidR="0011047E" w:rsidRPr="00AC3108" w:rsidRDefault="0011047E" w:rsidP="00F64FD7">
      <w:pPr>
        <w:spacing w:after="0" w:line="240" w:lineRule="auto"/>
        <w:jc w:val="both"/>
        <w:rPr>
          <w:rFonts w:ascii="Times New Roman" w:hAnsi="Times New Roman"/>
          <w:sz w:val="24"/>
          <w:szCs w:val="24"/>
        </w:rPr>
      </w:pPr>
    </w:p>
    <w:p w14:paraId="720ADE3C" w14:textId="77777777" w:rsidR="00C522DF" w:rsidRPr="00AC3108" w:rsidRDefault="00C522DF" w:rsidP="00F64FD7">
      <w:pPr>
        <w:spacing w:after="0" w:line="240" w:lineRule="auto"/>
        <w:jc w:val="both"/>
        <w:rPr>
          <w:rFonts w:ascii="Times New Roman" w:hAnsi="Times New Roman"/>
          <w:sz w:val="24"/>
          <w:szCs w:val="24"/>
        </w:rPr>
      </w:pPr>
    </w:p>
    <w:tbl>
      <w:tblPr>
        <w:tblStyle w:val="Rcsostblzat"/>
        <w:tblW w:w="9067" w:type="dxa"/>
        <w:tblLayout w:type="fixed"/>
        <w:tblLook w:val="04A0" w:firstRow="1" w:lastRow="0" w:firstColumn="1" w:lastColumn="0" w:noHBand="0" w:noVBand="1"/>
      </w:tblPr>
      <w:tblGrid>
        <w:gridCol w:w="4533"/>
        <w:gridCol w:w="4534"/>
      </w:tblGrid>
      <w:tr w:rsidR="00AC3108" w:rsidRPr="00AC3108" w14:paraId="639FEE0F" w14:textId="77777777" w:rsidTr="00C522DF">
        <w:tc>
          <w:tcPr>
            <w:tcW w:w="4533" w:type="dxa"/>
            <w:shd w:val="clear" w:color="auto" w:fill="D9E2F3" w:themeFill="accent5" w:themeFillTint="33"/>
          </w:tcPr>
          <w:p w14:paraId="25FC8668" w14:textId="77777777" w:rsidR="00C522DF" w:rsidRPr="00AC3108" w:rsidRDefault="00C522DF" w:rsidP="00385ECC">
            <w:pPr>
              <w:spacing w:after="0" w:line="240" w:lineRule="auto"/>
              <w:jc w:val="both"/>
              <w:rPr>
                <w:rFonts w:ascii="Times New Roman" w:hAnsi="Times New Roman"/>
                <w:sz w:val="24"/>
                <w:szCs w:val="24"/>
              </w:rPr>
            </w:pPr>
            <w:r w:rsidRPr="00AC3108">
              <w:rPr>
                <w:rFonts w:ascii="Times New Roman" w:hAnsi="Times New Roman"/>
                <w:sz w:val="24"/>
                <w:szCs w:val="24"/>
              </w:rPr>
              <w:t xml:space="preserve">Videó és animáció </w:t>
            </w:r>
          </w:p>
        </w:tc>
        <w:tc>
          <w:tcPr>
            <w:tcW w:w="4534" w:type="dxa"/>
          </w:tcPr>
          <w:p w14:paraId="63BCF8C1" w14:textId="77777777" w:rsidR="00C522DF" w:rsidRPr="00AC3108" w:rsidRDefault="00C522DF" w:rsidP="006E2CE9">
            <w:pPr>
              <w:jc w:val="both"/>
              <w:rPr>
                <w:rFonts w:ascii="Times New Roman" w:hAnsi="Times New Roman"/>
                <w:sz w:val="24"/>
                <w:szCs w:val="24"/>
              </w:rPr>
            </w:pPr>
            <w:r w:rsidRPr="00AC3108">
              <w:rPr>
                <w:rFonts w:ascii="Times New Roman" w:hAnsi="Times New Roman"/>
                <w:sz w:val="24"/>
                <w:szCs w:val="24"/>
              </w:rPr>
              <w:t>Értékelő megjegyzések</w:t>
            </w:r>
          </w:p>
        </w:tc>
      </w:tr>
      <w:tr w:rsidR="00AC3108" w:rsidRPr="00AC3108" w14:paraId="71BA8F3B" w14:textId="77777777" w:rsidTr="00C522DF">
        <w:tc>
          <w:tcPr>
            <w:tcW w:w="4533" w:type="dxa"/>
          </w:tcPr>
          <w:p w14:paraId="097CAF83" w14:textId="77777777" w:rsidR="00C522DF" w:rsidRPr="00AC3108" w:rsidRDefault="002C5FAE" w:rsidP="00C522DF">
            <w:pPr>
              <w:jc w:val="both"/>
              <w:rPr>
                <w:rFonts w:ascii="Times New Roman" w:hAnsi="Times New Roman"/>
                <w:i/>
                <w:sz w:val="24"/>
                <w:szCs w:val="24"/>
              </w:rPr>
            </w:pPr>
            <w:hyperlink r:id="rId23" w:history="1">
              <w:r w:rsidR="00E77C4B" w:rsidRPr="00E77C4B">
                <w:rPr>
                  <w:rStyle w:val="Hiperhivatkozs"/>
                  <w:rFonts w:ascii="Times New Roman" w:hAnsi="Times New Roman"/>
                  <w:i/>
                  <w:sz w:val="24"/>
                  <w:szCs w:val="24"/>
                </w:rPr>
                <w:t>https://zanza.tv/tortenelem/ujkor-kiegyezeshez-vezeto-ut-es-dualizmus-kora-magyarorszagon/kiegyezeshez-vezeto-ut</w:t>
              </w:r>
            </w:hyperlink>
          </w:p>
        </w:tc>
        <w:tc>
          <w:tcPr>
            <w:tcW w:w="4534" w:type="dxa"/>
          </w:tcPr>
          <w:p w14:paraId="0F65E3F3" w14:textId="61666890" w:rsidR="00E77C4B" w:rsidRDefault="00E77C4B" w:rsidP="00C702C4">
            <w:pPr>
              <w:spacing w:after="0"/>
              <w:jc w:val="both"/>
              <w:rPr>
                <w:rFonts w:ascii="Times New Roman" w:hAnsi="Times New Roman"/>
                <w:sz w:val="24"/>
                <w:szCs w:val="24"/>
              </w:rPr>
            </w:pPr>
            <w:r w:rsidRPr="00E77C4B">
              <w:rPr>
                <w:rFonts w:ascii="Times New Roman" w:hAnsi="Times New Roman"/>
                <w:sz w:val="24"/>
                <w:szCs w:val="24"/>
              </w:rPr>
              <w:t>A kiegyezéshez vezető út</w:t>
            </w:r>
            <w:r>
              <w:rPr>
                <w:rFonts w:ascii="Times New Roman" w:hAnsi="Times New Roman"/>
                <w:sz w:val="24"/>
                <w:szCs w:val="24"/>
              </w:rPr>
              <w:t xml:space="preserve"> (idő: </w:t>
            </w:r>
            <w:r w:rsidR="0046500D">
              <w:rPr>
                <w:rFonts w:ascii="Times New Roman" w:hAnsi="Times New Roman"/>
                <w:sz w:val="24"/>
                <w:szCs w:val="24"/>
              </w:rPr>
              <w:t>0</w:t>
            </w:r>
            <w:r>
              <w:rPr>
                <w:rFonts w:ascii="Times New Roman" w:hAnsi="Times New Roman"/>
                <w:sz w:val="24"/>
                <w:szCs w:val="24"/>
              </w:rPr>
              <w:t>5:13)</w:t>
            </w:r>
            <w:r w:rsidR="00373F23">
              <w:rPr>
                <w:rFonts w:ascii="Times New Roman" w:hAnsi="Times New Roman"/>
                <w:sz w:val="24"/>
                <w:szCs w:val="24"/>
              </w:rPr>
              <w:t>.</w:t>
            </w:r>
          </w:p>
          <w:p w14:paraId="52E68CF6" w14:textId="77777777" w:rsidR="00C522DF" w:rsidRPr="00AC3108" w:rsidRDefault="00C702C4" w:rsidP="00C522DF">
            <w:pPr>
              <w:jc w:val="both"/>
              <w:rPr>
                <w:rFonts w:ascii="Times New Roman" w:hAnsi="Times New Roman"/>
                <w:sz w:val="24"/>
                <w:szCs w:val="24"/>
              </w:rPr>
            </w:pPr>
            <w:r>
              <w:rPr>
                <w:rFonts w:ascii="Times New Roman" w:hAnsi="Times New Roman"/>
                <w:sz w:val="24"/>
                <w:szCs w:val="24"/>
              </w:rPr>
              <w:t xml:space="preserve">A megtorlás után, a Bach-rendszert </w:t>
            </w:r>
            <w:r w:rsidR="0046500D">
              <w:rPr>
                <w:rFonts w:ascii="Times New Roman" w:hAnsi="Times New Roman"/>
                <w:sz w:val="24"/>
                <w:szCs w:val="24"/>
              </w:rPr>
              <w:t>0</w:t>
            </w:r>
            <w:r>
              <w:rPr>
                <w:rFonts w:ascii="Times New Roman" w:hAnsi="Times New Roman"/>
                <w:sz w:val="24"/>
                <w:szCs w:val="24"/>
              </w:rPr>
              <w:t xml:space="preserve">1:00-tól tárgyalja. </w:t>
            </w:r>
            <w:r w:rsidRPr="00C702C4">
              <w:rPr>
                <w:rFonts w:ascii="Times New Roman" w:hAnsi="Times New Roman"/>
                <w:sz w:val="24"/>
                <w:szCs w:val="24"/>
              </w:rPr>
              <w:t>Rövid és hasznos összefoglaló áttekintés</w:t>
            </w:r>
            <w:r>
              <w:rPr>
                <w:rFonts w:ascii="Times New Roman" w:hAnsi="Times New Roman"/>
                <w:sz w:val="24"/>
                <w:szCs w:val="24"/>
              </w:rPr>
              <w:t xml:space="preserve"> a provizórium időszakáról és a kiegyezéshez vezető okokról is.</w:t>
            </w:r>
          </w:p>
        </w:tc>
      </w:tr>
      <w:tr w:rsidR="00AC3108" w:rsidRPr="00AC3108" w14:paraId="73B8C8C2" w14:textId="77777777" w:rsidTr="00C522DF">
        <w:tc>
          <w:tcPr>
            <w:tcW w:w="4533" w:type="dxa"/>
          </w:tcPr>
          <w:p w14:paraId="1D15D0C8" w14:textId="77777777" w:rsidR="00C522DF" w:rsidRPr="00AC3108" w:rsidRDefault="002C5FAE" w:rsidP="00C522DF">
            <w:pPr>
              <w:jc w:val="both"/>
              <w:rPr>
                <w:rFonts w:ascii="Times New Roman" w:hAnsi="Times New Roman"/>
                <w:i/>
                <w:sz w:val="24"/>
                <w:szCs w:val="24"/>
              </w:rPr>
            </w:pPr>
            <w:hyperlink r:id="rId24" w:history="1">
              <w:r w:rsidR="00C702C4" w:rsidRPr="00C702C4">
                <w:rPr>
                  <w:rStyle w:val="Hiperhivatkozs"/>
                  <w:rFonts w:ascii="Times New Roman" w:hAnsi="Times New Roman"/>
                  <w:i/>
                  <w:sz w:val="24"/>
                  <w:szCs w:val="24"/>
                </w:rPr>
                <w:t>https://zanza.tv/tortenelem/ujkor-kiegyezeshez-vezeto-ut-es-dualizmus-kora-magyarorszagon/dualista-allam-politikai</w:t>
              </w:r>
            </w:hyperlink>
          </w:p>
        </w:tc>
        <w:tc>
          <w:tcPr>
            <w:tcW w:w="4534" w:type="dxa"/>
          </w:tcPr>
          <w:p w14:paraId="68F7565B" w14:textId="30C651BA" w:rsidR="00C522DF" w:rsidRPr="00AC3108" w:rsidRDefault="00C702C4" w:rsidP="00C522DF">
            <w:pPr>
              <w:jc w:val="both"/>
              <w:rPr>
                <w:rFonts w:ascii="Times New Roman" w:hAnsi="Times New Roman"/>
                <w:sz w:val="24"/>
                <w:szCs w:val="24"/>
              </w:rPr>
            </w:pPr>
            <w:r w:rsidRPr="00C702C4">
              <w:rPr>
                <w:rFonts w:ascii="Times New Roman" w:hAnsi="Times New Roman"/>
                <w:sz w:val="24"/>
                <w:szCs w:val="24"/>
              </w:rPr>
              <w:t>A dualista állam politikai rendszer</w:t>
            </w:r>
            <w:r>
              <w:rPr>
                <w:rFonts w:ascii="Times New Roman" w:hAnsi="Times New Roman"/>
                <w:sz w:val="24"/>
                <w:szCs w:val="24"/>
              </w:rPr>
              <w:t xml:space="preserve">e (idő: </w:t>
            </w:r>
            <w:r w:rsidR="0046500D">
              <w:rPr>
                <w:rFonts w:ascii="Times New Roman" w:hAnsi="Times New Roman"/>
                <w:sz w:val="24"/>
                <w:szCs w:val="24"/>
              </w:rPr>
              <w:t>0</w:t>
            </w:r>
            <w:r>
              <w:rPr>
                <w:rFonts w:ascii="Times New Roman" w:hAnsi="Times New Roman"/>
                <w:sz w:val="24"/>
                <w:szCs w:val="24"/>
              </w:rPr>
              <w:t>5:38)</w:t>
            </w:r>
            <w:r w:rsidR="00373F23">
              <w:rPr>
                <w:rFonts w:ascii="Times New Roman" w:hAnsi="Times New Roman"/>
                <w:sz w:val="24"/>
                <w:szCs w:val="24"/>
              </w:rPr>
              <w:t>.</w:t>
            </w:r>
            <w:r w:rsidR="00892FBD">
              <w:rPr>
                <w:rFonts w:ascii="Times New Roman" w:hAnsi="Times New Roman"/>
                <w:sz w:val="24"/>
                <w:szCs w:val="24"/>
              </w:rPr>
              <w:t xml:space="preserve"> A kiegyezéssel kialakult helyzet </w:t>
            </w:r>
            <w:r w:rsidR="00892FBD">
              <w:rPr>
                <w:rFonts w:ascii="Times New Roman" w:hAnsi="Times New Roman"/>
                <w:sz w:val="24"/>
                <w:szCs w:val="24"/>
              </w:rPr>
              <w:lastRenderedPageBreak/>
              <w:t>pozitív és negatív oldalát is részletesen bemutatja.</w:t>
            </w:r>
          </w:p>
        </w:tc>
      </w:tr>
      <w:tr w:rsidR="00AC3108" w:rsidRPr="00AC3108" w14:paraId="2087677A" w14:textId="77777777" w:rsidTr="00C522DF">
        <w:tc>
          <w:tcPr>
            <w:tcW w:w="4533" w:type="dxa"/>
          </w:tcPr>
          <w:p w14:paraId="12FAA34E" w14:textId="77777777" w:rsidR="00C522DF" w:rsidRPr="00AC3108" w:rsidRDefault="002C5FAE" w:rsidP="00C522DF">
            <w:pPr>
              <w:jc w:val="both"/>
              <w:rPr>
                <w:rFonts w:ascii="Times New Roman" w:hAnsi="Times New Roman"/>
                <w:i/>
                <w:sz w:val="24"/>
                <w:szCs w:val="24"/>
              </w:rPr>
            </w:pPr>
            <w:hyperlink r:id="rId25" w:history="1">
              <w:r w:rsidR="00C702C4" w:rsidRPr="00C702C4">
                <w:rPr>
                  <w:rStyle w:val="Hiperhivatkozs"/>
                  <w:rFonts w:ascii="Times New Roman" w:hAnsi="Times New Roman"/>
                  <w:i/>
                  <w:sz w:val="24"/>
                  <w:szCs w:val="24"/>
                </w:rPr>
                <w:t>https://zanza.tv/tortenelem/ujkor-kiegyezeshez-vezeto-ut-es-dualizmus-kora-magyarorszagon/dualista-magyarorszag</w:t>
              </w:r>
            </w:hyperlink>
          </w:p>
        </w:tc>
        <w:tc>
          <w:tcPr>
            <w:tcW w:w="4534" w:type="dxa"/>
          </w:tcPr>
          <w:p w14:paraId="34579F4F" w14:textId="433A183F" w:rsidR="00C522DF" w:rsidRPr="00AC3108" w:rsidRDefault="00C702C4" w:rsidP="00C522DF">
            <w:pPr>
              <w:jc w:val="both"/>
              <w:rPr>
                <w:rFonts w:ascii="Times New Roman" w:hAnsi="Times New Roman"/>
                <w:sz w:val="24"/>
                <w:szCs w:val="24"/>
              </w:rPr>
            </w:pPr>
            <w:r w:rsidRPr="00C702C4">
              <w:rPr>
                <w:rFonts w:ascii="Times New Roman" w:hAnsi="Times New Roman"/>
                <w:sz w:val="24"/>
                <w:szCs w:val="24"/>
              </w:rPr>
              <w:t>A dualista Magyarország gazdasága</w:t>
            </w:r>
            <w:r>
              <w:rPr>
                <w:rFonts w:ascii="Times New Roman" w:hAnsi="Times New Roman"/>
                <w:sz w:val="24"/>
                <w:szCs w:val="24"/>
              </w:rPr>
              <w:t xml:space="preserve"> (idő: </w:t>
            </w:r>
            <w:r w:rsidR="0046500D">
              <w:rPr>
                <w:rFonts w:ascii="Times New Roman" w:hAnsi="Times New Roman"/>
                <w:sz w:val="24"/>
                <w:szCs w:val="24"/>
              </w:rPr>
              <w:t>0</w:t>
            </w:r>
            <w:r>
              <w:rPr>
                <w:rFonts w:ascii="Times New Roman" w:hAnsi="Times New Roman"/>
                <w:sz w:val="24"/>
                <w:szCs w:val="24"/>
              </w:rPr>
              <w:t>5:18)</w:t>
            </w:r>
            <w:r w:rsidR="00373F23">
              <w:rPr>
                <w:rFonts w:ascii="Times New Roman" w:hAnsi="Times New Roman"/>
                <w:sz w:val="24"/>
                <w:szCs w:val="24"/>
              </w:rPr>
              <w:t>.</w:t>
            </w:r>
            <w:r w:rsidR="00841207">
              <w:rPr>
                <w:rFonts w:ascii="Times New Roman" w:hAnsi="Times New Roman"/>
                <w:sz w:val="24"/>
                <w:szCs w:val="24"/>
              </w:rPr>
              <w:t xml:space="preserve"> Rövid és hasznos összefoglaló a magyar ipar fejlődéséről, Budapest fejlesztéséről, a kereskedelemről, a mezőgazdaság fejlődéséről, a feltalálókról és találmányaikról.</w:t>
            </w:r>
          </w:p>
        </w:tc>
      </w:tr>
      <w:tr w:rsidR="00C702C4" w:rsidRPr="00AC3108" w14:paraId="6AD5DCA6" w14:textId="77777777" w:rsidTr="00C522DF">
        <w:tc>
          <w:tcPr>
            <w:tcW w:w="4533" w:type="dxa"/>
          </w:tcPr>
          <w:p w14:paraId="05997BA1" w14:textId="77777777" w:rsidR="00C702C4" w:rsidRPr="00C702C4" w:rsidRDefault="002C5FAE" w:rsidP="00C522DF">
            <w:pPr>
              <w:jc w:val="both"/>
              <w:rPr>
                <w:rFonts w:ascii="Times New Roman" w:hAnsi="Times New Roman"/>
                <w:i/>
                <w:sz w:val="24"/>
                <w:szCs w:val="24"/>
              </w:rPr>
            </w:pPr>
            <w:hyperlink r:id="rId26" w:history="1">
              <w:r w:rsidR="00C702C4" w:rsidRPr="00C702C4">
                <w:rPr>
                  <w:rStyle w:val="Hiperhivatkozs"/>
                  <w:rFonts w:ascii="Times New Roman" w:hAnsi="Times New Roman"/>
                  <w:i/>
                  <w:sz w:val="24"/>
                  <w:szCs w:val="24"/>
                </w:rPr>
                <w:t>https://zanza.tv/tortenelem/ujkor-kiegyezeshez-vezeto-ut-es-dualizmus-kora-magyarorszagon/tarsadalom-dualista</w:t>
              </w:r>
            </w:hyperlink>
          </w:p>
        </w:tc>
        <w:tc>
          <w:tcPr>
            <w:tcW w:w="4534" w:type="dxa"/>
          </w:tcPr>
          <w:p w14:paraId="6C288DD4" w14:textId="26C11443" w:rsidR="00C702C4" w:rsidRPr="00C702C4" w:rsidRDefault="00C702C4" w:rsidP="00C522DF">
            <w:pPr>
              <w:jc w:val="both"/>
              <w:rPr>
                <w:rFonts w:ascii="Times New Roman" w:hAnsi="Times New Roman"/>
                <w:sz w:val="24"/>
                <w:szCs w:val="24"/>
              </w:rPr>
            </w:pPr>
            <w:r w:rsidRPr="00C702C4">
              <w:rPr>
                <w:rFonts w:ascii="Times New Roman" w:hAnsi="Times New Roman"/>
                <w:sz w:val="24"/>
                <w:szCs w:val="24"/>
              </w:rPr>
              <w:t>Társadalom a dualista Magyarországon</w:t>
            </w:r>
            <w:r>
              <w:rPr>
                <w:rFonts w:ascii="Times New Roman" w:hAnsi="Times New Roman"/>
                <w:sz w:val="24"/>
                <w:szCs w:val="24"/>
              </w:rPr>
              <w:t xml:space="preserve"> (idő: </w:t>
            </w:r>
            <w:r w:rsidR="0046500D">
              <w:rPr>
                <w:rFonts w:ascii="Times New Roman" w:hAnsi="Times New Roman"/>
                <w:sz w:val="24"/>
                <w:szCs w:val="24"/>
              </w:rPr>
              <w:t>0</w:t>
            </w:r>
            <w:r>
              <w:rPr>
                <w:rFonts w:ascii="Times New Roman" w:hAnsi="Times New Roman"/>
                <w:sz w:val="24"/>
                <w:szCs w:val="24"/>
              </w:rPr>
              <w:t>4:56)</w:t>
            </w:r>
            <w:r w:rsidR="00373F23">
              <w:rPr>
                <w:rFonts w:ascii="Times New Roman" w:hAnsi="Times New Roman"/>
                <w:sz w:val="24"/>
                <w:szCs w:val="24"/>
              </w:rPr>
              <w:t>.</w:t>
            </w:r>
            <w:r w:rsidR="00841207">
              <w:rPr>
                <w:rFonts w:ascii="Times New Roman" w:hAnsi="Times New Roman"/>
                <w:sz w:val="24"/>
                <w:szCs w:val="24"/>
              </w:rPr>
              <w:t xml:space="preserve"> Részletesen bemutatja 00:30-tól a torlódó társadalom különböző rétegeit és jellemzőit.</w:t>
            </w:r>
          </w:p>
        </w:tc>
      </w:tr>
      <w:tr w:rsidR="004864BF" w:rsidRPr="00AC3108" w14:paraId="6D6B3759" w14:textId="77777777" w:rsidTr="00C522DF">
        <w:tc>
          <w:tcPr>
            <w:tcW w:w="4533" w:type="dxa"/>
          </w:tcPr>
          <w:p w14:paraId="297EB608" w14:textId="77777777" w:rsidR="004864BF" w:rsidRPr="00C702C4" w:rsidRDefault="002C5FAE" w:rsidP="00C522DF">
            <w:pPr>
              <w:jc w:val="both"/>
              <w:rPr>
                <w:rFonts w:ascii="Times New Roman" w:hAnsi="Times New Roman"/>
                <w:i/>
                <w:sz w:val="24"/>
                <w:szCs w:val="24"/>
              </w:rPr>
            </w:pPr>
            <w:hyperlink r:id="rId27" w:history="1">
              <w:r w:rsidR="004864BF" w:rsidRPr="004864BF">
                <w:rPr>
                  <w:rStyle w:val="Hiperhivatkozs"/>
                  <w:rFonts w:ascii="Times New Roman" w:hAnsi="Times New Roman"/>
                  <w:i/>
                  <w:sz w:val="24"/>
                  <w:szCs w:val="24"/>
                </w:rPr>
                <w:t>https://www.youtube.com/watch?v=tyIStQaerN8</w:t>
              </w:r>
            </w:hyperlink>
          </w:p>
        </w:tc>
        <w:tc>
          <w:tcPr>
            <w:tcW w:w="4534" w:type="dxa"/>
          </w:tcPr>
          <w:p w14:paraId="7D1A0FC5" w14:textId="58330CFB" w:rsidR="004864BF" w:rsidRDefault="004864BF" w:rsidP="00EA1305">
            <w:pPr>
              <w:spacing w:after="0"/>
              <w:jc w:val="both"/>
              <w:rPr>
                <w:rFonts w:ascii="Times New Roman" w:hAnsi="Times New Roman"/>
                <w:sz w:val="24"/>
                <w:szCs w:val="24"/>
              </w:rPr>
            </w:pPr>
            <w:r>
              <w:rPr>
                <w:rFonts w:ascii="Times New Roman" w:hAnsi="Times New Roman"/>
                <w:sz w:val="24"/>
                <w:szCs w:val="24"/>
              </w:rPr>
              <w:t>Magyarország t</w:t>
            </w:r>
            <w:r w:rsidRPr="004864BF">
              <w:rPr>
                <w:rFonts w:ascii="Times New Roman" w:hAnsi="Times New Roman"/>
                <w:sz w:val="24"/>
                <w:szCs w:val="24"/>
              </w:rPr>
              <w:t xml:space="preserve">örténete 29. rész </w:t>
            </w:r>
            <w:r w:rsidR="000B7141">
              <w:rPr>
                <w:rFonts w:ascii="Times New Roman" w:hAnsi="Times New Roman"/>
                <w:sz w:val="24"/>
                <w:szCs w:val="24"/>
              </w:rPr>
              <w:t xml:space="preserve">(MTV 2010) </w:t>
            </w:r>
            <w:r w:rsidRPr="004864BF">
              <w:rPr>
                <w:rFonts w:ascii="Times New Roman" w:hAnsi="Times New Roman"/>
                <w:sz w:val="24"/>
                <w:szCs w:val="24"/>
              </w:rPr>
              <w:t>- Megtorlás</w:t>
            </w:r>
            <w:r>
              <w:rPr>
                <w:rFonts w:ascii="Times New Roman" w:hAnsi="Times New Roman"/>
                <w:sz w:val="24"/>
                <w:szCs w:val="24"/>
              </w:rPr>
              <w:t xml:space="preserve"> és e</w:t>
            </w:r>
            <w:r w:rsidRPr="004864BF">
              <w:rPr>
                <w:rFonts w:ascii="Times New Roman" w:hAnsi="Times New Roman"/>
                <w:sz w:val="24"/>
                <w:szCs w:val="24"/>
              </w:rPr>
              <w:t>llenállás</w:t>
            </w:r>
            <w:r>
              <w:rPr>
                <w:rFonts w:ascii="Times New Roman" w:hAnsi="Times New Roman"/>
                <w:sz w:val="24"/>
                <w:szCs w:val="24"/>
              </w:rPr>
              <w:t xml:space="preserve"> (idő: 25:02)</w:t>
            </w:r>
            <w:r w:rsidR="00373F23">
              <w:rPr>
                <w:rFonts w:ascii="Times New Roman" w:hAnsi="Times New Roman"/>
                <w:sz w:val="24"/>
                <w:szCs w:val="24"/>
              </w:rPr>
              <w:t>.</w:t>
            </w:r>
          </w:p>
          <w:p w14:paraId="6BDBE19D" w14:textId="77777777" w:rsidR="004864BF" w:rsidRPr="00C702C4" w:rsidRDefault="00EA1305" w:rsidP="00C522DF">
            <w:pPr>
              <w:jc w:val="both"/>
              <w:rPr>
                <w:rFonts w:ascii="Times New Roman" w:hAnsi="Times New Roman"/>
                <w:sz w:val="24"/>
                <w:szCs w:val="24"/>
              </w:rPr>
            </w:pPr>
            <w:r>
              <w:rPr>
                <w:rFonts w:ascii="Times New Roman" w:hAnsi="Times New Roman"/>
                <w:sz w:val="24"/>
                <w:szCs w:val="24"/>
              </w:rPr>
              <w:t xml:space="preserve">Az érdekességek után (Lánchíd átadása, Citadella építése, Andrássy Gyula élete) 14:32-től kezdődik a Bach-rendszer bemutatása, majd az </w:t>
            </w:r>
            <w:r w:rsidR="00EB72A5">
              <w:rPr>
                <w:rFonts w:ascii="Times New Roman" w:hAnsi="Times New Roman"/>
                <w:sz w:val="24"/>
                <w:szCs w:val="24"/>
              </w:rPr>
              <w:t xml:space="preserve">aktív és passzív </w:t>
            </w:r>
            <w:r>
              <w:rPr>
                <w:rFonts w:ascii="Times New Roman" w:hAnsi="Times New Roman"/>
                <w:sz w:val="24"/>
                <w:szCs w:val="24"/>
              </w:rPr>
              <w:t>elle</w:t>
            </w:r>
            <w:r w:rsidR="00EB72A5">
              <w:rPr>
                <w:rFonts w:ascii="Times New Roman" w:hAnsi="Times New Roman"/>
                <w:sz w:val="24"/>
                <w:szCs w:val="24"/>
              </w:rPr>
              <w:t>nállási m</w:t>
            </w:r>
            <w:r w:rsidR="00F541CC">
              <w:rPr>
                <w:rFonts w:ascii="Times New Roman" w:hAnsi="Times New Roman"/>
                <w:sz w:val="24"/>
                <w:szCs w:val="24"/>
              </w:rPr>
              <w:t>ozgalmak ismertetése következik szintén érdekességekkel.</w:t>
            </w:r>
          </w:p>
        </w:tc>
      </w:tr>
      <w:tr w:rsidR="00F541CC" w:rsidRPr="00AC3108" w14:paraId="78FD9645" w14:textId="77777777" w:rsidTr="00C522DF">
        <w:tc>
          <w:tcPr>
            <w:tcW w:w="4533" w:type="dxa"/>
          </w:tcPr>
          <w:p w14:paraId="45374027" w14:textId="77777777" w:rsidR="00F541CC" w:rsidRPr="004864BF" w:rsidRDefault="002C5FAE" w:rsidP="00C522DF">
            <w:pPr>
              <w:jc w:val="both"/>
              <w:rPr>
                <w:rFonts w:ascii="Times New Roman" w:hAnsi="Times New Roman"/>
                <w:i/>
                <w:sz w:val="24"/>
                <w:szCs w:val="24"/>
              </w:rPr>
            </w:pPr>
            <w:hyperlink r:id="rId28" w:history="1">
              <w:r w:rsidR="00F541CC" w:rsidRPr="00F541CC">
                <w:rPr>
                  <w:rStyle w:val="Hiperhivatkozs"/>
                  <w:rFonts w:ascii="Times New Roman" w:hAnsi="Times New Roman"/>
                  <w:i/>
                  <w:sz w:val="24"/>
                  <w:szCs w:val="24"/>
                </w:rPr>
                <w:t>https://www.youtube.com/watch?v=zbg7hyGkqxw</w:t>
              </w:r>
            </w:hyperlink>
          </w:p>
        </w:tc>
        <w:tc>
          <w:tcPr>
            <w:tcW w:w="4534" w:type="dxa"/>
          </w:tcPr>
          <w:p w14:paraId="73A4E484" w14:textId="3985CD54" w:rsidR="00F541CC" w:rsidRDefault="00F541CC" w:rsidP="00EA1305">
            <w:pPr>
              <w:spacing w:after="0"/>
              <w:jc w:val="both"/>
              <w:rPr>
                <w:rFonts w:ascii="Times New Roman" w:hAnsi="Times New Roman"/>
                <w:sz w:val="24"/>
                <w:szCs w:val="24"/>
              </w:rPr>
            </w:pPr>
            <w:r>
              <w:rPr>
                <w:rFonts w:ascii="Times New Roman" w:hAnsi="Times New Roman"/>
                <w:sz w:val="24"/>
                <w:szCs w:val="24"/>
              </w:rPr>
              <w:t xml:space="preserve">Magyarország története 30. rész </w:t>
            </w:r>
            <w:r w:rsidR="00681822">
              <w:rPr>
                <w:rFonts w:ascii="Times New Roman" w:hAnsi="Times New Roman"/>
                <w:sz w:val="24"/>
                <w:szCs w:val="24"/>
              </w:rPr>
              <w:t xml:space="preserve">(MTV 2010) </w:t>
            </w:r>
            <w:r>
              <w:rPr>
                <w:rFonts w:ascii="Times New Roman" w:hAnsi="Times New Roman"/>
                <w:sz w:val="24"/>
                <w:szCs w:val="24"/>
              </w:rPr>
              <w:t>- Út a k</w:t>
            </w:r>
            <w:r w:rsidRPr="00F541CC">
              <w:rPr>
                <w:rFonts w:ascii="Times New Roman" w:hAnsi="Times New Roman"/>
                <w:sz w:val="24"/>
                <w:szCs w:val="24"/>
              </w:rPr>
              <w:t>iegyezéshez</w:t>
            </w:r>
            <w:r>
              <w:rPr>
                <w:rFonts w:ascii="Times New Roman" w:hAnsi="Times New Roman"/>
                <w:sz w:val="24"/>
                <w:szCs w:val="24"/>
              </w:rPr>
              <w:t xml:space="preserve"> (idő: 25:10)</w:t>
            </w:r>
            <w:r w:rsidR="00373F23">
              <w:rPr>
                <w:rFonts w:ascii="Times New Roman" w:hAnsi="Times New Roman"/>
                <w:sz w:val="24"/>
                <w:szCs w:val="24"/>
              </w:rPr>
              <w:t>.</w:t>
            </w:r>
          </w:p>
          <w:p w14:paraId="17DF9FAE" w14:textId="77777777" w:rsidR="00F541CC" w:rsidRDefault="00F541CC" w:rsidP="00EA1305">
            <w:pPr>
              <w:spacing w:after="0"/>
              <w:jc w:val="both"/>
              <w:rPr>
                <w:rFonts w:ascii="Times New Roman" w:hAnsi="Times New Roman"/>
                <w:sz w:val="24"/>
                <w:szCs w:val="24"/>
              </w:rPr>
            </w:pPr>
            <w:r>
              <w:rPr>
                <w:rFonts w:ascii="Times New Roman" w:hAnsi="Times New Roman"/>
                <w:sz w:val="24"/>
                <w:szCs w:val="24"/>
              </w:rPr>
              <w:t>Deák és a passzív ellenállás bemutatása után a politika- és hadtörténeti események 11:16-tól kezdődnek. Kitérőként Rózsa Sándor történetével is megismerkedhetünk. A kiegyezés előkészítése 19:50-től kerül bemutatásra.</w:t>
            </w:r>
          </w:p>
        </w:tc>
      </w:tr>
      <w:tr w:rsidR="00474780" w:rsidRPr="00AC3108" w14:paraId="608635A1" w14:textId="77777777" w:rsidTr="00C522DF">
        <w:tc>
          <w:tcPr>
            <w:tcW w:w="4533" w:type="dxa"/>
          </w:tcPr>
          <w:p w14:paraId="337AE0E2" w14:textId="77777777" w:rsidR="00474780" w:rsidRPr="00F541CC" w:rsidRDefault="002C5FAE" w:rsidP="00C522DF">
            <w:pPr>
              <w:jc w:val="both"/>
              <w:rPr>
                <w:rFonts w:ascii="Times New Roman" w:hAnsi="Times New Roman"/>
                <w:i/>
                <w:sz w:val="24"/>
                <w:szCs w:val="24"/>
              </w:rPr>
            </w:pPr>
            <w:hyperlink r:id="rId29" w:history="1">
              <w:r w:rsidR="00474780" w:rsidRPr="00474780">
                <w:rPr>
                  <w:rStyle w:val="Hiperhivatkozs"/>
                  <w:rFonts w:ascii="Times New Roman" w:hAnsi="Times New Roman"/>
                  <w:i/>
                  <w:sz w:val="24"/>
                  <w:szCs w:val="24"/>
                </w:rPr>
                <w:t>https://www.youtube.com/watch?v=6Vlr_Mifi38</w:t>
              </w:r>
            </w:hyperlink>
          </w:p>
        </w:tc>
        <w:tc>
          <w:tcPr>
            <w:tcW w:w="4534" w:type="dxa"/>
          </w:tcPr>
          <w:p w14:paraId="0C1215D9" w14:textId="5D22E8AE" w:rsidR="00474780" w:rsidRDefault="00474780" w:rsidP="00474780">
            <w:pPr>
              <w:spacing w:after="0"/>
              <w:jc w:val="both"/>
              <w:rPr>
                <w:rFonts w:ascii="Times New Roman" w:hAnsi="Times New Roman"/>
                <w:sz w:val="24"/>
                <w:szCs w:val="24"/>
              </w:rPr>
            </w:pPr>
            <w:r>
              <w:rPr>
                <w:rFonts w:ascii="Times New Roman" w:hAnsi="Times New Roman"/>
                <w:sz w:val="24"/>
                <w:szCs w:val="24"/>
              </w:rPr>
              <w:t xml:space="preserve">Magyarország története 31. rész </w:t>
            </w:r>
            <w:r w:rsidR="00681822">
              <w:rPr>
                <w:rFonts w:ascii="Times New Roman" w:hAnsi="Times New Roman"/>
                <w:sz w:val="24"/>
                <w:szCs w:val="24"/>
              </w:rPr>
              <w:t xml:space="preserve">(MTV 2010) </w:t>
            </w:r>
            <w:r>
              <w:rPr>
                <w:rFonts w:ascii="Times New Roman" w:hAnsi="Times New Roman"/>
                <w:sz w:val="24"/>
                <w:szCs w:val="24"/>
              </w:rPr>
              <w:t>- Kiegyezés és f</w:t>
            </w:r>
            <w:r w:rsidRPr="00474780">
              <w:rPr>
                <w:rFonts w:ascii="Times New Roman" w:hAnsi="Times New Roman"/>
                <w:sz w:val="24"/>
                <w:szCs w:val="24"/>
              </w:rPr>
              <w:t>ellendülés</w:t>
            </w:r>
            <w:r w:rsidR="00022CD8">
              <w:rPr>
                <w:rFonts w:ascii="Times New Roman" w:hAnsi="Times New Roman"/>
                <w:sz w:val="24"/>
                <w:szCs w:val="24"/>
              </w:rPr>
              <w:t xml:space="preserve"> (idő: 24:59)</w:t>
            </w:r>
            <w:r w:rsidR="00373F23">
              <w:rPr>
                <w:rFonts w:ascii="Times New Roman" w:hAnsi="Times New Roman"/>
                <w:sz w:val="24"/>
                <w:szCs w:val="24"/>
              </w:rPr>
              <w:t>.</w:t>
            </w:r>
          </w:p>
          <w:p w14:paraId="2CDCCDD8" w14:textId="77777777" w:rsidR="00022CD8" w:rsidRPr="00474780" w:rsidRDefault="00022CD8" w:rsidP="00474780">
            <w:pPr>
              <w:spacing w:after="0"/>
              <w:jc w:val="both"/>
              <w:rPr>
                <w:rFonts w:ascii="Times New Roman" w:hAnsi="Times New Roman"/>
                <w:sz w:val="24"/>
                <w:szCs w:val="24"/>
              </w:rPr>
            </w:pPr>
            <w:r>
              <w:rPr>
                <w:rFonts w:ascii="Times New Roman" w:hAnsi="Times New Roman"/>
                <w:sz w:val="24"/>
                <w:szCs w:val="24"/>
              </w:rPr>
              <w:t>Részletes politikai, gazdasági és társadalmi összefoglaló a dualizmus koráról.</w:t>
            </w:r>
          </w:p>
          <w:p w14:paraId="2DD1B129" w14:textId="77777777" w:rsidR="00474780" w:rsidRDefault="00474780" w:rsidP="00EA1305">
            <w:pPr>
              <w:spacing w:after="0"/>
              <w:jc w:val="both"/>
              <w:rPr>
                <w:rFonts w:ascii="Times New Roman" w:hAnsi="Times New Roman"/>
                <w:sz w:val="24"/>
                <w:szCs w:val="24"/>
              </w:rPr>
            </w:pPr>
          </w:p>
        </w:tc>
      </w:tr>
      <w:tr w:rsidR="00EC2B8D" w:rsidRPr="00AC3108" w14:paraId="213F08A7" w14:textId="77777777" w:rsidTr="00C522DF">
        <w:tc>
          <w:tcPr>
            <w:tcW w:w="4533" w:type="dxa"/>
          </w:tcPr>
          <w:p w14:paraId="17C4431F" w14:textId="77777777" w:rsidR="00EC2B8D" w:rsidRPr="00474780" w:rsidRDefault="002C5FAE" w:rsidP="00C522DF">
            <w:pPr>
              <w:jc w:val="both"/>
              <w:rPr>
                <w:rFonts w:ascii="Times New Roman" w:hAnsi="Times New Roman"/>
                <w:i/>
                <w:sz w:val="24"/>
                <w:szCs w:val="24"/>
              </w:rPr>
            </w:pPr>
            <w:hyperlink r:id="rId30" w:history="1">
              <w:r w:rsidR="00EC2B8D" w:rsidRPr="00EC2B8D">
                <w:rPr>
                  <w:rStyle w:val="Hiperhivatkozs"/>
                  <w:rFonts w:ascii="Times New Roman" w:hAnsi="Times New Roman"/>
                  <w:i/>
                  <w:sz w:val="24"/>
                  <w:szCs w:val="24"/>
                </w:rPr>
                <w:t>https://www.youtube.com/watch?v=BPkjZ8nqWjA</w:t>
              </w:r>
            </w:hyperlink>
          </w:p>
        </w:tc>
        <w:tc>
          <w:tcPr>
            <w:tcW w:w="4534" w:type="dxa"/>
          </w:tcPr>
          <w:p w14:paraId="5F4FC9BC" w14:textId="1F453AE6" w:rsidR="00EC2B8D" w:rsidRDefault="00EC2B8D" w:rsidP="00EC2B8D">
            <w:pPr>
              <w:spacing w:after="0"/>
              <w:jc w:val="both"/>
              <w:rPr>
                <w:rFonts w:ascii="Times New Roman" w:hAnsi="Times New Roman"/>
                <w:sz w:val="24"/>
                <w:szCs w:val="24"/>
              </w:rPr>
            </w:pPr>
            <w:r>
              <w:rPr>
                <w:rFonts w:ascii="Times New Roman" w:hAnsi="Times New Roman"/>
                <w:sz w:val="24"/>
                <w:szCs w:val="24"/>
              </w:rPr>
              <w:t xml:space="preserve">Magyarország története 32. rész </w:t>
            </w:r>
            <w:r w:rsidR="00681822">
              <w:rPr>
                <w:rFonts w:ascii="Times New Roman" w:hAnsi="Times New Roman"/>
                <w:sz w:val="24"/>
                <w:szCs w:val="24"/>
              </w:rPr>
              <w:t xml:space="preserve">(MTV 2010) </w:t>
            </w:r>
            <w:r>
              <w:rPr>
                <w:rFonts w:ascii="Times New Roman" w:hAnsi="Times New Roman"/>
                <w:sz w:val="24"/>
                <w:szCs w:val="24"/>
              </w:rPr>
              <w:t>- A századforduló "boldog b</w:t>
            </w:r>
            <w:r w:rsidRPr="00EC2B8D">
              <w:rPr>
                <w:rFonts w:ascii="Times New Roman" w:hAnsi="Times New Roman"/>
                <w:sz w:val="24"/>
                <w:szCs w:val="24"/>
              </w:rPr>
              <w:t>ékeévei"</w:t>
            </w:r>
            <w:r>
              <w:rPr>
                <w:rFonts w:ascii="Times New Roman" w:hAnsi="Times New Roman"/>
                <w:sz w:val="24"/>
                <w:szCs w:val="24"/>
              </w:rPr>
              <w:t xml:space="preserve"> (idő: 24:59)</w:t>
            </w:r>
            <w:r w:rsidR="00373F23">
              <w:rPr>
                <w:rFonts w:ascii="Times New Roman" w:hAnsi="Times New Roman"/>
                <w:sz w:val="24"/>
                <w:szCs w:val="24"/>
              </w:rPr>
              <w:t>.</w:t>
            </w:r>
          </w:p>
          <w:p w14:paraId="12FB2A76" w14:textId="2D81A33F" w:rsidR="00DF3EE9" w:rsidRPr="00EC2B8D" w:rsidRDefault="00DF3EE9" w:rsidP="00EC2B8D">
            <w:pPr>
              <w:spacing w:after="0"/>
              <w:jc w:val="both"/>
              <w:rPr>
                <w:rFonts w:ascii="Times New Roman" w:hAnsi="Times New Roman"/>
                <w:sz w:val="24"/>
                <w:szCs w:val="24"/>
              </w:rPr>
            </w:pPr>
            <w:r>
              <w:rPr>
                <w:rFonts w:ascii="Times New Roman" w:hAnsi="Times New Roman"/>
                <w:sz w:val="24"/>
                <w:szCs w:val="24"/>
              </w:rPr>
              <w:t xml:space="preserve">Az első nyolc perc a Millenniumról és a Balaton „felfedezéséről” szól. A művészetek (festészet, </w:t>
            </w:r>
            <w:r w:rsidR="00373F23">
              <w:rPr>
                <w:rFonts w:ascii="Times New Roman" w:hAnsi="Times New Roman"/>
                <w:sz w:val="24"/>
                <w:szCs w:val="24"/>
              </w:rPr>
              <w:t>irodalom</w:t>
            </w:r>
            <w:r>
              <w:rPr>
                <w:rFonts w:ascii="Times New Roman" w:hAnsi="Times New Roman"/>
                <w:sz w:val="24"/>
                <w:szCs w:val="24"/>
              </w:rPr>
              <w:t xml:space="preserve">, építészet, színjátszás) </w:t>
            </w:r>
            <w:r w:rsidR="00C232F3">
              <w:rPr>
                <w:rFonts w:ascii="Times New Roman" w:hAnsi="Times New Roman"/>
                <w:sz w:val="24"/>
                <w:szCs w:val="24"/>
              </w:rPr>
              <w:t xml:space="preserve">bemutatása </w:t>
            </w:r>
            <w:r>
              <w:rPr>
                <w:rFonts w:ascii="Times New Roman" w:hAnsi="Times New Roman"/>
                <w:sz w:val="24"/>
                <w:szCs w:val="24"/>
              </w:rPr>
              <w:t>után</w:t>
            </w:r>
            <w:r w:rsidR="00C232F3">
              <w:rPr>
                <w:rFonts w:ascii="Times New Roman" w:hAnsi="Times New Roman"/>
                <w:sz w:val="24"/>
                <w:szCs w:val="24"/>
              </w:rPr>
              <w:t xml:space="preserve"> 17:20-tól a sportok, és a </w:t>
            </w:r>
            <w:r w:rsidR="00C232F3">
              <w:rPr>
                <w:rFonts w:ascii="Times New Roman" w:hAnsi="Times New Roman"/>
                <w:sz w:val="24"/>
                <w:szCs w:val="24"/>
              </w:rPr>
              <w:lastRenderedPageBreak/>
              <w:t>szabadidő eltöltésének különböző lehetőségei következnek.</w:t>
            </w:r>
          </w:p>
          <w:p w14:paraId="48989954" w14:textId="77777777" w:rsidR="00EC2B8D" w:rsidRDefault="00EC2B8D" w:rsidP="00474780">
            <w:pPr>
              <w:spacing w:after="0"/>
              <w:jc w:val="both"/>
              <w:rPr>
                <w:rFonts w:ascii="Times New Roman" w:hAnsi="Times New Roman"/>
                <w:sz w:val="24"/>
                <w:szCs w:val="24"/>
              </w:rPr>
            </w:pPr>
          </w:p>
        </w:tc>
      </w:tr>
    </w:tbl>
    <w:p w14:paraId="0A3BC00B" w14:textId="77777777" w:rsidR="00C522DF" w:rsidRPr="00AC3108" w:rsidRDefault="00C522DF" w:rsidP="00F64FD7">
      <w:pPr>
        <w:spacing w:after="0" w:line="240" w:lineRule="auto"/>
        <w:jc w:val="both"/>
        <w:rPr>
          <w:rFonts w:ascii="Times New Roman" w:hAnsi="Times New Roman"/>
          <w:sz w:val="24"/>
          <w:szCs w:val="24"/>
        </w:rPr>
      </w:pPr>
    </w:p>
    <w:p w14:paraId="31432383" w14:textId="77777777" w:rsidR="00F64FD7" w:rsidRPr="00AC3108" w:rsidRDefault="00F64FD7" w:rsidP="00F64FD7">
      <w:pPr>
        <w:spacing w:after="0" w:line="240" w:lineRule="auto"/>
        <w:jc w:val="both"/>
        <w:rPr>
          <w:rFonts w:ascii="Times New Roman" w:hAnsi="Times New Roman"/>
          <w:sz w:val="24"/>
          <w:szCs w:val="24"/>
        </w:rPr>
      </w:pPr>
    </w:p>
    <w:p w14:paraId="77B6374C" w14:textId="77777777" w:rsidR="00B364A5" w:rsidRPr="00AC3108" w:rsidRDefault="00B364A5" w:rsidP="00F64FD7">
      <w:pPr>
        <w:spacing w:after="0" w:line="240" w:lineRule="auto"/>
        <w:jc w:val="both"/>
        <w:rPr>
          <w:rFonts w:ascii="Times New Roman" w:hAnsi="Times New Roman"/>
          <w:sz w:val="24"/>
          <w:szCs w:val="24"/>
        </w:rPr>
      </w:pPr>
    </w:p>
    <w:tbl>
      <w:tblPr>
        <w:tblStyle w:val="Rcsostblzat"/>
        <w:tblW w:w="9067" w:type="dxa"/>
        <w:tblLayout w:type="fixed"/>
        <w:tblLook w:val="04A0" w:firstRow="1" w:lastRow="0" w:firstColumn="1" w:lastColumn="0" w:noHBand="0" w:noVBand="1"/>
      </w:tblPr>
      <w:tblGrid>
        <w:gridCol w:w="4533"/>
        <w:gridCol w:w="4534"/>
      </w:tblGrid>
      <w:tr w:rsidR="00AC3108" w:rsidRPr="00AC3108" w14:paraId="132F64CD" w14:textId="77777777" w:rsidTr="000A0C72">
        <w:tc>
          <w:tcPr>
            <w:tcW w:w="4533" w:type="dxa"/>
            <w:shd w:val="clear" w:color="auto" w:fill="D9E2F3" w:themeFill="accent5" w:themeFillTint="33"/>
          </w:tcPr>
          <w:p w14:paraId="24744F3B" w14:textId="77777777" w:rsidR="00F64FD7" w:rsidRPr="00AC3108" w:rsidRDefault="00F64FD7" w:rsidP="00385ECC">
            <w:pPr>
              <w:spacing w:after="0" w:line="240" w:lineRule="auto"/>
              <w:jc w:val="both"/>
              <w:rPr>
                <w:rFonts w:ascii="Times New Roman" w:hAnsi="Times New Roman"/>
                <w:sz w:val="24"/>
                <w:szCs w:val="24"/>
              </w:rPr>
            </w:pPr>
            <w:r w:rsidRPr="00AC3108">
              <w:rPr>
                <w:rFonts w:ascii="Times New Roman" w:hAnsi="Times New Roman"/>
                <w:sz w:val="24"/>
                <w:szCs w:val="24"/>
              </w:rPr>
              <w:t>Interaktív feladat</w:t>
            </w:r>
          </w:p>
        </w:tc>
        <w:tc>
          <w:tcPr>
            <w:tcW w:w="4534" w:type="dxa"/>
          </w:tcPr>
          <w:p w14:paraId="1D103E36" w14:textId="77777777" w:rsidR="00F64FD7" w:rsidRPr="00AC3108" w:rsidRDefault="00F64FD7" w:rsidP="004F1CD4">
            <w:pPr>
              <w:jc w:val="both"/>
              <w:rPr>
                <w:rFonts w:ascii="Times New Roman" w:hAnsi="Times New Roman"/>
                <w:sz w:val="24"/>
                <w:szCs w:val="24"/>
              </w:rPr>
            </w:pPr>
            <w:r w:rsidRPr="00AC3108">
              <w:rPr>
                <w:rFonts w:ascii="Times New Roman" w:hAnsi="Times New Roman"/>
                <w:sz w:val="24"/>
                <w:szCs w:val="24"/>
              </w:rPr>
              <w:t>Értékelő megjegyzések</w:t>
            </w:r>
          </w:p>
        </w:tc>
      </w:tr>
      <w:tr w:rsidR="00AC3108" w:rsidRPr="00AC3108" w14:paraId="07A2F666" w14:textId="77777777" w:rsidTr="000A0C72">
        <w:tc>
          <w:tcPr>
            <w:tcW w:w="4533" w:type="dxa"/>
          </w:tcPr>
          <w:p w14:paraId="1C3AD561" w14:textId="77777777" w:rsidR="00F64FD7" w:rsidRPr="00AC3108" w:rsidRDefault="002C5FAE" w:rsidP="004F1CD4">
            <w:pPr>
              <w:jc w:val="both"/>
              <w:rPr>
                <w:rFonts w:ascii="Times New Roman" w:hAnsi="Times New Roman"/>
                <w:i/>
                <w:sz w:val="24"/>
                <w:szCs w:val="24"/>
              </w:rPr>
            </w:pPr>
            <w:hyperlink r:id="rId31" w:history="1">
              <w:r w:rsidR="00321203" w:rsidRPr="00321203">
                <w:rPr>
                  <w:rStyle w:val="Hiperhivatkozs"/>
                  <w:rFonts w:ascii="Times New Roman" w:hAnsi="Times New Roman"/>
                  <w:i/>
                  <w:sz w:val="24"/>
                  <w:szCs w:val="24"/>
                </w:rPr>
                <w:t>https://learningapps.org/4235914</w:t>
              </w:r>
            </w:hyperlink>
          </w:p>
        </w:tc>
        <w:tc>
          <w:tcPr>
            <w:tcW w:w="4534" w:type="dxa"/>
          </w:tcPr>
          <w:p w14:paraId="1818B9F7" w14:textId="77777777" w:rsidR="00F64FD7" w:rsidRPr="00AC3108" w:rsidRDefault="00321203" w:rsidP="004F1CD4">
            <w:pPr>
              <w:jc w:val="both"/>
              <w:rPr>
                <w:rFonts w:ascii="Times New Roman" w:hAnsi="Times New Roman"/>
                <w:sz w:val="24"/>
                <w:szCs w:val="24"/>
              </w:rPr>
            </w:pPr>
            <w:r>
              <w:rPr>
                <w:rFonts w:ascii="Times New Roman" w:hAnsi="Times New Roman"/>
                <w:sz w:val="24"/>
                <w:szCs w:val="24"/>
              </w:rPr>
              <w:t>A dualizmus előtti magyar politika – csoportba rendezés. Ismétlésre, elmélyítésre</w:t>
            </w:r>
            <w:r w:rsidR="001B4E22">
              <w:rPr>
                <w:rFonts w:ascii="Times New Roman" w:hAnsi="Times New Roman"/>
                <w:sz w:val="24"/>
                <w:szCs w:val="24"/>
              </w:rPr>
              <w:t>, ellenőrzésre</w:t>
            </w:r>
            <w:r>
              <w:rPr>
                <w:rFonts w:ascii="Times New Roman" w:hAnsi="Times New Roman"/>
                <w:sz w:val="24"/>
                <w:szCs w:val="24"/>
              </w:rPr>
              <w:t xml:space="preserve"> javasolt.</w:t>
            </w:r>
          </w:p>
        </w:tc>
      </w:tr>
      <w:tr w:rsidR="00AC3108" w:rsidRPr="00AC3108" w14:paraId="311EDC36" w14:textId="77777777" w:rsidTr="000A0C72">
        <w:tc>
          <w:tcPr>
            <w:tcW w:w="4533" w:type="dxa"/>
          </w:tcPr>
          <w:p w14:paraId="11D36D57" w14:textId="77777777" w:rsidR="00F64FD7" w:rsidRPr="00AC3108" w:rsidRDefault="002C5FAE" w:rsidP="004F1CD4">
            <w:pPr>
              <w:jc w:val="both"/>
              <w:rPr>
                <w:rFonts w:ascii="Times New Roman" w:hAnsi="Times New Roman"/>
                <w:i/>
                <w:sz w:val="24"/>
                <w:szCs w:val="24"/>
              </w:rPr>
            </w:pPr>
            <w:hyperlink r:id="rId32" w:history="1">
              <w:r w:rsidR="00321203" w:rsidRPr="00321203">
                <w:rPr>
                  <w:rStyle w:val="Hiperhivatkozs"/>
                  <w:rFonts w:ascii="Times New Roman" w:hAnsi="Times New Roman"/>
                  <w:i/>
                  <w:sz w:val="24"/>
                  <w:szCs w:val="24"/>
                </w:rPr>
                <w:t>https://learningapps.org/4271059</w:t>
              </w:r>
            </w:hyperlink>
          </w:p>
        </w:tc>
        <w:tc>
          <w:tcPr>
            <w:tcW w:w="4534" w:type="dxa"/>
          </w:tcPr>
          <w:p w14:paraId="7716649D" w14:textId="77777777" w:rsidR="00F64FD7" w:rsidRPr="00AC3108" w:rsidRDefault="00321203" w:rsidP="001B4E22">
            <w:pPr>
              <w:jc w:val="both"/>
              <w:rPr>
                <w:rFonts w:ascii="Times New Roman" w:hAnsi="Times New Roman"/>
                <w:sz w:val="24"/>
                <w:szCs w:val="24"/>
              </w:rPr>
            </w:pPr>
            <w:r>
              <w:rPr>
                <w:rFonts w:ascii="Times New Roman" w:hAnsi="Times New Roman"/>
                <w:sz w:val="24"/>
                <w:szCs w:val="24"/>
              </w:rPr>
              <w:t>Út a kiegyezéshez – egyszerű sorba rendezés.</w:t>
            </w:r>
            <w:r w:rsidR="001B4E22">
              <w:rPr>
                <w:rFonts w:ascii="Times New Roman" w:hAnsi="Times New Roman"/>
                <w:sz w:val="24"/>
                <w:szCs w:val="24"/>
              </w:rPr>
              <w:t xml:space="preserve"> Ismétlésre, </w:t>
            </w:r>
            <w:r w:rsidR="000D7BBD">
              <w:rPr>
                <w:rFonts w:ascii="Times New Roman" w:hAnsi="Times New Roman"/>
                <w:sz w:val="24"/>
                <w:szCs w:val="24"/>
              </w:rPr>
              <w:t xml:space="preserve">ráhangolódásra, </w:t>
            </w:r>
            <w:r w:rsidR="001B4E22">
              <w:rPr>
                <w:rFonts w:ascii="Times New Roman" w:hAnsi="Times New Roman"/>
                <w:sz w:val="24"/>
                <w:szCs w:val="24"/>
              </w:rPr>
              <w:t>elmélyítésre, ellenőrzésre javasolt.</w:t>
            </w:r>
            <w:r>
              <w:rPr>
                <w:rFonts w:ascii="Times New Roman" w:hAnsi="Times New Roman"/>
                <w:sz w:val="24"/>
                <w:szCs w:val="24"/>
              </w:rPr>
              <w:t xml:space="preserve"> </w:t>
            </w:r>
          </w:p>
        </w:tc>
      </w:tr>
      <w:tr w:rsidR="00AC3108" w:rsidRPr="00AC3108" w14:paraId="21363E6E" w14:textId="77777777" w:rsidTr="000A0C72">
        <w:tc>
          <w:tcPr>
            <w:tcW w:w="4533" w:type="dxa"/>
          </w:tcPr>
          <w:p w14:paraId="07F2E328" w14:textId="77777777" w:rsidR="00F64FD7" w:rsidRPr="00AC3108" w:rsidRDefault="002C5FAE" w:rsidP="004F1CD4">
            <w:pPr>
              <w:jc w:val="both"/>
              <w:rPr>
                <w:rFonts w:ascii="Times New Roman" w:hAnsi="Times New Roman"/>
                <w:i/>
                <w:sz w:val="24"/>
                <w:szCs w:val="24"/>
              </w:rPr>
            </w:pPr>
            <w:hyperlink r:id="rId33" w:history="1">
              <w:r w:rsidR="00FF06B1" w:rsidRPr="00FF06B1">
                <w:rPr>
                  <w:rStyle w:val="Hiperhivatkozs"/>
                  <w:rFonts w:ascii="Times New Roman" w:hAnsi="Times New Roman"/>
                  <w:i/>
                  <w:sz w:val="24"/>
                  <w:szCs w:val="24"/>
                </w:rPr>
                <w:t>https://learningapps.org/4241239</w:t>
              </w:r>
            </w:hyperlink>
          </w:p>
        </w:tc>
        <w:tc>
          <w:tcPr>
            <w:tcW w:w="4534" w:type="dxa"/>
          </w:tcPr>
          <w:p w14:paraId="0C01195A" w14:textId="77777777" w:rsidR="00F64FD7" w:rsidRPr="00AC3108" w:rsidRDefault="00FF06B1" w:rsidP="001B4E22">
            <w:pPr>
              <w:jc w:val="both"/>
              <w:rPr>
                <w:rFonts w:ascii="Times New Roman" w:hAnsi="Times New Roman"/>
                <w:sz w:val="24"/>
                <w:szCs w:val="24"/>
              </w:rPr>
            </w:pPr>
            <w:r>
              <w:rPr>
                <w:rFonts w:ascii="Times New Roman" w:hAnsi="Times New Roman"/>
                <w:sz w:val="24"/>
                <w:szCs w:val="24"/>
              </w:rPr>
              <w:t>Gazdaság a dualizmus korában – csoportosítós kirakó.</w:t>
            </w:r>
            <w:r w:rsidR="004E29A5">
              <w:rPr>
                <w:rFonts w:ascii="Times New Roman" w:hAnsi="Times New Roman"/>
                <w:sz w:val="24"/>
                <w:szCs w:val="24"/>
              </w:rPr>
              <w:t xml:space="preserve"> </w:t>
            </w:r>
            <w:r w:rsidR="001B4E22">
              <w:rPr>
                <w:rFonts w:ascii="Times New Roman" w:hAnsi="Times New Roman"/>
                <w:sz w:val="24"/>
                <w:szCs w:val="24"/>
              </w:rPr>
              <w:t>Ismétlésre, elmélyítésre, ellenőrzésre javasolt.</w:t>
            </w:r>
          </w:p>
        </w:tc>
      </w:tr>
      <w:tr w:rsidR="001B4E22" w:rsidRPr="00AC3108" w14:paraId="4CB6C336" w14:textId="77777777" w:rsidTr="000A0C72">
        <w:tc>
          <w:tcPr>
            <w:tcW w:w="4533" w:type="dxa"/>
          </w:tcPr>
          <w:p w14:paraId="3905C64C" w14:textId="77777777" w:rsidR="001B4E22" w:rsidRPr="00FF06B1" w:rsidRDefault="002C5FAE" w:rsidP="004F1CD4">
            <w:pPr>
              <w:jc w:val="both"/>
              <w:rPr>
                <w:rFonts w:ascii="Times New Roman" w:hAnsi="Times New Roman"/>
                <w:i/>
                <w:sz w:val="24"/>
                <w:szCs w:val="24"/>
              </w:rPr>
            </w:pPr>
            <w:hyperlink r:id="rId34" w:history="1">
              <w:r w:rsidR="001B4E22" w:rsidRPr="001B4E22">
                <w:rPr>
                  <w:rStyle w:val="Hiperhivatkozs"/>
                  <w:rFonts w:ascii="Times New Roman" w:hAnsi="Times New Roman"/>
                  <w:i/>
                  <w:sz w:val="24"/>
                  <w:szCs w:val="24"/>
                </w:rPr>
                <w:t>https://learningapps.org/4304967</w:t>
              </w:r>
            </w:hyperlink>
          </w:p>
        </w:tc>
        <w:tc>
          <w:tcPr>
            <w:tcW w:w="4534" w:type="dxa"/>
          </w:tcPr>
          <w:p w14:paraId="2D951E43" w14:textId="77777777" w:rsidR="001B4E22" w:rsidRDefault="001B4E22" w:rsidP="004F1CD4">
            <w:pPr>
              <w:jc w:val="both"/>
              <w:rPr>
                <w:rFonts w:ascii="Times New Roman" w:hAnsi="Times New Roman"/>
                <w:sz w:val="24"/>
                <w:szCs w:val="24"/>
              </w:rPr>
            </w:pPr>
            <w:r>
              <w:rPr>
                <w:rFonts w:ascii="Times New Roman" w:hAnsi="Times New Roman"/>
                <w:sz w:val="24"/>
                <w:szCs w:val="24"/>
              </w:rPr>
              <w:t>Dualizmus kori társadalom – többválasztásos kvíz. Ismétlésre, elmélyítésre, ellenőrzésre javasolt.</w:t>
            </w:r>
          </w:p>
        </w:tc>
      </w:tr>
      <w:tr w:rsidR="001B4E22" w:rsidRPr="00AC3108" w14:paraId="3CE3FBA4" w14:textId="77777777" w:rsidTr="000A0C72">
        <w:tc>
          <w:tcPr>
            <w:tcW w:w="4533" w:type="dxa"/>
          </w:tcPr>
          <w:p w14:paraId="1A6BC46A" w14:textId="77777777" w:rsidR="001B4E22" w:rsidRPr="001B4E22" w:rsidRDefault="002C5FAE" w:rsidP="004F1CD4">
            <w:pPr>
              <w:jc w:val="both"/>
              <w:rPr>
                <w:rFonts w:ascii="Times New Roman" w:hAnsi="Times New Roman"/>
                <w:i/>
                <w:sz w:val="24"/>
                <w:szCs w:val="24"/>
              </w:rPr>
            </w:pPr>
            <w:hyperlink r:id="rId35" w:history="1">
              <w:r w:rsidR="001B4E22" w:rsidRPr="001B4E22">
                <w:rPr>
                  <w:rStyle w:val="Hiperhivatkozs"/>
                  <w:rFonts w:ascii="Times New Roman" w:hAnsi="Times New Roman"/>
                  <w:i/>
                  <w:sz w:val="24"/>
                  <w:szCs w:val="24"/>
                </w:rPr>
                <w:t>https://learningapps.org/4304952</w:t>
              </w:r>
            </w:hyperlink>
          </w:p>
        </w:tc>
        <w:tc>
          <w:tcPr>
            <w:tcW w:w="4534" w:type="dxa"/>
          </w:tcPr>
          <w:p w14:paraId="335AC929" w14:textId="77777777" w:rsidR="001B4E22" w:rsidRDefault="001B4E22" w:rsidP="004F1CD4">
            <w:pPr>
              <w:jc w:val="both"/>
              <w:rPr>
                <w:rFonts w:ascii="Times New Roman" w:hAnsi="Times New Roman"/>
                <w:sz w:val="24"/>
                <w:szCs w:val="24"/>
              </w:rPr>
            </w:pPr>
            <w:r>
              <w:rPr>
                <w:rFonts w:ascii="Times New Roman" w:hAnsi="Times New Roman"/>
                <w:sz w:val="24"/>
                <w:szCs w:val="24"/>
              </w:rPr>
              <w:t>Dualizmus, épületek – párkereső.</w:t>
            </w:r>
            <w:r w:rsidR="00A42386">
              <w:rPr>
                <w:rFonts w:ascii="Times New Roman" w:hAnsi="Times New Roman"/>
                <w:sz w:val="24"/>
                <w:szCs w:val="24"/>
              </w:rPr>
              <w:t xml:space="preserve"> Ráhangolód</w:t>
            </w:r>
            <w:r>
              <w:rPr>
                <w:rFonts w:ascii="Times New Roman" w:hAnsi="Times New Roman"/>
                <w:sz w:val="24"/>
                <w:szCs w:val="24"/>
              </w:rPr>
              <w:t>ásra, ismétlésre javasolt.</w:t>
            </w:r>
          </w:p>
        </w:tc>
      </w:tr>
    </w:tbl>
    <w:p w14:paraId="1139A2F0" w14:textId="77777777" w:rsidR="00F64FD7" w:rsidRPr="00AC3108" w:rsidRDefault="00F64FD7" w:rsidP="00F64FD7">
      <w:pPr>
        <w:spacing w:after="0" w:line="240" w:lineRule="auto"/>
        <w:jc w:val="both"/>
        <w:rPr>
          <w:rFonts w:ascii="Times New Roman" w:hAnsi="Times New Roman"/>
          <w:sz w:val="24"/>
          <w:szCs w:val="24"/>
        </w:rPr>
      </w:pPr>
    </w:p>
    <w:p w14:paraId="6B2C9B4A" w14:textId="77777777" w:rsidR="00B364A5" w:rsidRPr="00AC3108" w:rsidRDefault="00B364A5" w:rsidP="00F64FD7">
      <w:pPr>
        <w:spacing w:after="0" w:line="240" w:lineRule="auto"/>
        <w:jc w:val="both"/>
        <w:rPr>
          <w:rFonts w:ascii="Times New Roman" w:hAnsi="Times New Roman"/>
          <w:sz w:val="24"/>
          <w:szCs w:val="24"/>
        </w:rPr>
      </w:pPr>
    </w:p>
    <w:tbl>
      <w:tblPr>
        <w:tblStyle w:val="Rcsostblzat"/>
        <w:tblW w:w="9067" w:type="dxa"/>
        <w:tblLayout w:type="fixed"/>
        <w:tblLook w:val="04A0" w:firstRow="1" w:lastRow="0" w:firstColumn="1" w:lastColumn="0" w:noHBand="0" w:noVBand="1"/>
      </w:tblPr>
      <w:tblGrid>
        <w:gridCol w:w="4503"/>
        <w:gridCol w:w="4564"/>
      </w:tblGrid>
      <w:tr w:rsidR="00AC3108" w:rsidRPr="00AC3108" w14:paraId="69D54027" w14:textId="77777777" w:rsidTr="00C522DF">
        <w:tc>
          <w:tcPr>
            <w:tcW w:w="4503" w:type="dxa"/>
            <w:shd w:val="clear" w:color="auto" w:fill="D9E2F3" w:themeFill="accent5" w:themeFillTint="33"/>
          </w:tcPr>
          <w:p w14:paraId="294E5860" w14:textId="77777777" w:rsidR="000A0C72" w:rsidRPr="00AC3108" w:rsidRDefault="00B87476" w:rsidP="00700354">
            <w:pPr>
              <w:spacing w:after="0" w:line="240" w:lineRule="auto"/>
              <w:jc w:val="both"/>
              <w:rPr>
                <w:rFonts w:ascii="Times New Roman" w:hAnsi="Times New Roman"/>
                <w:sz w:val="24"/>
                <w:szCs w:val="24"/>
              </w:rPr>
            </w:pPr>
            <w:r w:rsidRPr="00AC3108">
              <w:rPr>
                <w:rFonts w:ascii="Times New Roman" w:hAnsi="Times New Roman"/>
                <w:sz w:val="24"/>
                <w:szCs w:val="24"/>
              </w:rPr>
              <w:t xml:space="preserve">Internetes tartalom vagy alkalmazás </w:t>
            </w:r>
          </w:p>
        </w:tc>
        <w:tc>
          <w:tcPr>
            <w:tcW w:w="4564" w:type="dxa"/>
          </w:tcPr>
          <w:p w14:paraId="3DA12355" w14:textId="77777777" w:rsidR="000A0C72" w:rsidRPr="00AC3108" w:rsidRDefault="000A0C72" w:rsidP="004F1CD4">
            <w:pPr>
              <w:jc w:val="both"/>
              <w:rPr>
                <w:rFonts w:ascii="Times New Roman" w:hAnsi="Times New Roman"/>
                <w:sz w:val="24"/>
                <w:szCs w:val="24"/>
              </w:rPr>
            </w:pPr>
            <w:r w:rsidRPr="00AC3108">
              <w:rPr>
                <w:rFonts w:ascii="Times New Roman" w:hAnsi="Times New Roman"/>
                <w:sz w:val="24"/>
                <w:szCs w:val="24"/>
              </w:rPr>
              <w:t>Értékelő megjegyzések</w:t>
            </w:r>
          </w:p>
        </w:tc>
      </w:tr>
      <w:tr w:rsidR="00AC3108" w:rsidRPr="00AC3108" w14:paraId="65C2CB7E" w14:textId="77777777" w:rsidTr="00C522DF">
        <w:tc>
          <w:tcPr>
            <w:tcW w:w="4503" w:type="dxa"/>
          </w:tcPr>
          <w:p w14:paraId="350B14ED" w14:textId="77777777" w:rsidR="00700354" w:rsidRPr="00AC3108" w:rsidRDefault="002C5FAE" w:rsidP="004F1CD4">
            <w:pPr>
              <w:jc w:val="both"/>
              <w:rPr>
                <w:rFonts w:ascii="Times New Roman" w:hAnsi="Times New Roman"/>
                <w:i/>
                <w:sz w:val="24"/>
                <w:szCs w:val="24"/>
              </w:rPr>
            </w:pPr>
            <w:hyperlink r:id="rId36" w:history="1">
              <w:r w:rsidR="00E14BF8" w:rsidRPr="00E14BF8">
                <w:rPr>
                  <w:rStyle w:val="Hiperhivatkozs"/>
                  <w:rFonts w:ascii="Times New Roman" w:hAnsi="Times New Roman"/>
                  <w:i/>
                  <w:sz w:val="24"/>
                  <w:szCs w:val="24"/>
                </w:rPr>
                <w:t>http://tortenelemcikkek.hu/node/941</w:t>
              </w:r>
            </w:hyperlink>
          </w:p>
        </w:tc>
        <w:tc>
          <w:tcPr>
            <w:tcW w:w="4564" w:type="dxa"/>
          </w:tcPr>
          <w:p w14:paraId="052E8C23" w14:textId="77777777" w:rsidR="00700354" w:rsidRPr="00AC3108" w:rsidRDefault="00E14BF8" w:rsidP="00700354">
            <w:pPr>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Harmat Árpád Péter (2018.09.04.): </w:t>
            </w:r>
            <w:r w:rsidRPr="00E14BF8">
              <w:rPr>
                <w:rFonts w:ascii="Times New Roman" w:eastAsia="Times New Roman" w:hAnsi="Times New Roman"/>
                <w:sz w:val="24"/>
                <w:szCs w:val="24"/>
                <w:lang w:eastAsia="hu-HU"/>
              </w:rPr>
              <w:t>1848/49 utáni megtorlás és a Bach-korszak</w:t>
            </w:r>
            <w:r>
              <w:rPr>
                <w:rFonts w:ascii="Times New Roman" w:eastAsia="Times New Roman" w:hAnsi="Times New Roman"/>
                <w:sz w:val="24"/>
                <w:szCs w:val="24"/>
                <w:lang w:eastAsia="hu-HU"/>
              </w:rPr>
              <w:t>. Összefoglalásra ajánlott.</w:t>
            </w:r>
          </w:p>
        </w:tc>
      </w:tr>
      <w:tr w:rsidR="00E14BF8" w:rsidRPr="00AC3108" w14:paraId="4BB94355" w14:textId="77777777" w:rsidTr="00C522DF">
        <w:tc>
          <w:tcPr>
            <w:tcW w:w="4503" w:type="dxa"/>
          </w:tcPr>
          <w:p w14:paraId="7D058420" w14:textId="77777777" w:rsidR="00E14BF8" w:rsidRPr="00E14BF8" w:rsidRDefault="002C5FAE" w:rsidP="004F1CD4">
            <w:pPr>
              <w:jc w:val="both"/>
              <w:rPr>
                <w:rFonts w:ascii="Times New Roman" w:hAnsi="Times New Roman"/>
                <w:i/>
                <w:sz w:val="24"/>
                <w:szCs w:val="24"/>
              </w:rPr>
            </w:pPr>
            <w:hyperlink r:id="rId37" w:history="1">
              <w:r w:rsidR="00E14BF8" w:rsidRPr="00E14BF8">
                <w:rPr>
                  <w:rStyle w:val="Hiperhivatkozs"/>
                  <w:rFonts w:ascii="Times New Roman" w:hAnsi="Times New Roman"/>
                  <w:i/>
                  <w:sz w:val="24"/>
                  <w:szCs w:val="24"/>
                </w:rPr>
                <w:t>http://tortenelemcikkek.hu/node/127</w:t>
              </w:r>
            </w:hyperlink>
          </w:p>
        </w:tc>
        <w:tc>
          <w:tcPr>
            <w:tcW w:w="4564" w:type="dxa"/>
          </w:tcPr>
          <w:p w14:paraId="57AABA48" w14:textId="77777777" w:rsidR="00E14BF8" w:rsidRDefault="00E14BF8" w:rsidP="00700354">
            <w:pPr>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Harmat Árpád Péter (2015.01.26.): A </w:t>
            </w:r>
            <w:r w:rsidRPr="00E14BF8">
              <w:rPr>
                <w:rFonts w:ascii="Times New Roman" w:eastAsia="Times New Roman" w:hAnsi="Times New Roman"/>
                <w:sz w:val="24"/>
                <w:szCs w:val="24"/>
                <w:lang w:eastAsia="hu-HU"/>
              </w:rPr>
              <w:t>kiegyezés és előzményei, a neoabszolutizmus kora (1850-1867)</w:t>
            </w:r>
            <w:r>
              <w:rPr>
                <w:rFonts w:ascii="Times New Roman" w:eastAsia="Times New Roman" w:hAnsi="Times New Roman"/>
                <w:sz w:val="24"/>
                <w:szCs w:val="24"/>
                <w:lang w:eastAsia="hu-HU"/>
              </w:rPr>
              <w:t xml:space="preserve">. </w:t>
            </w:r>
            <w:r>
              <w:rPr>
                <w:rFonts w:ascii="Times New Roman" w:eastAsia="Times New Roman" w:hAnsi="Times New Roman"/>
                <w:bCs/>
                <w:sz w:val="24"/>
                <w:szCs w:val="24"/>
                <w:lang w:eastAsia="hu-HU"/>
              </w:rPr>
              <w:t>Tehetséggondozásra, emelt szintű érettségire és versenyfelkészítésre jól használható szöveg.</w:t>
            </w:r>
          </w:p>
        </w:tc>
      </w:tr>
      <w:tr w:rsidR="00BA3FE0" w:rsidRPr="00AC3108" w14:paraId="433745AC" w14:textId="77777777" w:rsidTr="00C522DF">
        <w:tc>
          <w:tcPr>
            <w:tcW w:w="4503" w:type="dxa"/>
          </w:tcPr>
          <w:p w14:paraId="1D58F24A" w14:textId="77777777" w:rsidR="00BA3FE0" w:rsidRPr="00E14BF8" w:rsidRDefault="002C5FAE" w:rsidP="004F1CD4">
            <w:pPr>
              <w:jc w:val="both"/>
              <w:rPr>
                <w:rFonts w:ascii="Times New Roman" w:hAnsi="Times New Roman"/>
                <w:i/>
                <w:sz w:val="24"/>
                <w:szCs w:val="24"/>
              </w:rPr>
            </w:pPr>
            <w:hyperlink r:id="rId38" w:history="1">
              <w:r w:rsidR="00BA3FE0" w:rsidRPr="00BA3FE0">
                <w:rPr>
                  <w:rStyle w:val="Hiperhivatkozs"/>
                  <w:rFonts w:ascii="Times New Roman" w:hAnsi="Times New Roman"/>
                  <w:i/>
                  <w:sz w:val="24"/>
                  <w:szCs w:val="24"/>
                </w:rPr>
                <w:t>http://tortenelemcikkek.hu/node/687</w:t>
              </w:r>
            </w:hyperlink>
          </w:p>
        </w:tc>
        <w:tc>
          <w:tcPr>
            <w:tcW w:w="4564" w:type="dxa"/>
          </w:tcPr>
          <w:p w14:paraId="7853D5A0" w14:textId="77777777" w:rsidR="00BA3FE0" w:rsidRDefault="00BA3FE0" w:rsidP="00700354">
            <w:pPr>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Harmat Árpád Péter (2016.07.17.): </w:t>
            </w:r>
            <w:r w:rsidRPr="00BA3FE0">
              <w:rPr>
                <w:rFonts w:ascii="Times New Roman" w:eastAsia="Times New Roman" w:hAnsi="Times New Roman"/>
                <w:sz w:val="24"/>
                <w:szCs w:val="24"/>
                <w:lang w:eastAsia="hu-HU"/>
              </w:rPr>
              <w:t>A dualizmus korának berendezkedése</w:t>
            </w:r>
            <w:r>
              <w:rPr>
                <w:rFonts w:ascii="Times New Roman" w:eastAsia="Times New Roman" w:hAnsi="Times New Roman"/>
                <w:sz w:val="24"/>
                <w:szCs w:val="24"/>
                <w:lang w:eastAsia="hu-HU"/>
              </w:rPr>
              <w:t>. Összefoglalásra ajánlott.</w:t>
            </w:r>
          </w:p>
        </w:tc>
      </w:tr>
      <w:tr w:rsidR="00CE5CC1" w:rsidRPr="00AC3108" w14:paraId="3F3DED6C" w14:textId="77777777" w:rsidTr="00C522DF">
        <w:tc>
          <w:tcPr>
            <w:tcW w:w="4503" w:type="dxa"/>
          </w:tcPr>
          <w:p w14:paraId="3A78BCB7" w14:textId="77777777" w:rsidR="00CE5CC1" w:rsidRPr="00BA3FE0" w:rsidRDefault="002C5FAE" w:rsidP="004F1CD4">
            <w:pPr>
              <w:jc w:val="both"/>
              <w:rPr>
                <w:rFonts w:ascii="Times New Roman" w:hAnsi="Times New Roman"/>
                <w:i/>
                <w:sz w:val="24"/>
                <w:szCs w:val="24"/>
              </w:rPr>
            </w:pPr>
            <w:hyperlink r:id="rId39" w:history="1">
              <w:r w:rsidR="00CE5CC1" w:rsidRPr="00CE5CC1">
                <w:rPr>
                  <w:rStyle w:val="Hiperhivatkozs"/>
                  <w:rFonts w:ascii="Times New Roman" w:hAnsi="Times New Roman"/>
                  <w:i/>
                  <w:sz w:val="24"/>
                  <w:szCs w:val="24"/>
                </w:rPr>
                <w:t>https://player.nkp.hu/play/80743</w:t>
              </w:r>
            </w:hyperlink>
          </w:p>
        </w:tc>
        <w:tc>
          <w:tcPr>
            <w:tcW w:w="4564" w:type="dxa"/>
          </w:tcPr>
          <w:p w14:paraId="44EC7B2B" w14:textId="78F6DF2D" w:rsidR="00CE5CC1" w:rsidRDefault="00CE5CC1" w:rsidP="00700354">
            <w:pPr>
              <w:jc w:val="both"/>
              <w:rPr>
                <w:rFonts w:ascii="Times New Roman" w:eastAsia="Times New Roman" w:hAnsi="Times New Roman"/>
                <w:sz w:val="24"/>
                <w:szCs w:val="24"/>
                <w:lang w:eastAsia="hu-HU"/>
              </w:rPr>
            </w:pPr>
            <w:r w:rsidRPr="00B048A1">
              <w:rPr>
                <w:rFonts w:ascii="Times New Roman" w:eastAsia="Times New Roman" w:hAnsi="Times New Roman"/>
                <w:sz w:val="24"/>
                <w:szCs w:val="24"/>
                <w:lang w:eastAsia="hu-HU"/>
              </w:rPr>
              <w:t>OFI által fe</w:t>
            </w:r>
            <w:r>
              <w:rPr>
                <w:rFonts w:ascii="Times New Roman" w:eastAsia="Times New Roman" w:hAnsi="Times New Roman"/>
                <w:sz w:val="24"/>
                <w:szCs w:val="24"/>
                <w:lang w:eastAsia="hu-HU"/>
              </w:rPr>
              <w:t>jlesztett tankönyv (új generációs, 2016</w:t>
            </w:r>
            <w:r w:rsidR="00214E38">
              <w:rPr>
                <w:rFonts w:ascii="Times New Roman" w:eastAsia="Times New Roman" w:hAnsi="Times New Roman"/>
                <w:sz w:val="24"/>
                <w:szCs w:val="24"/>
                <w:lang w:eastAsia="hu-HU"/>
              </w:rPr>
              <w:t>.</w:t>
            </w:r>
            <w:r>
              <w:rPr>
                <w:rFonts w:ascii="Times New Roman" w:eastAsia="Times New Roman" w:hAnsi="Times New Roman"/>
                <w:sz w:val="24"/>
                <w:szCs w:val="24"/>
                <w:lang w:eastAsia="hu-HU"/>
              </w:rPr>
              <w:t>): Történelem 11</w:t>
            </w:r>
            <w:r w:rsidRPr="00B048A1">
              <w:rPr>
                <w:rFonts w:ascii="Times New Roman" w:eastAsia="Times New Roman" w:hAnsi="Times New Roman"/>
                <w:sz w:val="24"/>
                <w:szCs w:val="24"/>
                <w:lang w:eastAsia="hu-HU"/>
              </w:rPr>
              <w:t xml:space="preserve"> – a </w:t>
            </w:r>
            <w:r>
              <w:rPr>
                <w:rFonts w:ascii="Times New Roman" w:eastAsia="Times New Roman" w:hAnsi="Times New Roman"/>
                <w:sz w:val="24"/>
                <w:szCs w:val="24"/>
                <w:lang w:eastAsia="hu-HU"/>
              </w:rPr>
              <w:t>témához tartozó oldalak: 47-84</w:t>
            </w:r>
            <w:r w:rsidRPr="00B048A1">
              <w:rPr>
                <w:rFonts w:ascii="Times New Roman" w:eastAsia="Times New Roman" w:hAnsi="Times New Roman"/>
                <w:sz w:val="24"/>
                <w:szCs w:val="24"/>
                <w:lang w:eastAsia="hu-HU"/>
              </w:rPr>
              <w:t>.</w:t>
            </w:r>
          </w:p>
        </w:tc>
      </w:tr>
      <w:tr w:rsidR="00CE5CC1" w:rsidRPr="00AC3108" w14:paraId="3772CCA0" w14:textId="77777777" w:rsidTr="00C522DF">
        <w:tc>
          <w:tcPr>
            <w:tcW w:w="4503" w:type="dxa"/>
          </w:tcPr>
          <w:p w14:paraId="45CA290B" w14:textId="77777777" w:rsidR="00CE5CC1" w:rsidRPr="00CE5CC1" w:rsidRDefault="002C5FAE" w:rsidP="004F1CD4">
            <w:pPr>
              <w:jc w:val="both"/>
              <w:rPr>
                <w:rFonts w:ascii="Times New Roman" w:hAnsi="Times New Roman"/>
                <w:i/>
                <w:sz w:val="24"/>
                <w:szCs w:val="24"/>
              </w:rPr>
            </w:pPr>
            <w:hyperlink r:id="rId40" w:history="1">
              <w:r w:rsidR="00CE5CC1" w:rsidRPr="00CE5CC1">
                <w:rPr>
                  <w:rStyle w:val="Hiperhivatkozs"/>
                  <w:rFonts w:ascii="Times New Roman" w:hAnsi="Times New Roman"/>
                  <w:i/>
                  <w:sz w:val="24"/>
                  <w:szCs w:val="24"/>
                </w:rPr>
                <w:t>https://player.nkp.hu/play/61277</w:t>
              </w:r>
            </w:hyperlink>
          </w:p>
        </w:tc>
        <w:tc>
          <w:tcPr>
            <w:tcW w:w="4564" w:type="dxa"/>
          </w:tcPr>
          <w:p w14:paraId="7795588B" w14:textId="31DCABBF" w:rsidR="00CE5CC1" w:rsidRPr="00B048A1" w:rsidRDefault="00CE5CC1" w:rsidP="00700354">
            <w:pPr>
              <w:jc w:val="both"/>
              <w:rPr>
                <w:rFonts w:ascii="Times New Roman" w:eastAsia="Times New Roman" w:hAnsi="Times New Roman"/>
                <w:sz w:val="24"/>
                <w:szCs w:val="24"/>
                <w:lang w:eastAsia="hu-HU"/>
              </w:rPr>
            </w:pPr>
            <w:r w:rsidRPr="00D869C7">
              <w:rPr>
                <w:rFonts w:ascii="Times New Roman" w:eastAsia="Times New Roman" w:hAnsi="Times New Roman"/>
                <w:bCs/>
                <w:sz w:val="24"/>
                <w:szCs w:val="24"/>
                <w:lang w:eastAsia="hu-HU"/>
              </w:rPr>
              <w:t>OFI által fejlesztett mun</w:t>
            </w:r>
            <w:r>
              <w:rPr>
                <w:rFonts w:ascii="Times New Roman" w:eastAsia="Times New Roman" w:hAnsi="Times New Roman"/>
                <w:bCs/>
                <w:sz w:val="24"/>
                <w:szCs w:val="24"/>
                <w:lang w:eastAsia="hu-HU"/>
              </w:rPr>
              <w:t>kafüzet (új generációs, 2015</w:t>
            </w:r>
            <w:r w:rsidR="00214E38">
              <w:rPr>
                <w:rFonts w:ascii="Times New Roman" w:eastAsia="Times New Roman" w:hAnsi="Times New Roman"/>
                <w:bCs/>
                <w:sz w:val="24"/>
                <w:szCs w:val="24"/>
                <w:lang w:eastAsia="hu-HU"/>
              </w:rPr>
              <w:t>.</w:t>
            </w:r>
            <w:r>
              <w:rPr>
                <w:rFonts w:ascii="Times New Roman" w:eastAsia="Times New Roman" w:hAnsi="Times New Roman"/>
                <w:bCs/>
                <w:sz w:val="24"/>
                <w:szCs w:val="24"/>
                <w:lang w:eastAsia="hu-HU"/>
              </w:rPr>
              <w:t>): Történelem munkafüzet 11</w:t>
            </w:r>
            <w:r w:rsidRPr="00D869C7">
              <w:rPr>
                <w:rFonts w:ascii="Times New Roman" w:eastAsia="Times New Roman" w:hAnsi="Times New Roman"/>
                <w:bCs/>
                <w:sz w:val="24"/>
                <w:szCs w:val="24"/>
                <w:lang w:eastAsia="hu-HU"/>
              </w:rPr>
              <w:t xml:space="preserve"> – a </w:t>
            </w:r>
            <w:r>
              <w:rPr>
                <w:rFonts w:ascii="Times New Roman" w:eastAsia="Times New Roman" w:hAnsi="Times New Roman"/>
                <w:bCs/>
                <w:sz w:val="24"/>
                <w:szCs w:val="24"/>
                <w:lang w:eastAsia="hu-HU"/>
              </w:rPr>
              <w:t>témához tartozó oldalak: 18-57.</w:t>
            </w:r>
          </w:p>
        </w:tc>
      </w:tr>
      <w:tr w:rsidR="007A3F8E" w:rsidRPr="00AC3108" w14:paraId="5A7C568D" w14:textId="77777777" w:rsidTr="00C522DF">
        <w:tc>
          <w:tcPr>
            <w:tcW w:w="4503" w:type="dxa"/>
          </w:tcPr>
          <w:p w14:paraId="4A20E0FA" w14:textId="77777777" w:rsidR="007A3F8E" w:rsidRPr="00CE5CC1" w:rsidRDefault="002C5FAE" w:rsidP="004F1CD4">
            <w:pPr>
              <w:jc w:val="both"/>
              <w:rPr>
                <w:rFonts w:ascii="Times New Roman" w:hAnsi="Times New Roman"/>
                <w:i/>
                <w:sz w:val="24"/>
                <w:szCs w:val="24"/>
              </w:rPr>
            </w:pPr>
            <w:hyperlink r:id="rId41" w:history="1">
              <w:r w:rsidR="007A3F8E" w:rsidRPr="007A3F8E">
                <w:rPr>
                  <w:rStyle w:val="Hiperhivatkozs"/>
                  <w:rFonts w:ascii="Times New Roman" w:hAnsi="Times New Roman"/>
                  <w:i/>
                  <w:sz w:val="24"/>
                  <w:szCs w:val="24"/>
                </w:rPr>
                <w:t>http://mek.oszk.hu/01900/01903/</w:t>
              </w:r>
            </w:hyperlink>
          </w:p>
        </w:tc>
        <w:tc>
          <w:tcPr>
            <w:tcW w:w="4564" w:type="dxa"/>
          </w:tcPr>
          <w:p w14:paraId="6A63C244" w14:textId="77777777" w:rsidR="007A3F8E" w:rsidRDefault="007A3F8E" w:rsidP="007A3F8E">
            <w:pPr>
              <w:spacing w:after="0"/>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Haza és haladás</w:t>
            </w:r>
            <w:r w:rsidRPr="007A3F8E">
              <w:rPr>
                <w:rFonts w:ascii="Times New Roman" w:eastAsia="Times New Roman" w:hAnsi="Times New Roman"/>
                <w:bCs/>
                <w:sz w:val="24"/>
                <w:szCs w:val="24"/>
                <w:lang w:eastAsia="hu-HU"/>
              </w:rPr>
              <w:t>: A reformkortól a kiegyezésig (1790-1867)</w:t>
            </w:r>
          </w:p>
          <w:p w14:paraId="102096AE" w14:textId="79B59586" w:rsidR="007A3F8E" w:rsidRDefault="007A3F8E" w:rsidP="002314EA">
            <w:pPr>
              <w:spacing w:after="0"/>
              <w:jc w:val="both"/>
              <w:rPr>
                <w:rFonts w:ascii="Times New Roman" w:eastAsia="Times New Roman" w:hAnsi="Times New Roman"/>
                <w:bCs/>
                <w:sz w:val="24"/>
                <w:szCs w:val="24"/>
                <w:lang w:eastAsia="hu-HU"/>
              </w:rPr>
            </w:pPr>
            <w:r w:rsidRPr="007A3F8E">
              <w:rPr>
                <w:rFonts w:ascii="Times New Roman" w:eastAsia="Times New Roman" w:hAnsi="Times New Roman"/>
                <w:bCs/>
                <w:sz w:val="24"/>
                <w:szCs w:val="24"/>
                <w:lang w:eastAsia="hu-HU"/>
              </w:rPr>
              <w:t>Encyclopaedia Humana Hungarica 07.</w:t>
            </w:r>
            <w:r>
              <w:rPr>
                <w:rFonts w:ascii="Times New Roman" w:eastAsia="Times New Roman" w:hAnsi="Times New Roman"/>
                <w:bCs/>
                <w:sz w:val="24"/>
                <w:szCs w:val="24"/>
                <w:lang w:eastAsia="hu-HU"/>
              </w:rPr>
              <w:t xml:space="preserve"> (Budapest, 2000</w:t>
            </w:r>
            <w:r w:rsidR="00214E38">
              <w:rPr>
                <w:rFonts w:ascii="Times New Roman" w:eastAsia="Times New Roman" w:hAnsi="Times New Roman"/>
                <w:bCs/>
                <w:sz w:val="24"/>
                <w:szCs w:val="24"/>
                <w:lang w:eastAsia="hu-HU"/>
              </w:rPr>
              <w:t>.</w:t>
            </w:r>
            <w:r>
              <w:rPr>
                <w:rFonts w:ascii="Times New Roman" w:eastAsia="Times New Roman" w:hAnsi="Times New Roman"/>
                <w:bCs/>
                <w:sz w:val="24"/>
                <w:szCs w:val="24"/>
                <w:lang w:eastAsia="hu-HU"/>
              </w:rPr>
              <w:t xml:space="preserve">) </w:t>
            </w:r>
            <w:r w:rsidRPr="007A3F8E">
              <w:rPr>
                <w:rFonts w:ascii="Times New Roman" w:eastAsia="Times New Roman" w:hAnsi="Times New Roman"/>
                <w:bCs/>
                <w:sz w:val="24"/>
                <w:szCs w:val="24"/>
                <w:lang w:eastAsia="hu-HU"/>
              </w:rPr>
              <w:t>Fónagy Zoltán-Hermann Róbert</w:t>
            </w:r>
            <w:r>
              <w:rPr>
                <w:rFonts w:ascii="Times New Roman" w:eastAsia="Times New Roman" w:hAnsi="Times New Roman"/>
                <w:bCs/>
                <w:sz w:val="24"/>
                <w:szCs w:val="24"/>
                <w:lang w:eastAsia="hu-HU"/>
              </w:rPr>
              <w:t xml:space="preserve">: </w:t>
            </w:r>
            <w:r w:rsidRPr="007A3F8E">
              <w:rPr>
                <w:rFonts w:ascii="Times New Roman" w:eastAsia="Times New Roman" w:hAnsi="Times New Roman"/>
                <w:bCs/>
                <w:sz w:val="24"/>
                <w:szCs w:val="24"/>
                <w:lang w:eastAsia="hu-HU"/>
              </w:rPr>
              <w:t>Az önkényuralom kora (1849-1867)</w:t>
            </w:r>
          </w:p>
          <w:p w14:paraId="4D413ADF" w14:textId="77777777" w:rsidR="002314EA" w:rsidRPr="00D869C7" w:rsidRDefault="002314EA" w:rsidP="00700354">
            <w:pPr>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Versenyfelkészítésre jól használható.</w:t>
            </w:r>
          </w:p>
        </w:tc>
      </w:tr>
      <w:tr w:rsidR="002314EA" w:rsidRPr="00AC3108" w14:paraId="2119EA2C" w14:textId="77777777" w:rsidTr="00C522DF">
        <w:tc>
          <w:tcPr>
            <w:tcW w:w="4503" w:type="dxa"/>
          </w:tcPr>
          <w:p w14:paraId="6F113B62" w14:textId="77777777" w:rsidR="002314EA" w:rsidRPr="007A3F8E" w:rsidRDefault="002C5FAE" w:rsidP="004F1CD4">
            <w:pPr>
              <w:jc w:val="both"/>
              <w:rPr>
                <w:rFonts w:ascii="Times New Roman" w:hAnsi="Times New Roman"/>
                <w:i/>
                <w:sz w:val="24"/>
                <w:szCs w:val="24"/>
              </w:rPr>
            </w:pPr>
            <w:hyperlink r:id="rId42" w:history="1">
              <w:r w:rsidR="002314EA" w:rsidRPr="002314EA">
                <w:rPr>
                  <w:rStyle w:val="Hiperhivatkozs"/>
                  <w:rFonts w:ascii="Times New Roman" w:hAnsi="Times New Roman"/>
                  <w:i/>
                  <w:sz w:val="24"/>
                  <w:szCs w:val="24"/>
                </w:rPr>
                <w:t>http://mek.oszk.hu/01900/01905/</w:t>
              </w:r>
            </w:hyperlink>
          </w:p>
        </w:tc>
        <w:tc>
          <w:tcPr>
            <w:tcW w:w="4564" w:type="dxa"/>
          </w:tcPr>
          <w:p w14:paraId="0320087B" w14:textId="77777777" w:rsidR="002314EA" w:rsidRDefault="002314EA" w:rsidP="007A3F8E">
            <w:pPr>
              <w:spacing w:after="0"/>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Kettős kötődés</w:t>
            </w:r>
            <w:r w:rsidRPr="002314EA">
              <w:rPr>
                <w:rFonts w:ascii="Times New Roman" w:eastAsia="Times New Roman" w:hAnsi="Times New Roman"/>
                <w:bCs/>
                <w:sz w:val="24"/>
                <w:szCs w:val="24"/>
                <w:lang w:eastAsia="hu-HU"/>
              </w:rPr>
              <w:t>: Az Osztrák-Magyar Monarchia (1867-1918)</w:t>
            </w:r>
          </w:p>
          <w:p w14:paraId="7EF1FD1E" w14:textId="46363F66" w:rsidR="002314EA" w:rsidRDefault="002314EA" w:rsidP="007A3F8E">
            <w:pPr>
              <w:spacing w:after="0"/>
              <w:jc w:val="both"/>
              <w:rPr>
                <w:rFonts w:ascii="Times New Roman" w:eastAsia="Times New Roman" w:hAnsi="Times New Roman"/>
                <w:bCs/>
                <w:sz w:val="24"/>
                <w:szCs w:val="24"/>
                <w:lang w:eastAsia="hu-HU"/>
              </w:rPr>
            </w:pPr>
            <w:r w:rsidRPr="002314EA">
              <w:rPr>
                <w:rFonts w:ascii="Times New Roman" w:eastAsia="Times New Roman" w:hAnsi="Times New Roman"/>
                <w:bCs/>
                <w:sz w:val="24"/>
                <w:szCs w:val="24"/>
                <w:lang w:eastAsia="hu-HU"/>
              </w:rPr>
              <w:t>Encyclopaedia Humana Hungarica 08.</w:t>
            </w:r>
            <w:r>
              <w:rPr>
                <w:rFonts w:ascii="Times New Roman" w:eastAsia="Times New Roman" w:hAnsi="Times New Roman"/>
                <w:bCs/>
                <w:sz w:val="24"/>
                <w:szCs w:val="24"/>
                <w:lang w:eastAsia="hu-HU"/>
              </w:rPr>
              <w:t xml:space="preserve"> (Budapest, 2001</w:t>
            </w:r>
            <w:r w:rsidR="00214E38">
              <w:rPr>
                <w:rFonts w:ascii="Times New Roman" w:eastAsia="Times New Roman" w:hAnsi="Times New Roman"/>
                <w:bCs/>
                <w:sz w:val="24"/>
                <w:szCs w:val="24"/>
                <w:lang w:eastAsia="hu-HU"/>
              </w:rPr>
              <w:t>.</w:t>
            </w:r>
            <w:r>
              <w:rPr>
                <w:rFonts w:ascii="Times New Roman" w:eastAsia="Times New Roman" w:hAnsi="Times New Roman"/>
                <w:bCs/>
                <w:sz w:val="24"/>
                <w:szCs w:val="24"/>
                <w:lang w:eastAsia="hu-HU"/>
              </w:rPr>
              <w:t>) Szabó Dániel: Köztörténet című írásából a témához kapcsolódó részek, Fónagy Zoltán: Társadalom című írása</w:t>
            </w:r>
          </w:p>
          <w:p w14:paraId="24886F13" w14:textId="77777777" w:rsidR="002314EA" w:rsidRDefault="002314EA" w:rsidP="007A3F8E">
            <w:pPr>
              <w:spacing w:after="0"/>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Versenyfelkészítésre jól használható.</w:t>
            </w:r>
          </w:p>
        </w:tc>
      </w:tr>
      <w:tr w:rsidR="004A4A21" w:rsidRPr="00AC3108" w14:paraId="7E6FB8E5" w14:textId="77777777" w:rsidTr="00C522DF">
        <w:tc>
          <w:tcPr>
            <w:tcW w:w="4503" w:type="dxa"/>
          </w:tcPr>
          <w:p w14:paraId="7A394B49" w14:textId="77777777" w:rsidR="004A4A21" w:rsidRPr="002314EA" w:rsidRDefault="002C5FAE" w:rsidP="004F1CD4">
            <w:pPr>
              <w:jc w:val="both"/>
              <w:rPr>
                <w:rFonts w:ascii="Times New Roman" w:hAnsi="Times New Roman"/>
                <w:i/>
                <w:sz w:val="24"/>
                <w:szCs w:val="24"/>
              </w:rPr>
            </w:pPr>
            <w:hyperlink r:id="rId43" w:history="1">
              <w:r w:rsidR="004A4A21" w:rsidRPr="004A4A21">
                <w:rPr>
                  <w:rStyle w:val="Hiperhivatkozs"/>
                  <w:rFonts w:ascii="Times New Roman" w:hAnsi="Times New Roman"/>
                  <w:i/>
                  <w:sz w:val="24"/>
                  <w:szCs w:val="24"/>
                </w:rPr>
                <w:t>http://refpedi.hu/lapozo/Magyar-egyh-zt-rt-net_2017_PRESS/</w:t>
              </w:r>
            </w:hyperlink>
          </w:p>
        </w:tc>
        <w:tc>
          <w:tcPr>
            <w:tcW w:w="4564" w:type="dxa"/>
          </w:tcPr>
          <w:p w14:paraId="030A1D4B" w14:textId="2A2B0080" w:rsidR="005F1531" w:rsidRPr="005F1531" w:rsidRDefault="005F1531" w:rsidP="005F1531">
            <w:pPr>
              <w:spacing w:after="0"/>
              <w:jc w:val="both"/>
              <w:rPr>
                <w:rFonts w:ascii="Times New Roman" w:eastAsia="Times New Roman" w:hAnsi="Times New Roman"/>
                <w:bCs/>
                <w:sz w:val="24"/>
                <w:szCs w:val="24"/>
                <w:lang w:eastAsia="hu-HU"/>
              </w:rPr>
            </w:pPr>
            <w:r w:rsidRPr="005F1531">
              <w:rPr>
                <w:rFonts w:ascii="Times New Roman" w:eastAsia="Times New Roman" w:hAnsi="Times New Roman"/>
                <w:bCs/>
                <w:sz w:val="24"/>
                <w:szCs w:val="24"/>
                <w:lang w:eastAsia="hu-HU"/>
              </w:rPr>
              <w:t>Márkus Gábor: Magyar egyháztö</w:t>
            </w:r>
            <w:r>
              <w:rPr>
                <w:rFonts w:ascii="Times New Roman" w:eastAsia="Times New Roman" w:hAnsi="Times New Roman"/>
                <w:bCs/>
                <w:sz w:val="24"/>
                <w:szCs w:val="24"/>
                <w:lang w:eastAsia="hu-HU"/>
              </w:rPr>
              <w:t>rténet 51-54</w:t>
            </w:r>
            <w:r w:rsidRPr="005F1531">
              <w:rPr>
                <w:rFonts w:ascii="Times New Roman" w:eastAsia="Times New Roman" w:hAnsi="Times New Roman"/>
                <w:bCs/>
                <w:sz w:val="24"/>
                <w:szCs w:val="24"/>
                <w:lang w:eastAsia="hu-HU"/>
              </w:rPr>
              <w:t>. o. – RPI Budapest, 2017</w:t>
            </w:r>
            <w:r w:rsidR="00214E38">
              <w:rPr>
                <w:rFonts w:ascii="Times New Roman" w:eastAsia="Times New Roman" w:hAnsi="Times New Roman"/>
                <w:bCs/>
                <w:sz w:val="24"/>
                <w:szCs w:val="24"/>
                <w:lang w:eastAsia="hu-HU"/>
              </w:rPr>
              <w:t>.</w:t>
            </w:r>
          </w:p>
          <w:p w14:paraId="36127DC5" w14:textId="77777777" w:rsidR="004A4A21" w:rsidRDefault="005F1531" w:rsidP="007A3F8E">
            <w:pPr>
              <w:spacing w:after="0"/>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Reformátusok a polgárosuló Magyarországon</w:t>
            </w:r>
          </w:p>
        </w:tc>
      </w:tr>
      <w:tr w:rsidR="00681822" w:rsidRPr="00AC3108" w14:paraId="493BA041" w14:textId="77777777" w:rsidTr="00C522DF">
        <w:tc>
          <w:tcPr>
            <w:tcW w:w="4503" w:type="dxa"/>
          </w:tcPr>
          <w:p w14:paraId="1F15213B" w14:textId="77777777" w:rsidR="00681822" w:rsidRPr="00681822" w:rsidRDefault="002C5FAE" w:rsidP="004F1CD4">
            <w:pPr>
              <w:jc w:val="both"/>
              <w:rPr>
                <w:rFonts w:ascii="Times New Roman" w:hAnsi="Times New Roman"/>
                <w:i/>
              </w:rPr>
            </w:pPr>
            <w:hyperlink r:id="rId44" w:history="1">
              <w:r w:rsidR="00681822" w:rsidRPr="00681822">
                <w:rPr>
                  <w:rStyle w:val="Hiperhivatkozs"/>
                  <w:rFonts w:ascii="Times New Roman" w:hAnsi="Times New Roman"/>
                  <w:i/>
                  <w:sz w:val="24"/>
                </w:rPr>
                <w:t>http://www.rubicon.hu/magyar/oldalak/az_1867_es_kiegyezes</w:t>
              </w:r>
            </w:hyperlink>
          </w:p>
        </w:tc>
        <w:tc>
          <w:tcPr>
            <w:tcW w:w="4564" w:type="dxa"/>
          </w:tcPr>
          <w:p w14:paraId="08A8879D" w14:textId="77777777" w:rsidR="00681822" w:rsidRDefault="00681822" w:rsidP="005F1531">
            <w:pPr>
              <w:spacing w:after="0"/>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 xml:space="preserve">Gergely András - </w:t>
            </w:r>
            <w:r w:rsidRPr="00681822">
              <w:rPr>
                <w:rFonts w:ascii="Times New Roman" w:eastAsia="Times New Roman" w:hAnsi="Times New Roman"/>
                <w:bCs/>
                <w:sz w:val="24"/>
                <w:szCs w:val="24"/>
                <w:lang w:eastAsia="hu-HU"/>
              </w:rPr>
              <w:t>Az 1867-es kiegyezés</w:t>
            </w:r>
          </w:p>
          <w:p w14:paraId="446747D5" w14:textId="77777777" w:rsidR="006C4CDC" w:rsidRPr="005F1531" w:rsidRDefault="006C4CDC" w:rsidP="005F1531">
            <w:pPr>
              <w:spacing w:after="0"/>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Részlete</w:t>
            </w:r>
            <w:r w:rsidR="000C6E9F">
              <w:rPr>
                <w:rFonts w:ascii="Times New Roman" w:eastAsia="Times New Roman" w:hAnsi="Times New Roman"/>
                <w:bCs/>
                <w:sz w:val="24"/>
                <w:szCs w:val="24"/>
                <w:lang w:eastAsia="hu-HU"/>
              </w:rPr>
              <w:t xml:space="preserve">s összefoglaló, a kiegyezéshez </w:t>
            </w:r>
            <w:r>
              <w:rPr>
                <w:rFonts w:ascii="Times New Roman" w:eastAsia="Times New Roman" w:hAnsi="Times New Roman"/>
                <w:bCs/>
                <w:sz w:val="24"/>
                <w:szCs w:val="24"/>
                <w:lang w:eastAsia="hu-HU"/>
              </w:rPr>
              <w:t>vezető út előzményeit több nézőpontból vi</w:t>
            </w:r>
            <w:r w:rsidR="000C6E9F">
              <w:rPr>
                <w:rFonts w:ascii="Times New Roman" w:eastAsia="Times New Roman" w:hAnsi="Times New Roman"/>
                <w:bCs/>
                <w:sz w:val="24"/>
                <w:szCs w:val="24"/>
                <w:lang w:eastAsia="hu-HU"/>
              </w:rPr>
              <w:t>zsgálja meg, majd értékeli a ki</w:t>
            </w:r>
            <w:r>
              <w:rPr>
                <w:rFonts w:ascii="Times New Roman" w:eastAsia="Times New Roman" w:hAnsi="Times New Roman"/>
                <w:bCs/>
                <w:sz w:val="24"/>
                <w:szCs w:val="24"/>
                <w:lang w:eastAsia="hu-HU"/>
              </w:rPr>
              <w:t>egyezést.</w:t>
            </w:r>
          </w:p>
        </w:tc>
      </w:tr>
      <w:tr w:rsidR="00681822" w:rsidRPr="00AC3108" w14:paraId="4E6F9D62" w14:textId="77777777" w:rsidTr="00C522DF">
        <w:tc>
          <w:tcPr>
            <w:tcW w:w="4503" w:type="dxa"/>
          </w:tcPr>
          <w:p w14:paraId="0F7FAA58" w14:textId="77777777" w:rsidR="00681822" w:rsidRPr="00681822" w:rsidRDefault="002C5FAE" w:rsidP="004F1CD4">
            <w:pPr>
              <w:jc w:val="both"/>
              <w:rPr>
                <w:rFonts w:ascii="Times New Roman" w:hAnsi="Times New Roman"/>
                <w:i/>
              </w:rPr>
            </w:pPr>
            <w:hyperlink r:id="rId45" w:history="1">
              <w:r w:rsidR="00681822" w:rsidRPr="00681822">
                <w:rPr>
                  <w:rStyle w:val="Hiperhivatkozs"/>
                  <w:rFonts w:ascii="Times New Roman" w:hAnsi="Times New Roman"/>
                  <w:i/>
                  <w:sz w:val="24"/>
                </w:rPr>
                <w:t>http://www.rubicon.hu/magyar/oldalak/1860_oktober_20_az_oktoberi_diploma_kiadasa/</w:t>
              </w:r>
            </w:hyperlink>
          </w:p>
        </w:tc>
        <w:tc>
          <w:tcPr>
            <w:tcW w:w="4564" w:type="dxa"/>
          </w:tcPr>
          <w:p w14:paraId="2FB6A572" w14:textId="77777777" w:rsidR="00681822" w:rsidRDefault="00681822" w:rsidP="005F1531">
            <w:pPr>
              <w:spacing w:after="0"/>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 xml:space="preserve">Tarján M. Tamás - </w:t>
            </w:r>
            <w:r w:rsidRPr="00681822">
              <w:rPr>
                <w:rFonts w:ascii="Times New Roman" w:eastAsia="Times New Roman" w:hAnsi="Times New Roman"/>
                <w:bCs/>
                <w:sz w:val="24"/>
                <w:szCs w:val="24"/>
                <w:lang w:eastAsia="hu-HU"/>
              </w:rPr>
              <w:t>Az októberi diploma kiadása</w:t>
            </w:r>
          </w:p>
          <w:p w14:paraId="0CF5D817" w14:textId="77777777" w:rsidR="00681822" w:rsidRPr="005F1531" w:rsidRDefault="00F1111D" w:rsidP="005F1531">
            <w:pPr>
              <w:spacing w:after="0"/>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Előzményként bemutatja a Bach-korszakot is.</w:t>
            </w:r>
          </w:p>
        </w:tc>
      </w:tr>
      <w:tr w:rsidR="00681822" w:rsidRPr="00AC3108" w14:paraId="074FD062" w14:textId="77777777" w:rsidTr="00C522DF">
        <w:tc>
          <w:tcPr>
            <w:tcW w:w="4503" w:type="dxa"/>
          </w:tcPr>
          <w:p w14:paraId="2AF586D4" w14:textId="77777777" w:rsidR="00681822" w:rsidRPr="00681822" w:rsidRDefault="002C5FAE" w:rsidP="004F1CD4">
            <w:pPr>
              <w:jc w:val="both"/>
              <w:rPr>
                <w:rFonts w:ascii="Times New Roman" w:hAnsi="Times New Roman"/>
                <w:i/>
                <w:sz w:val="24"/>
              </w:rPr>
            </w:pPr>
            <w:hyperlink r:id="rId46" w:history="1">
              <w:r w:rsidR="00681822" w:rsidRPr="00681822">
                <w:rPr>
                  <w:rStyle w:val="Hiperhivatkozs"/>
                  <w:rFonts w:ascii="Times New Roman" w:hAnsi="Times New Roman"/>
                  <w:i/>
                  <w:sz w:val="24"/>
                </w:rPr>
                <w:t>http://www.rubicon.hu/magyar/oldalak/1861_februar_26_ferenc_jozsef_kiadja_a_februari_patenst/</w:t>
              </w:r>
            </w:hyperlink>
          </w:p>
        </w:tc>
        <w:tc>
          <w:tcPr>
            <w:tcW w:w="4564" w:type="dxa"/>
          </w:tcPr>
          <w:p w14:paraId="28423EC5" w14:textId="77777777" w:rsidR="00681822" w:rsidRDefault="00681822" w:rsidP="005F1531">
            <w:pPr>
              <w:spacing w:after="0"/>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 xml:space="preserve">Tarján M. Tamás - </w:t>
            </w:r>
            <w:r w:rsidRPr="00681822">
              <w:rPr>
                <w:rFonts w:ascii="Times New Roman" w:eastAsia="Times New Roman" w:hAnsi="Times New Roman"/>
                <w:bCs/>
                <w:sz w:val="24"/>
                <w:szCs w:val="24"/>
                <w:lang w:eastAsia="hu-HU"/>
              </w:rPr>
              <w:t>Ferenc József kiadja a februári pátenst</w:t>
            </w:r>
          </w:p>
          <w:p w14:paraId="106ED78C" w14:textId="77777777" w:rsidR="00681822" w:rsidRDefault="00681822" w:rsidP="005F1531">
            <w:pPr>
              <w:spacing w:after="0"/>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Rövid, áttekintő összefoglaló.</w:t>
            </w:r>
          </w:p>
        </w:tc>
      </w:tr>
      <w:tr w:rsidR="00D17D55" w:rsidRPr="00AC3108" w14:paraId="25E2380B" w14:textId="77777777" w:rsidTr="00C522DF">
        <w:tc>
          <w:tcPr>
            <w:tcW w:w="4503" w:type="dxa"/>
          </w:tcPr>
          <w:p w14:paraId="1A9FB463" w14:textId="2A396F18" w:rsidR="00D17D55" w:rsidRPr="00F75F09" w:rsidRDefault="002C5FAE" w:rsidP="004F1CD4">
            <w:pPr>
              <w:jc w:val="both"/>
              <w:rPr>
                <w:rFonts w:ascii="Times New Roman" w:hAnsi="Times New Roman"/>
                <w:i/>
              </w:rPr>
            </w:pPr>
            <w:hyperlink r:id="rId47" w:history="1">
              <w:r w:rsidR="00D17D55" w:rsidRPr="00F75F09">
                <w:rPr>
                  <w:rFonts w:ascii="Times New Roman" w:hAnsi="Times New Roman"/>
                  <w:i/>
                  <w:color w:val="0000FF"/>
                  <w:sz w:val="24"/>
                  <w:u w:val="single"/>
                </w:rPr>
                <w:t>http://mnl.gov.hu/bal_menusor/hasznalat/nap_tippje_/_dokumentuma/a_bach-huszarok_egyenruhajanak_a_terve.html</w:t>
              </w:r>
            </w:hyperlink>
          </w:p>
        </w:tc>
        <w:tc>
          <w:tcPr>
            <w:tcW w:w="4564" w:type="dxa"/>
          </w:tcPr>
          <w:p w14:paraId="7BD7EE69" w14:textId="64E56D8D" w:rsidR="00D17D55" w:rsidRDefault="008B0A25" w:rsidP="005F1531">
            <w:pPr>
              <w:spacing w:after="0"/>
              <w:jc w:val="both"/>
              <w:rPr>
                <w:rFonts w:ascii="Times New Roman" w:eastAsia="Times New Roman" w:hAnsi="Times New Roman"/>
                <w:bCs/>
                <w:sz w:val="24"/>
                <w:szCs w:val="24"/>
                <w:lang w:eastAsia="hu-HU"/>
              </w:rPr>
            </w:pPr>
            <w:r>
              <w:rPr>
                <w:rFonts w:ascii="Times New Roman" w:hAnsi="Times New Roman"/>
                <w:sz w:val="24"/>
                <w:szCs w:val="24"/>
              </w:rPr>
              <w:t>A „</w:t>
            </w:r>
            <w:r w:rsidR="00D17D55">
              <w:rPr>
                <w:rFonts w:ascii="Times New Roman" w:hAnsi="Times New Roman"/>
                <w:sz w:val="24"/>
                <w:szCs w:val="24"/>
              </w:rPr>
              <w:t>Bach-huszárok</w:t>
            </w:r>
            <w:r>
              <w:rPr>
                <w:rFonts w:ascii="Times New Roman" w:hAnsi="Times New Roman"/>
                <w:sz w:val="24"/>
                <w:szCs w:val="24"/>
              </w:rPr>
              <w:t>”</w:t>
            </w:r>
            <w:r w:rsidR="00D17D55">
              <w:rPr>
                <w:rFonts w:ascii="Times New Roman" w:hAnsi="Times New Roman"/>
                <w:sz w:val="24"/>
                <w:szCs w:val="24"/>
              </w:rPr>
              <w:t xml:space="preserve"> egyenruhájának </w:t>
            </w:r>
            <w:r w:rsidR="00F75F09">
              <w:rPr>
                <w:rFonts w:ascii="Times New Roman" w:hAnsi="Times New Roman"/>
                <w:sz w:val="24"/>
                <w:szCs w:val="24"/>
              </w:rPr>
              <w:t xml:space="preserve">a </w:t>
            </w:r>
            <w:r w:rsidR="00D17D55">
              <w:rPr>
                <w:rFonts w:ascii="Times New Roman" w:hAnsi="Times New Roman"/>
                <w:sz w:val="24"/>
                <w:szCs w:val="24"/>
              </w:rPr>
              <w:t>terve.</w:t>
            </w:r>
          </w:p>
        </w:tc>
      </w:tr>
      <w:tr w:rsidR="00F75F09" w:rsidRPr="00AC3108" w14:paraId="5F6310E9" w14:textId="77777777" w:rsidTr="00C522DF">
        <w:tc>
          <w:tcPr>
            <w:tcW w:w="4503" w:type="dxa"/>
          </w:tcPr>
          <w:p w14:paraId="4C19930A" w14:textId="51F830C3" w:rsidR="00F75F09" w:rsidRPr="00F75F09" w:rsidRDefault="002C5FAE" w:rsidP="004F1CD4">
            <w:pPr>
              <w:jc w:val="both"/>
              <w:rPr>
                <w:rFonts w:ascii="Times New Roman" w:hAnsi="Times New Roman"/>
                <w:i/>
                <w:sz w:val="24"/>
              </w:rPr>
            </w:pPr>
            <w:hyperlink r:id="rId48" w:history="1">
              <w:r w:rsidR="00F75F09" w:rsidRPr="00F75F09">
                <w:rPr>
                  <w:rFonts w:ascii="Times New Roman" w:hAnsi="Times New Roman"/>
                  <w:i/>
                  <w:color w:val="0000FF"/>
                  <w:sz w:val="24"/>
                  <w:u w:val="single"/>
                </w:rPr>
                <w:t>http://www.rubicon.hu/magyar/oldalak/1865_aprilis_16_megjelenik_deak_ferenc_husveti_cikke_a_pesti_naploban/</w:t>
              </w:r>
            </w:hyperlink>
          </w:p>
        </w:tc>
        <w:tc>
          <w:tcPr>
            <w:tcW w:w="4564" w:type="dxa"/>
          </w:tcPr>
          <w:p w14:paraId="7E0B794A" w14:textId="05D35DE5" w:rsidR="00F75F09" w:rsidRDefault="00C7139C" w:rsidP="005F1531">
            <w:pPr>
              <w:spacing w:after="0"/>
              <w:jc w:val="both"/>
              <w:rPr>
                <w:rFonts w:ascii="Times New Roman" w:hAnsi="Times New Roman"/>
                <w:sz w:val="24"/>
                <w:szCs w:val="24"/>
              </w:rPr>
            </w:pPr>
            <w:r>
              <w:rPr>
                <w:rFonts w:ascii="Times New Roman" w:hAnsi="Times New Roman"/>
                <w:sz w:val="24"/>
                <w:szCs w:val="24"/>
              </w:rPr>
              <w:t>Tarján</w:t>
            </w:r>
            <w:r w:rsidR="00F75F09">
              <w:rPr>
                <w:rFonts w:ascii="Times New Roman" w:hAnsi="Times New Roman"/>
                <w:sz w:val="24"/>
                <w:szCs w:val="24"/>
              </w:rPr>
              <w:t xml:space="preserve"> M. Tamás - </w:t>
            </w:r>
            <w:r w:rsidR="00F75F09" w:rsidRPr="00F75F09">
              <w:rPr>
                <w:rFonts w:ascii="Times New Roman" w:hAnsi="Times New Roman"/>
                <w:sz w:val="24"/>
                <w:szCs w:val="24"/>
              </w:rPr>
              <w:t>Megjelenik Deák Ferenc Húsvéti cikke a Pesti Naplóban</w:t>
            </w:r>
          </w:p>
          <w:p w14:paraId="0C2AC20C" w14:textId="25381EE6" w:rsidR="00A3529D" w:rsidRDefault="00A3529D" w:rsidP="005F1531">
            <w:pPr>
              <w:spacing w:after="0"/>
              <w:jc w:val="both"/>
              <w:rPr>
                <w:rFonts w:ascii="Times New Roman" w:hAnsi="Times New Roman"/>
                <w:sz w:val="24"/>
                <w:szCs w:val="24"/>
              </w:rPr>
            </w:pPr>
            <w:r>
              <w:rPr>
                <w:rFonts w:ascii="Times New Roman" w:hAnsi="Times New Roman"/>
                <w:sz w:val="24"/>
                <w:szCs w:val="24"/>
              </w:rPr>
              <w:lastRenderedPageBreak/>
              <w:t>Rövid, áttekintő összefoglaló. Bemutatja az előzményeket is, némi külpolitikai kitekintővel.</w:t>
            </w:r>
          </w:p>
        </w:tc>
      </w:tr>
      <w:tr w:rsidR="00C66C25" w:rsidRPr="00AC3108" w14:paraId="791A74EC" w14:textId="77777777" w:rsidTr="00C522DF">
        <w:tc>
          <w:tcPr>
            <w:tcW w:w="4503" w:type="dxa"/>
          </w:tcPr>
          <w:p w14:paraId="08D64971" w14:textId="44AB2BF1" w:rsidR="00C66C25" w:rsidRDefault="002C5FAE" w:rsidP="00F62AF2">
            <w:pPr>
              <w:jc w:val="both"/>
            </w:pPr>
            <w:hyperlink r:id="rId49" w:history="1">
              <w:r w:rsidR="00C66C25" w:rsidRPr="00087217">
                <w:rPr>
                  <w:rFonts w:ascii="Times New Roman" w:hAnsi="Times New Roman"/>
                  <w:i/>
                  <w:color w:val="0000FF"/>
                  <w:sz w:val="24"/>
                  <w:u w:val="single"/>
                </w:rPr>
                <w:t>http://mnl.gov.hu/mnl/ol/hirek/ferenc_jozsef_koronazasa</w:t>
              </w:r>
            </w:hyperlink>
          </w:p>
        </w:tc>
        <w:tc>
          <w:tcPr>
            <w:tcW w:w="4564" w:type="dxa"/>
          </w:tcPr>
          <w:p w14:paraId="1FCC3BAF" w14:textId="258733CA" w:rsidR="00C66C25" w:rsidRDefault="00C66C25" w:rsidP="00C66C25">
            <w:pPr>
              <w:spacing w:after="0"/>
              <w:jc w:val="both"/>
              <w:rPr>
                <w:rFonts w:ascii="Times New Roman" w:hAnsi="Times New Roman"/>
                <w:sz w:val="24"/>
                <w:szCs w:val="24"/>
              </w:rPr>
            </w:pPr>
            <w:proofErr w:type="spellStart"/>
            <w:r w:rsidRPr="00C66C25">
              <w:rPr>
                <w:rFonts w:ascii="Times New Roman" w:hAnsi="Times New Roman"/>
                <w:sz w:val="24"/>
                <w:szCs w:val="24"/>
              </w:rPr>
              <w:t>Klettner</w:t>
            </w:r>
            <w:proofErr w:type="spellEnd"/>
            <w:r w:rsidRPr="00C66C25">
              <w:rPr>
                <w:rFonts w:ascii="Times New Roman" w:hAnsi="Times New Roman"/>
                <w:sz w:val="24"/>
                <w:szCs w:val="24"/>
              </w:rPr>
              <w:t xml:space="preserve"> Csilla -</w:t>
            </w:r>
            <w:r>
              <w:rPr>
                <w:rFonts w:ascii="Times New Roman" w:hAnsi="Times New Roman"/>
                <w:sz w:val="24"/>
                <w:szCs w:val="24"/>
              </w:rPr>
              <w:t xml:space="preserve"> Tuza Csilla</w:t>
            </w:r>
            <w:r w:rsidR="00A521A8">
              <w:rPr>
                <w:rFonts w:ascii="Times New Roman" w:hAnsi="Times New Roman"/>
                <w:sz w:val="24"/>
                <w:szCs w:val="24"/>
              </w:rPr>
              <w:t xml:space="preserve"> (2012.06.05.)</w:t>
            </w:r>
            <w:r>
              <w:rPr>
                <w:rFonts w:ascii="Times New Roman" w:hAnsi="Times New Roman"/>
                <w:sz w:val="24"/>
                <w:szCs w:val="24"/>
              </w:rPr>
              <w:t xml:space="preserve">: </w:t>
            </w:r>
            <w:r w:rsidRPr="00C66C25">
              <w:rPr>
                <w:rFonts w:ascii="Times New Roman" w:hAnsi="Times New Roman"/>
                <w:sz w:val="24"/>
                <w:szCs w:val="24"/>
              </w:rPr>
              <w:t>Ferenc József koronázása</w:t>
            </w:r>
          </w:p>
        </w:tc>
      </w:tr>
      <w:tr w:rsidR="00D03E6C" w:rsidRPr="00AC3108" w14:paraId="3B31D28E" w14:textId="77777777" w:rsidTr="00C522DF">
        <w:tc>
          <w:tcPr>
            <w:tcW w:w="4503" w:type="dxa"/>
          </w:tcPr>
          <w:p w14:paraId="4645CB21" w14:textId="131A0B72" w:rsidR="00D03E6C" w:rsidRDefault="002C5FAE" w:rsidP="00F62AF2">
            <w:pPr>
              <w:jc w:val="both"/>
            </w:pPr>
            <w:hyperlink r:id="rId50" w:history="1">
              <w:r w:rsidR="00D03E6C" w:rsidRPr="008A3C23">
                <w:rPr>
                  <w:rStyle w:val="Hiperhivatkozs"/>
                  <w:rFonts w:ascii="Times New Roman" w:hAnsi="Times New Roman"/>
                  <w:i/>
                  <w:sz w:val="24"/>
                </w:rPr>
                <w:t>http://egykor.hu/budapest-ix--</w:t>
              </w:r>
              <w:proofErr w:type="spellStart"/>
              <w:r w:rsidR="00D03E6C" w:rsidRPr="008A3C23">
                <w:rPr>
                  <w:rStyle w:val="Hiperhivatkozs"/>
                  <w:rFonts w:ascii="Times New Roman" w:hAnsi="Times New Roman"/>
                  <w:i/>
                  <w:sz w:val="24"/>
                </w:rPr>
                <w:t>kerulet</w:t>
              </w:r>
              <w:proofErr w:type="spellEnd"/>
              <w:r w:rsidR="00D03E6C" w:rsidRPr="008A3C23">
                <w:rPr>
                  <w:rStyle w:val="Hiperhivatkozs"/>
                  <w:rFonts w:ascii="Times New Roman" w:hAnsi="Times New Roman"/>
                  <w:i/>
                  <w:sz w:val="24"/>
                </w:rPr>
                <w:t>/</w:t>
              </w:r>
              <w:proofErr w:type="spellStart"/>
              <w:r w:rsidR="00D03E6C" w:rsidRPr="008A3C23">
                <w:rPr>
                  <w:rStyle w:val="Hiperhivatkozs"/>
                  <w:rFonts w:ascii="Times New Roman" w:hAnsi="Times New Roman"/>
                  <w:i/>
                  <w:sz w:val="24"/>
                </w:rPr>
                <w:t>gizella-gozmalom</w:t>
              </w:r>
              <w:proofErr w:type="spellEnd"/>
              <w:r w:rsidR="00D03E6C" w:rsidRPr="008A3C23">
                <w:rPr>
                  <w:rStyle w:val="Hiperhivatkozs"/>
                  <w:rFonts w:ascii="Times New Roman" w:hAnsi="Times New Roman"/>
                  <w:i/>
                  <w:sz w:val="24"/>
                </w:rPr>
                <w:t>/1447</w:t>
              </w:r>
            </w:hyperlink>
          </w:p>
        </w:tc>
        <w:tc>
          <w:tcPr>
            <w:tcW w:w="4564" w:type="dxa"/>
          </w:tcPr>
          <w:p w14:paraId="7E8E7BD7" w14:textId="4087B92F" w:rsidR="00D03E6C" w:rsidRPr="00C66C25" w:rsidRDefault="00D03E6C" w:rsidP="00C66C25">
            <w:pPr>
              <w:spacing w:after="0"/>
              <w:jc w:val="both"/>
              <w:rPr>
                <w:rFonts w:ascii="Times New Roman" w:hAnsi="Times New Roman"/>
                <w:sz w:val="24"/>
                <w:szCs w:val="24"/>
              </w:rPr>
            </w:pPr>
            <w:r>
              <w:rPr>
                <w:rFonts w:ascii="Times New Roman" w:hAnsi="Times New Roman"/>
                <w:sz w:val="24"/>
                <w:szCs w:val="24"/>
              </w:rPr>
              <w:t>Jó minőségű kép a f</w:t>
            </w:r>
            <w:r w:rsidR="00CE0A91">
              <w:rPr>
                <w:rFonts w:ascii="Times New Roman" w:hAnsi="Times New Roman"/>
                <w:sz w:val="24"/>
                <w:szCs w:val="24"/>
              </w:rPr>
              <w:t>erencvárosi Gizella gőzmalomról (1900 körüli rajz).</w:t>
            </w:r>
          </w:p>
        </w:tc>
      </w:tr>
      <w:tr w:rsidR="00D03E6C" w:rsidRPr="00AC3108" w14:paraId="61689DFC" w14:textId="77777777" w:rsidTr="00C522DF">
        <w:tc>
          <w:tcPr>
            <w:tcW w:w="4503" w:type="dxa"/>
          </w:tcPr>
          <w:p w14:paraId="4A27A0E7" w14:textId="1EA13E4B" w:rsidR="00D03E6C" w:rsidRDefault="002C5FAE" w:rsidP="00C66C25">
            <w:pPr>
              <w:jc w:val="both"/>
            </w:pPr>
            <w:hyperlink r:id="rId51" w:history="1">
              <w:r w:rsidR="00D03E6C" w:rsidRPr="00540E45">
                <w:rPr>
                  <w:rStyle w:val="Hiperhivatkozs"/>
                  <w:rFonts w:ascii="Times New Roman" w:hAnsi="Times New Roman"/>
                  <w:i/>
                  <w:sz w:val="24"/>
                </w:rPr>
                <w:t>http://</w:t>
              </w:r>
            </w:hyperlink>
            <w:hyperlink r:id="rId52" w:history="1">
              <w:r w:rsidR="00D03E6C" w:rsidRPr="00540E45">
                <w:rPr>
                  <w:rStyle w:val="Hiperhivatkozs"/>
                  <w:rFonts w:ascii="Times New Roman" w:hAnsi="Times New Roman"/>
                  <w:i/>
                  <w:sz w:val="24"/>
                </w:rPr>
                <w:t>tortenelemcikkek.hu/node/687</w:t>
              </w:r>
            </w:hyperlink>
          </w:p>
        </w:tc>
        <w:tc>
          <w:tcPr>
            <w:tcW w:w="4564" w:type="dxa"/>
          </w:tcPr>
          <w:p w14:paraId="6D54986E" w14:textId="001D51CE" w:rsidR="00D03E6C" w:rsidRDefault="00AC6AA1" w:rsidP="00C66C25">
            <w:pPr>
              <w:spacing w:after="0"/>
              <w:jc w:val="both"/>
              <w:rPr>
                <w:rFonts w:ascii="Times New Roman" w:hAnsi="Times New Roman"/>
                <w:sz w:val="24"/>
                <w:szCs w:val="24"/>
              </w:rPr>
            </w:pPr>
            <w:r>
              <w:rPr>
                <w:rFonts w:ascii="Times New Roman" w:hAnsi="Times New Roman"/>
                <w:sz w:val="24"/>
                <w:szCs w:val="24"/>
              </w:rPr>
              <w:t>Vázlatos összefoglalás a dualizmus időszakáról, h</w:t>
            </w:r>
            <w:r w:rsidR="00D03E6C">
              <w:rPr>
                <w:rFonts w:ascii="Times New Roman" w:hAnsi="Times New Roman"/>
                <w:sz w:val="24"/>
                <w:szCs w:val="24"/>
              </w:rPr>
              <w:t>asznos á</w:t>
            </w:r>
            <w:r>
              <w:rPr>
                <w:rFonts w:ascii="Times New Roman" w:hAnsi="Times New Roman"/>
                <w:sz w:val="24"/>
                <w:szCs w:val="24"/>
              </w:rPr>
              <w:t>brával</w:t>
            </w:r>
            <w:r w:rsidR="00D03E6C">
              <w:rPr>
                <w:rFonts w:ascii="Times New Roman" w:hAnsi="Times New Roman"/>
                <w:sz w:val="24"/>
                <w:szCs w:val="24"/>
              </w:rPr>
              <w:t xml:space="preserve"> a kettős és a torlódó társadalomról.</w:t>
            </w:r>
          </w:p>
        </w:tc>
      </w:tr>
      <w:tr w:rsidR="00BA0402" w:rsidRPr="00AC3108" w14:paraId="66ED3200" w14:textId="77777777" w:rsidTr="00C522DF">
        <w:tc>
          <w:tcPr>
            <w:tcW w:w="4503" w:type="dxa"/>
          </w:tcPr>
          <w:p w14:paraId="68ACBDED" w14:textId="24537F7D" w:rsidR="00BA0402" w:rsidRDefault="002C5FAE" w:rsidP="00F62AF2">
            <w:pPr>
              <w:jc w:val="both"/>
            </w:pPr>
            <w:hyperlink r:id="rId53" w:history="1">
              <w:r w:rsidR="00BA0402" w:rsidRPr="0011047E">
                <w:rPr>
                  <w:rStyle w:val="Hiperhivatkozs"/>
                  <w:rFonts w:ascii="Times New Roman" w:hAnsi="Times New Roman"/>
                  <w:i/>
                  <w:sz w:val="24"/>
                </w:rPr>
                <w:t>https://</w:t>
              </w:r>
            </w:hyperlink>
            <w:hyperlink r:id="rId54" w:history="1">
              <w:r w:rsidR="00BA0402" w:rsidRPr="0011047E">
                <w:rPr>
                  <w:rStyle w:val="Hiperhivatkozs"/>
                  <w:rFonts w:ascii="Times New Roman" w:hAnsi="Times New Roman"/>
                  <w:i/>
                  <w:sz w:val="24"/>
                </w:rPr>
                <w:t>hirmagazin.sulinet.hu/hu/muveszetek/babits-mihaly-es-a-kavehazi-kultura</w:t>
              </w:r>
            </w:hyperlink>
            <w:r w:rsidR="00BA0402" w:rsidRPr="0011047E">
              <w:rPr>
                <w:rFonts w:ascii="Times New Roman" w:hAnsi="Times New Roman"/>
                <w:i/>
                <w:sz w:val="24"/>
              </w:rPr>
              <w:t xml:space="preserve"> </w:t>
            </w:r>
          </w:p>
        </w:tc>
        <w:tc>
          <w:tcPr>
            <w:tcW w:w="4564" w:type="dxa"/>
          </w:tcPr>
          <w:p w14:paraId="45FF1C4B" w14:textId="7257249A" w:rsidR="00BA0402" w:rsidRDefault="00BA0402" w:rsidP="00BA0402">
            <w:pPr>
              <w:spacing w:after="0"/>
              <w:jc w:val="both"/>
              <w:rPr>
                <w:rFonts w:ascii="Times New Roman" w:hAnsi="Times New Roman"/>
                <w:sz w:val="24"/>
                <w:szCs w:val="24"/>
              </w:rPr>
            </w:pPr>
            <w:r>
              <w:rPr>
                <w:rFonts w:ascii="Times New Roman" w:hAnsi="Times New Roman"/>
                <w:sz w:val="24"/>
                <w:szCs w:val="24"/>
              </w:rPr>
              <w:t>Kerek Roland</w:t>
            </w:r>
            <w:r w:rsidR="00A521A8">
              <w:rPr>
                <w:rFonts w:ascii="Times New Roman" w:hAnsi="Times New Roman"/>
                <w:sz w:val="24"/>
                <w:szCs w:val="24"/>
              </w:rPr>
              <w:t xml:space="preserve"> (2014.06.13.)</w:t>
            </w:r>
            <w:r>
              <w:rPr>
                <w:rFonts w:ascii="Times New Roman" w:hAnsi="Times New Roman"/>
                <w:sz w:val="24"/>
                <w:szCs w:val="24"/>
              </w:rPr>
              <w:t>: B</w:t>
            </w:r>
            <w:r w:rsidRPr="00BA0402">
              <w:rPr>
                <w:rFonts w:ascii="Times New Roman" w:hAnsi="Times New Roman"/>
                <w:sz w:val="24"/>
                <w:szCs w:val="24"/>
              </w:rPr>
              <w:t>abi</w:t>
            </w:r>
            <w:r>
              <w:rPr>
                <w:rFonts w:ascii="Times New Roman" w:hAnsi="Times New Roman"/>
                <w:sz w:val="24"/>
                <w:szCs w:val="24"/>
              </w:rPr>
              <w:t xml:space="preserve">ts Mihály és </w:t>
            </w:r>
            <w:r w:rsidR="00A521A8">
              <w:rPr>
                <w:rFonts w:ascii="Times New Roman" w:hAnsi="Times New Roman"/>
                <w:sz w:val="24"/>
                <w:szCs w:val="24"/>
              </w:rPr>
              <w:t>a kávéházi kultúra</w:t>
            </w:r>
          </w:p>
        </w:tc>
      </w:tr>
    </w:tbl>
    <w:p w14:paraId="1BF9EDC3" w14:textId="77777777" w:rsidR="00F64FD7" w:rsidRDefault="00F64FD7" w:rsidP="000A0C72">
      <w:pPr>
        <w:spacing w:after="0" w:line="240" w:lineRule="auto"/>
        <w:jc w:val="both"/>
        <w:rPr>
          <w:rFonts w:ascii="Times New Roman" w:hAnsi="Times New Roman"/>
          <w:sz w:val="24"/>
          <w:szCs w:val="24"/>
        </w:rPr>
      </w:pPr>
    </w:p>
    <w:p w14:paraId="5E23011E" w14:textId="77777777" w:rsidR="00681822" w:rsidRPr="00AC3108" w:rsidRDefault="00681822" w:rsidP="000A0C72">
      <w:pPr>
        <w:spacing w:after="0" w:line="240" w:lineRule="auto"/>
        <w:jc w:val="both"/>
        <w:rPr>
          <w:rFonts w:ascii="Times New Roman" w:hAnsi="Times New Roman"/>
          <w:sz w:val="24"/>
          <w:szCs w:val="24"/>
        </w:rPr>
      </w:pPr>
    </w:p>
    <w:p w14:paraId="7FEECD56" w14:textId="77777777" w:rsidR="00B87476" w:rsidRPr="00AC3108" w:rsidRDefault="00B87476" w:rsidP="00D514C4">
      <w:pPr>
        <w:spacing w:after="0" w:line="240" w:lineRule="auto"/>
        <w:jc w:val="both"/>
        <w:rPr>
          <w:rFonts w:ascii="Times New Roman" w:hAnsi="Times New Roman"/>
          <w:sz w:val="24"/>
          <w:szCs w:val="24"/>
        </w:rPr>
      </w:pPr>
    </w:p>
    <w:p w14:paraId="07485C99" w14:textId="77777777" w:rsidR="001B5E18" w:rsidRPr="00AC3108" w:rsidRDefault="00385ECC" w:rsidP="00D514C4">
      <w:pPr>
        <w:spacing w:after="0" w:line="240" w:lineRule="auto"/>
        <w:jc w:val="both"/>
        <w:rPr>
          <w:rFonts w:ascii="Times New Roman" w:hAnsi="Times New Roman"/>
          <w:b/>
          <w:sz w:val="24"/>
          <w:szCs w:val="24"/>
          <w:u w:val="single"/>
        </w:rPr>
      </w:pPr>
      <w:r w:rsidRPr="00AC3108">
        <w:rPr>
          <w:rFonts w:ascii="Times New Roman" w:hAnsi="Times New Roman"/>
          <w:b/>
          <w:sz w:val="24"/>
          <w:szCs w:val="24"/>
          <w:u w:val="single"/>
        </w:rPr>
        <w:t>Letölthető tartalmak:</w:t>
      </w:r>
    </w:p>
    <w:p w14:paraId="7E1512E6" w14:textId="77777777" w:rsidR="00C522DF" w:rsidRPr="00AC3108" w:rsidRDefault="00C522DF" w:rsidP="00D514C4">
      <w:pPr>
        <w:spacing w:after="0" w:line="240" w:lineRule="auto"/>
        <w:jc w:val="both"/>
        <w:rPr>
          <w:rFonts w:ascii="Times New Roman" w:hAnsi="Times New Roman"/>
          <w:sz w:val="24"/>
          <w:szCs w:val="24"/>
        </w:rPr>
      </w:pPr>
    </w:p>
    <w:tbl>
      <w:tblPr>
        <w:tblStyle w:val="Rcsostblzat"/>
        <w:tblW w:w="9067" w:type="dxa"/>
        <w:tblLayout w:type="fixed"/>
        <w:tblLook w:val="04A0" w:firstRow="1" w:lastRow="0" w:firstColumn="1" w:lastColumn="0" w:noHBand="0" w:noVBand="1"/>
      </w:tblPr>
      <w:tblGrid>
        <w:gridCol w:w="4503"/>
        <w:gridCol w:w="4564"/>
      </w:tblGrid>
      <w:tr w:rsidR="00AC3108" w:rsidRPr="00AC3108" w14:paraId="3767A4B6" w14:textId="77777777" w:rsidTr="006E2CE9">
        <w:tc>
          <w:tcPr>
            <w:tcW w:w="4503" w:type="dxa"/>
            <w:shd w:val="clear" w:color="auto" w:fill="D9E2F3" w:themeFill="accent5" w:themeFillTint="33"/>
          </w:tcPr>
          <w:p w14:paraId="0983000A" w14:textId="77777777" w:rsidR="00C522DF" w:rsidRPr="00AC3108" w:rsidRDefault="00C522DF" w:rsidP="00C522DF">
            <w:pPr>
              <w:spacing w:after="0" w:line="240" w:lineRule="auto"/>
              <w:jc w:val="both"/>
              <w:rPr>
                <w:rFonts w:ascii="Times New Roman" w:hAnsi="Times New Roman"/>
                <w:sz w:val="24"/>
                <w:szCs w:val="24"/>
              </w:rPr>
            </w:pPr>
            <w:r w:rsidRPr="00AC3108">
              <w:rPr>
                <w:rFonts w:ascii="Times New Roman" w:hAnsi="Times New Roman"/>
                <w:sz w:val="24"/>
                <w:szCs w:val="24"/>
              </w:rPr>
              <w:t>Kinyomtatható tanulási eszköz (óravázla</w:t>
            </w:r>
            <w:r w:rsidR="00E72578">
              <w:rPr>
                <w:rFonts w:ascii="Times New Roman" w:hAnsi="Times New Roman"/>
                <w:sz w:val="24"/>
                <w:szCs w:val="24"/>
              </w:rPr>
              <w:t>t, prezentáció, feladatlap, stb.</w:t>
            </w:r>
            <w:r w:rsidRPr="00AC3108">
              <w:rPr>
                <w:rFonts w:ascii="Times New Roman" w:hAnsi="Times New Roman"/>
                <w:sz w:val="24"/>
                <w:szCs w:val="24"/>
              </w:rPr>
              <w:t>)</w:t>
            </w:r>
          </w:p>
        </w:tc>
        <w:tc>
          <w:tcPr>
            <w:tcW w:w="4564" w:type="dxa"/>
          </w:tcPr>
          <w:p w14:paraId="01A52421" w14:textId="2E8D3F98" w:rsidR="00C522DF" w:rsidRPr="00AC3108" w:rsidRDefault="00C522DF" w:rsidP="00F62AF2">
            <w:pPr>
              <w:jc w:val="both"/>
              <w:rPr>
                <w:rFonts w:ascii="Times New Roman" w:hAnsi="Times New Roman"/>
                <w:sz w:val="24"/>
                <w:szCs w:val="24"/>
              </w:rPr>
            </w:pPr>
            <w:r w:rsidRPr="00AC3108">
              <w:rPr>
                <w:rFonts w:ascii="Times New Roman" w:hAnsi="Times New Roman"/>
                <w:sz w:val="24"/>
                <w:szCs w:val="24"/>
              </w:rPr>
              <w:t>Értékelő megjegyzések</w:t>
            </w:r>
          </w:p>
        </w:tc>
      </w:tr>
      <w:tr w:rsidR="00AC3108" w:rsidRPr="00AC3108" w14:paraId="660DD9E8" w14:textId="77777777" w:rsidTr="006E2CE9">
        <w:tc>
          <w:tcPr>
            <w:tcW w:w="4503" w:type="dxa"/>
          </w:tcPr>
          <w:p w14:paraId="1E269FBB" w14:textId="77777777" w:rsidR="00C522DF" w:rsidRPr="00AC3108" w:rsidRDefault="001C780F" w:rsidP="00C522DF">
            <w:pPr>
              <w:jc w:val="both"/>
              <w:rPr>
                <w:rFonts w:ascii="Times New Roman" w:hAnsi="Times New Roman"/>
                <w:i/>
                <w:sz w:val="24"/>
                <w:szCs w:val="24"/>
              </w:rPr>
            </w:pPr>
            <w:r>
              <w:rPr>
                <w:rFonts w:ascii="Times New Roman" w:hAnsi="Times New Roman"/>
                <w:i/>
                <w:sz w:val="24"/>
                <w:szCs w:val="24"/>
              </w:rPr>
              <w:t>Az önkényuralom rendszere</w:t>
            </w:r>
          </w:p>
        </w:tc>
        <w:tc>
          <w:tcPr>
            <w:tcW w:w="4564" w:type="dxa"/>
          </w:tcPr>
          <w:p w14:paraId="4ACA7E0F" w14:textId="4EBEFD2D" w:rsidR="00C522DF" w:rsidRDefault="001C780F" w:rsidP="000B0667">
            <w:pPr>
              <w:spacing w:after="0"/>
              <w:jc w:val="both"/>
              <w:rPr>
                <w:rFonts w:ascii="Times New Roman" w:hAnsi="Times New Roman"/>
                <w:sz w:val="24"/>
                <w:szCs w:val="24"/>
              </w:rPr>
            </w:pPr>
            <w:r w:rsidRPr="001C780F">
              <w:rPr>
                <w:rFonts w:ascii="Times New Roman" w:hAnsi="Times New Roman"/>
                <w:sz w:val="24"/>
                <w:szCs w:val="24"/>
              </w:rPr>
              <w:t>Óravázlat –</w:t>
            </w:r>
            <w:r>
              <w:rPr>
                <w:rFonts w:ascii="Times New Roman" w:hAnsi="Times New Roman"/>
                <w:sz w:val="24"/>
                <w:szCs w:val="24"/>
              </w:rPr>
              <w:t xml:space="preserve"> prezentáció képekkel, térképp</w:t>
            </w:r>
            <w:r w:rsidRPr="001C780F">
              <w:rPr>
                <w:rFonts w:ascii="Times New Roman" w:hAnsi="Times New Roman"/>
                <w:sz w:val="24"/>
                <w:szCs w:val="24"/>
              </w:rPr>
              <w:t>el (saját készítés)</w:t>
            </w:r>
            <w:r w:rsidR="00214E38">
              <w:rPr>
                <w:rFonts w:ascii="Times New Roman" w:hAnsi="Times New Roman"/>
                <w:sz w:val="24"/>
                <w:szCs w:val="24"/>
              </w:rPr>
              <w:t>,</w:t>
            </w:r>
            <w:r>
              <w:rPr>
                <w:rFonts w:ascii="Times New Roman" w:hAnsi="Times New Roman"/>
                <w:sz w:val="24"/>
                <w:szCs w:val="24"/>
              </w:rPr>
              <w:t xml:space="preserve"> 10 dia</w:t>
            </w:r>
            <w:r w:rsidR="00F23453">
              <w:rPr>
                <w:rFonts w:ascii="Times New Roman" w:hAnsi="Times New Roman"/>
                <w:sz w:val="24"/>
                <w:szCs w:val="24"/>
              </w:rPr>
              <w:t>.</w:t>
            </w:r>
          </w:p>
          <w:p w14:paraId="5552D6F8" w14:textId="77777777" w:rsidR="000B0667" w:rsidRPr="00AC3108" w:rsidRDefault="008A3C23" w:rsidP="00C522DF">
            <w:pPr>
              <w:jc w:val="both"/>
              <w:rPr>
                <w:rFonts w:ascii="Times New Roman" w:hAnsi="Times New Roman"/>
                <w:sz w:val="24"/>
                <w:szCs w:val="24"/>
              </w:rPr>
            </w:pPr>
            <w:r>
              <w:rPr>
                <w:rFonts w:ascii="Times New Roman" w:hAnsi="Times New Roman"/>
                <w:sz w:val="24"/>
                <w:szCs w:val="24"/>
              </w:rPr>
              <w:t>A téma áttekintésére elegendő 1 tanóra</w:t>
            </w:r>
            <w:r w:rsidR="000B0667">
              <w:rPr>
                <w:rFonts w:ascii="Times New Roman" w:hAnsi="Times New Roman"/>
                <w:sz w:val="24"/>
                <w:szCs w:val="24"/>
              </w:rPr>
              <w:t>, a hangsúlyosabb rész a Bach-korszak és a gazdasági helyzet.</w:t>
            </w:r>
          </w:p>
        </w:tc>
      </w:tr>
      <w:tr w:rsidR="001C780F" w:rsidRPr="00AC3108" w14:paraId="610401E5" w14:textId="77777777" w:rsidTr="006E2CE9">
        <w:tc>
          <w:tcPr>
            <w:tcW w:w="4503" w:type="dxa"/>
          </w:tcPr>
          <w:p w14:paraId="3C6D961D" w14:textId="77777777" w:rsidR="001C780F" w:rsidRDefault="001C780F" w:rsidP="00C522DF">
            <w:pPr>
              <w:jc w:val="both"/>
              <w:rPr>
                <w:rFonts w:ascii="Times New Roman" w:hAnsi="Times New Roman"/>
                <w:i/>
                <w:sz w:val="24"/>
                <w:szCs w:val="24"/>
              </w:rPr>
            </w:pPr>
            <w:r>
              <w:rPr>
                <w:rFonts w:ascii="Times New Roman" w:hAnsi="Times New Roman"/>
                <w:i/>
                <w:sz w:val="24"/>
                <w:szCs w:val="24"/>
              </w:rPr>
              <w:t>Az ellenállástól a megbékélésig</w:t>
            </w:r>
          </w:p>
        </w:tc>
        <w:tc>
          <w:tcPr>
            <w:tcW w:w="4564" w:type="dxa"/>
          </w:tcPr>
          <w:p w14:paraId="5324A18A" w14:textId="1003768D" w:rsidR="001C780F" w:rsidRDefault="001C780F" w:rsidP="00517057">
            <w:pPr>
              <w:spacing w:after="0"/>
              <w:jc w:val="both"/>
              <w:rPr>
                <w:rFonts w:ascii="Times New Roman" w:hAnsi="Times New Roman"/>
                <w:sz w:val="24"/>
                <w:szCs w:val="24"/>
              </w:rPr>
            </w:pPr>
            <w:r w:rsidRPr="001C780F">
              <w:rPr>
                <w:rFonts w:ascii="Times New Roman" w:hAnsi="Times New Roman"/>
                <w:sz w:val="24"/>
                <w:szCs w:val="24"/>
              </w:rPr>
              <w:t>Óravázlat – p</w:t>
            </w:r>
            <w:r>
              <w:rPr>
                <w:rFonts w:ascii="Times New Roman" w:hAnsi="Times New Roman"/>
                <w:sz w:val="24"/>
                <w:szCs w:val="24"/>
              </w:rPr>
              <w:t>rezentáció képekkel</w:t>
            </w:r>
            <w:r w:rsidRPr="001C780F">
              <w:rPr>
                <w:rFonts w:ascii="Times New Roman" w:hAnsi="Times New Roman"/>
                <w:sz w:val="24"/>
                <w:szCs w:val="24"/>
              </w:rPr>
              <w:t xml:space="preserve"> (saját készítés)</w:t>
            </w:r>
            <w:r w:rsidR="00214E38">
              <w:rPr>
                <w:rFonts w:ascii="Times New Roman" w:hAnsi="Times New Roman"/>
                <w:sz w:val="24"/>
                <w:szCs w:val="24"/>
              </w:rPr>
              <w:t>,</w:t>
            </w:r>
            <w:r w:rsidR="003A4807">
              <w:rPr>
                <w:rFonts w:ascii="Times New Roman" w:hAnsi="Times New Roman"/>
                <w:sz w:val="24"/>
                <w:szCs w:val="24"/>
              </w:rPr>
              <w:t xml:space="preserve"> 15</w:t>
            </w:r>
            <w:r>
              <w:rPr>
                <w:rFonts w:ascii="Times New Roman" w:hAnsi="Times New Roman"/>
                <w:sz w:val="24"/>
                <w:szCs w:val="24"/>
              </w:rPr>
              <w:t xml:space="preserve"> dia</w:t>
            </w:r>
            <w:r w:rsidR="00F23453">
              <w:rPr>
                <w:rFonts w:ascii="Times New Roman" w:hAnsi="Times New Roman"/>
                <w:sz w:val="24"/>
                <w:szCs w:val="24"/>
              </w:rPr>
              <w:t>.</w:t>
            </w:r>
          </w:p>
          <w:p w14:paraId="3F55FE27" w14:textId="77777777" w:rsidR="000B0667" w:rsidRPr="001C780F" w:rsidRDefault="008A3C23" w:rsidP="00C522DF">
            <w:pPr>
              <w:jc w:val="both"/>
              <w:rPr>
                <w:rFonts w:ascii="Times New Roman" w:hAnsi="Times New Roman"/>
                <w:sz w:val="24"/>
                <w:szCs w:val="24"/>
              </w:rPr>
            </w:pPr>
            <w:r>
              <w:rPr>
                <w:rFonts w:ascii="Times New Roman" w:hAnsi="Times New Roman"/>
                <w:sz w:val="24"/>
                <w:szCs w:val="24"/>
              </w:rPr>
              <w:t>Szintén elegendő 1</w:t>
            </w:r>
            <w:r w:rsidR="00517057">
              <w:rPr>
                <w:rFonts w:ascii="Times New Roman" w:hAnsi="Times New Roman"/>
                <w:sz w:val="24"/>
                <w:szCs w:val="24"/>
              </w:rPr>
              <w:t xml:space="preserve"> tanóra, kiemelve a magyar ellenállás megnyilvánulási formáit, valamint </w:t>
            </w:r>
            <w:r w:rsidR="007F76B7">
              <w:rPr>
                <w:rFonts w:ascii="Times New Roman" w:hAnsi="Times New Roman"/>
                <w:sz w:val="24"/>
                <w:szCs w:val="24"/>
              </w:rPr>
              <w:t xml:space="preserve">némi külpolitikai kitekintővel </w:t>
            </w:r>
            <w:r w:rsidR="00517057">
              <w:rPr>
                <w:rFonts w:ascii="Times New Roman" w:hAnsi="Times New Roman"/>
                <w:sz w:val="24"/>
                <w:szCs w:val="24"/>
              </w:rPr>
              <w:t>a provizórium időszakát.</w:t>
            </w:r>
          </w:p>
        </w:tc>
      </w:tr>
      <w:tr w:rsidR="001C780F" w:rsidRPr="00AC3108" w14:paraId="098C82EA" w14:textId="77777777" w:rsidTr="006E2CE9">
        <w:tc>
          <w:tcPr>
            <w:tcW w:w="4503" w:type="dxa"/>
          </w:tcPr>
          <w:p w14:paraId="71C9A553" w14:textId="77777777" w:rsidR="001C780F" w:rsidRDefault="00332FBC" w:rsidP="00C522DF">
            <w:pPr>
              <w:jc w:val="both"/>
              <w:rPr>
                <w:rFonts w:ascii="Times New Roman" w:hAnsi="Times New Roman"/>
                <w:i/>
                <w:sz w:val="24"/>
                <w:szCs w:val="24"/>
              </w:rPr>
            </w:pPr>
            <w:r>
              <w:rPr>
                <w:rFonts w:ascii="Times New Roman" w:hAnsi="Times New Roman"/>
                <w:i/>
                <w:sz w:val="24"/>
                <w:szCs w:val="24"/>
              </w:rPr>
              <w:t xml:space="preserve">A kiegyezés </w:t>
            </w:r>
          </w:p>
        </w:tc>
        <w:tc>
          <w:tcPr>
            <w:tcW w:w="4564" w:type="dxa"/>
          </w:tcPr>
          <w:p w14:paraId="5FD85A03" w14:textId="6FE7B279" w:rsidR="00332FBC" w:rsidRDefault="00332FBC" w:rsidP="00332FBC">
            <w:pPr>
              <w:spacing w:after="0"/>
              <w:jc w:val="both"/>
              <w:rPr>
                <w:rFonts w:ascii="Times New Roman" w:hAnsi="Times New Roman"/>
                <w:sz w:val="24"/>
                <w:szCs w:val="24"/>
              </w:rPr>
            </w:pPr>
            <w:r w:rsidRPr="001C780F">
              <w:rPr>
                <w:rFonts w:ascii="Times New Roman" w:hAnsi="Times New Roman"/>
                <w:sz w:val="24"/>
                <w:szCs w:val="24"/>
              </w:rPr>
              <w:t>Óravázlat –</w:t>
            </w:r>
            <w:r>
              <w:rPr>
                <w:rFonts w:ascii="Times New Roman" w:hAnsi="Times New Roman"/>
                <w:sz w:val="24"/>
                <w:szCs w:val="24"/>
              </w:rPr>
              <w:t xml:space="preserve"> prezentáció képekkel, térképp</w:t>
            </w:r>
            <w:r w:rsidRPr="001C780F">
              <w:rPr>
                <w:rFonts w:ascii="Times New Roman" w:hAnsi="Times New Roman"/>
                <w:sz w:val="24"/>
                <w:szCs w:val="24"/>
              </w:rPr>
              <w:t>el (saját készítés)</w:t>
            </w:r>
            <w:r w:rsidR="00214E38">
              <w:rPr>
                <w:rFonts w:ascii="Times New Roman" w:hAnsi="Times New Roman"/>
                <w:sz w:val="24"/>
                <w:szCs w:val="24"/>
              </w:rPr>
              <w:t>,</w:t>
            </w:r>
            <w:r>
              <w:rPr>
                <w:rFonts w:ascii="Times New Roman" w:hAnsi="Times New Roman"/>
                <w:sz w:val="24"/>
                <w:szCs w:val="24"/>
              </w:rPr>
              <w:t xml:space="preserve"> 10 dia</w:t>
            </w:r>
            <w:r w:rsidR="00F23453">
              <w:rPr>
                <w:rFonts w:ascii="Times New Roman" w:hAnsi="Times New Roman"/>
                <w:sz w:val="24"/>
                <w:szCs w:val="24"/>
              </w:rPr>
              <w:t>.</w:t>
            </w:r>
          </w:p>
          <w:p w14:paraId="0A01FE7C" w14:textId="77777777" w:rsidR="001C780F" w:rsidRPr="001C780F" w:rsidRDefault="003D560E" w:rsidP="00C522DF">
            <w:pPr>
              <w:jc w:val="both"/>
              <w:rPr>
                <w:rFonts w:ascii="Times New Roman" w:hAnsi="Times New Roman"/>
                <w:sz w:val="24"/>
                <w:szCs w:val="24"/>
              </w:rPr>
            </w:pPr>
            <w:r>
              <w:rPr>
                <w:rFonts w:ascii="Times New Roman" w:hAnsi="Times New Roman"/>
                <w:sz w:val="24"/>
                <w:szCs w:val="24"/>
              </w:rPr>
              <w:t>Szöveges forráselemzé</w:t>
            </w:r>
            <w:r w:rsidR="008A3C23">
              <w:rPr>
                <w:rFonts w:ascii="Times New Roman" w:hAnsi="Times New Roman"/>
                <w:sz w:val="24"/>
                <w:szCs w:val="24"/>
              </w:rPr>
              <w:t>ssel, csoportmunkával akár 2</w:t>
            </w:r>
            <w:r>
              <w:rPr>
                <w:rFonts w:ascii="Times New Roman" w:hAnsi="Times New Roman"/>
                <w:sz w:val="24"/>
                <w:szCs w:val="24"/>
              </w:rPr>
              <w:t xml:space="preserve"> tanórát is lehet rá szánni. Igen hatékony a tanulói vita rendezése, a kiegyezés mellett és ellen való érvek felsorakoztatása. Népszerű a Deák és Kossuth nevében történő véleményformálás (szerepjáték) is.</w:t>
            </w:r>
          </w:p>
        </w:tc>
      </w:tr>
      <w:tr w:rsidR="00332FBC" w:rsidRPr="00AC3108" w14:paraId="19CFEDA5" w14:textId="77777777" w:rsidTr="006E2CE9">
        <w:tc>
          <w:tcPr>
            <w:tcW w:w="4503" w:type="dxa"/>
          </w:tcPr>
          <w:p w14:paraId="6E86F065" w14:textId="77777777" w:rsidR="00332FBC" w:rsidRDefault="00332FBC" w:rsidP="00C522DF">
            <w:pPr>
              <w:jc w:val="both"/>
              <w:rPr>
                <w:rFonts w:ascii="Times New Roman" w:hAnsi="Times New Roman"/>
                <w:i/>
                <w:sz w:val="24"/>
                <w:szCs w:val="24"/>
              </w:rPr>
            </w:pPr>
            <w:r>
              <w:rPr>
                <w:rFonts w:ascii="Times New Roman" w:hAnsi="Times New Roman"/>
                <w:i/>
                <w:sz w:val="24"/>
                <w:szCs w:val="24"/>
              </w:rPr>
              <w:t>A felzárkózó gazdaság</w:t>
            </w:r>
          </w:p>
        </w:tc>
        <w:tc>
          <w:tcPr>
            <w:tcW w:w="4564" w:type="dxa"/>
          </w:tcPr>
          <w:p w14:paraId="49C14508" w14:textId="26B6AF17" w:rsidR="00332FBC" w:rsidRDefault="00332FBC" w:rsidP="00332FBC">
            <w:pPr>
              <w:spacing w:after="0"/>
              <w:jc w:val="both"/>
              <w:rPr>
                <w:rFonts w:ascii="Times New Roman" w:hAnsi="Times New Roman"/>
                <w:sz w:val="24"/>
                <w:szCs w:val="24"/>
              </w:rPr>
            </w:pPr>
            <w:r w:rsidRPr="001C780F">
              <w:rPr>
                <w:rFonts w:ascii="Times New Roman" w:hAnsi="Times New Roman"/>
                <w:sz w:val="24"/>
                <w:szCs w:val="24"/>
              </w:rPr>
              <w:t>Óravázlat –</w:t>
            </w:r>
            <w:r>
              <w:rPr>
                <w:rFonts w:ascii="Times New Roman" w:hAnsi="Times New Roman"/>
                <w:sz w:val="24"/>
                <w:szCs w:val="24"/>
              </w:rPr>
              <w:t xml:space="preserve"> prezentáció képekkel, térképekk</w:t>
            </w:r>
            <w:r w:rsidRPr="001C780F">
              <w:rPr>
                <w:rFonts w:ascii="Times New Roman" w:hAnsi="Times New Roman"/>
                <w:sz w:val="24"/>
                <w:szCs w:val="24"/>
              </w:rPr>
              <w:t>el (saját készítés)</w:t>
            </w:r>
            <w:r w:rsidR="00214E38">
              <w:rPr>
                <w:rFonts w:ascii="Times New Roman" w:hAnsi="Times New Roman"/>
                <w:sz w:val="24"/>
                <w:szCs w:val="24"/>
              </w:rPr>
              <w:t>,</w:t>
            </w:r>
            <w:r w:rsidR="003A4807">
              <w:rPr>
                <w:rFonts w:ascii="Times New Roman" w:hAnsi="Times New Roman"/>
                <w:sz w:val="24"/>
                <w:szCs w:val="24"/>
              </w:rPr>
              <w:t xml:space="preserve"> 26</w:t>
            </w:r>
            <w:r>
              <w:rPr>
                <w:rFonts w:ascii="Times New Roman" w:hAnsi="Times New Roman"/>
                <w:sz w:val="24"/>
                <w:szCs w:val="24"/>
              </w:rPr>
              <w:t xml:space="preserve"> dia</w:t>
            </w:r>
            <w:r w:rsidR="00F23453">
              <w:rPr>
                <w:rFonts w:ascii="Times New Roman" w:hAnsi="Times New Roman"/>
                <w:sz w:val="24"/>
                <w:szCs w:val="24"/>
              </w:rPr>
              <w:t>.</w:t>
            </w:r>
          </w:p>
          <w:p w14:paraId="168224F1" w14:textId="77777777" w:rsidR="00332FBC" w:rsidRPr="001C780F" w:rsidRDefault="008228A3" w:rsidP="00332FBC">
            <w:pPr>
              <w:spacing w:after="0"/>
              <w:jc w:val="both"/>
              <w:rPr>
                <w:rFonts w:ascii="Times New Roman" w:hAnsi="Times New Roman"/>
                <w:sz w:val="24"/>
                <w:szCs w:val="24"/>
              </w:rPr>
            </w:pPr>
            <w:r>
              <w:rPr>
                <w:rFonts w:ascii="Times New Roman" w:hAnsi="Times New Roman"/>
                <w:sz w:val="24"/>
                <w:szCs w:val="24"/>
              </w:rPr>
              <w:lastRenderedPageBreak/>
              <w:t>Érdemes 2 tanórát is szánni rá, részletesen megbeszélni a gazdasági fejlődés okait és következményeit. Van mire büszkének lenni, a diákok kedvelik.</w:t>
            </w:r>
          </w:p>
        </w:tc>
      </w:tr>
      <w:tr w:rsidR="00562E04" w:rsidRPr="00AC3108" w14:paraId="1ED4D9D9" w14:textId="77777777" w:rsidTr="006E2CE9">
        <w:tc>
          <w:tcPr>
            <w:tcW w:w="4503" w:type="dxa"/>
          </w:tcPr>
          <w:p w14:paraId="58DCA057" w14:textId="77777777" w:rsidR="00562E04" w:rsidRDefault="00562E04" w:rsidP="00C522DF">
            <w:pPr>
              <w:jc w:val="both"/>
              <w:rPr>
                <w:rFonts w:ascii="Times New Roman" w:hAnsi="Times New Roman"/>
                <w:i/>
                <w:sz w:val="24"/>
                <w:szCs w:val="24"/>
              </w:rPr>
            </w:pPr>
            <w:r>
              <w:rPr>
                <w:rFonts w:ascii="Times New Roman" w:hAnsi="Times New Roman"/>
                <w:i/>
                <w:sz w:val="24"/>
                <w:szCs w:val="24"/>
              </w:rPr>
              <w:lastRenderedPageBreak/>
              <w:t>Átalakuló társadalom</w:t>
            </w:r>
          </w:p>
        </w:tc>
        <w:tc>
          <w:tcPr>
            <w:tcW w:w="4564" w:type="dxa"/>
          </w:tcPr>
          <w:p w14:paraId="23001BCC" w14:textId="4967C4D2" w:rsidR="00562E04" w:rsidRDefault="00562E04" w:rsidP="00562E04">
            <w:pPr>
              <w:spacing w:after="0"/>
              <w:jc w:val="both"/>
              <w:rPr>
                <w:rFonts w:ascii="Times New Roman" w:hAnsi="Times New Roman"/>
                <w:sz w:val="24"/>
                <w:szCs w:val="24"/>
              </w:rPr>
            </w:pPr>
            <w:r w:rsidRPr="001C780F">
              <w:rPr>
                <w:rFonts w:ascii="Times New Roman" w:hAnsi="Times New Roman"/>
                <w:sz w:val="24"/>
                <w:szCs w:val="24"/>
              </w:rPr>
              <w:t>Óravázlat –</w:t>
            </w:r>
            <w:r>
              <w:rPr>
                <w:rFonts w:ascii="Times New Roman" w:hAnsi="Times New Roman"/>
                <w:sz w:val="24"/>
                <w:szCs w:val="24"/>
              </w:rPr>
              <w:t xml:space="preserve"> prezentáció képekkel, ábrával</w:t>
            </w:r>
            <w:r w:rsidRPr="001C780F">
              <w:rPr>
                <w:rFonts w:ascii="Times New Roman" w:hAnsi="Times New Roman"/>
                <w:sz w:val="24"/>
                <w:szCs w:val="24"/>
              </w:rPr>
              <w:t xml:space="preserve"> (saját készítés)</w:t>
            </w:r>
            <w:r w:rsidR="00214E38">
              <w:rPr>
                <w:rFonts w:ascii="Times New Roman" w:hAnsi="Times New Roman"/>
                <w:sz w:val="24"/>
                <w:szCs w:val="24"/>
              </w:rPr>
              <w:t>,</w:t>
            </w:r>
            <w:r w:rsidR="003A4807">
              <w:rPr>
                <w:rFonts w:ascii="Times New Roman" w:hAnsi="Times New Roman"/>
                <w:sz w:val="24"/>
                <w:szCs w:val="24"/>
              </w:rPr>
              <w:t xml:space="preserve"> 12</w:t>
            </w:r>
            <w:r>
              <w:rPr>
                <w:rFonts w:ascii="Times New Roman" w:hAnsi="Times New Roman"/>
                <w:sz w:val="24"/>
                <w:szCs w:val="24"/>
              </w:rPr>
              <w:t xml:space="preserve"> dia</w:t>
            </w:r>
            <w:r w:rsidR="00F23453">
              <w:rPr>
                <w:rFonts w:ascii="Times New Roman" w:hAnsi="Times New Roman"/>
                <w:sz w:val="24"/>
                <w:szCs w:val="24"/>
              </w:rPr>
              <w:t>.</w:t>
            </w:r>
          </w:p>
          <w:p w14:paraId="5637340E" w14:textId="77777777" w:rsidR="00562E04" w:rsidRPr="001C780F" w:rsidRDefault="00EE5B5A" w:rsidP="00332FBC">
            <w:pPr>
              <w:spacing w:after="0"/>
              <w:jc w:val="both"/>
              <w:rPr>
                <w:rFonts w:ascii="Times New Roman" w:hAnsi="Times New Roman"/>
                <w:sz w:val="24"/>
                <w:szCs w:val="24"/>
              </w:rPr>
            </w:pPr>
            <w:r>
              <w:rPr>
                <w:rFonts w:ascii="Times New Roman" w:hAnsi="Times New Roman"/>
                <w:sz w:val="24"/>
                <w:szCs w:val="24"/>
              </w:rPr>
              <w:t>A társadalom különböző rétegeinek átbeszélésére elegendő 1 tanóra.</w:t>
            </w:r>
            <w:r w:rsidR="00043891">
              <w:rPr>
                <w:rFonts w:ascii="Times New Roman" w:hAnsi="Times New Roman"/>
                <w:sz w:val="24"/>
                <w:szCs w:val="24"/>
              </w:rPr>
              <w:t xml:space="preserve"> Szorgalmi feladatnak érdemes családfakutatást adni.</w:t>
            </w:r>
          </w:p>
        </w:tc>
      </w:tr>
      <w:tr w:rsidR="00F941E4" w:rsidRPr="00AC3108" w14:paraId="7D31F0A6" w14:textId="77777777" w:rsidTr="006E2CE9">
        <w:tc>
          <w:tcPr>
            <w:tcW w:w="4503" w:type="dxa"/>
          </w:tcPr>
          <w:p w14:paraId="66B62EB9" w14:textId="77777777" w:rsidR="00F941E4" w:rsidRDefault="00F941E4" w:rsidP="00C522DF">
            <w:pPr>
              <w:jc w:val="both"/>
              <w:rPr>
                <w:rFonts w:ascii="Times New Roman" w:hAnsi="Times New Roman"/>
                <w:i/>
                <w:sz w:val="24"/>
                <w:szCs w:val="24"/>
              </w:rPr>
            </w:pPr>
            <w:r w:rsidRPr="00F941E4">
              <w:rPr>
                <w:rFonts w:ascii="Times New Roman" w:hAnsi="Times New Roman"/>
                <w:i/>
                <w:sz w:val="24"/>
                <w:szCs w:val="24"/>
              </w:rPr>
              <w:t>Demográfiai viszonyok, nemzetiségek, emancipáció</w:t>
            </w:r>
          </w:p>
        </w:tc>
        <w:tc>
          <w:tcPr>
            <w:tcW w:w="4564" w:type="dxa"/>
          </w:tcPr>
          <w:p w14:paraId="762B67B0" w14:textId="2CF6805C" w:rsidR="00F941E4" w:rsidRDefault="00F941E4" w:rsidP="00F941E4">
            <w:pPr>
              <w:spacing w:after="0"/>
              <w:jc w:val="both"/>
              <w:rPr>
                <w:rFonts w:ascii="Times New Roman" w:hAnsi="Times New Roman"/>
                <w:sz w:val="24"/>
                <w:szCs w:val="24"/>
              </w:rPr>
            </w:pPr>
            <w:r w:rsidRPr="001C780F">
              <w:rPr>
                <w:rFonts w:ascii="Times New Roman" w:hAnsi="Times New Roman"/>
                <w:sz w:val="24"/>
                <w:szCs w:val="24"/>
              </w:rPr>
              <w:t>Óravázlat –</w:t>
            </w:r>
            <w:r>
              <w:rPr>
                <w:rFonts w:ascii="Times New Roman" w:hAnsi="Times New Roman"/>
                <w:sz w:val="24"/>
                <w:szCs w:val="24"/>
              </w:rPr>
              <w:t xml:space="preserve"> prezentáció képekkel </w:t>
            </w:r>
            <w:r w:rsidRPr="001C780F">
              <w:rPr>
                <w:rFonts w:ascii="Times New Roman" w:hAnsi="Times New Roman"/>
                <w:sz w:val="24"/>
                <w:szCs w:val="24"/>
              </w:rPr>
              <w:t>(saját készítés)</w:t>
            </w:r>
            <w:r w:rsidR="00214E38">
              <w:rPr>
                <w:rFonts w:ascii="Times New Roman" w:hAnsi="Times New Roman"/>
                <w:sz w:val="24"/>
                <w:szCs w:val="24"/>
              </w:rPr>
              <w:t>,</w:t>
            </w:r>
            <w:r w:rsidR="00BA6659">
              <w:rPr>
                <w:rFonts w:ascii="Times New Roman" w:hAnsi="Times New Roman"/>
                <w:sz w:val="24"/>
                <w:szCs w:val="24"/>
              </w:rPr>
              <w:t xml:space="preserve"> 16</w:t>
            </w:r>
            <w:r>
              <w:rPr>
                <w:rFonts w:ascii="Times New Roman" w:hAnsi="Times New Roman"/>
                <w:sz w:val="24"/>
                <w:szCs w:val="24"/>
              </w:rPr>
              <w:t xml:space="preserve"> dia</w:t>
            </w:r>
            <w:r w:rsidR="00F23453">
              <w:rPr>
                <w:rFonts w:ascii="Times New Roman" w:hAnsi="Times New Roman"/>
                <w:sz w:val="24"/>
                <w:szCs w:val="24"/>
              </w:rPr>
              <w:t>.</w:t>
            </w:r>
          </w:p>
          <w:p w14:paraId="7A35CE22" w14:textId="77777777" w:rsidR="00F941E4" w:rsidRPr="001C780F" w:rsidRDefault="00365FE4" w:rsidP="00562E04">
            <w:pPr>
              <w:spacing w:after="0"/>
              <w:jc w:val="both"/>
              <w:rPr>
                <w:rFonts w:ascii="Times New Roman" w:hAnsi="Times New Roman"/>
                <w:sz w:val="24"/>
                <w:szCs w:val="24"/>
              </w:rPr>
            </w:pPr>
            <w:r>
              <w:rPr>
                <w:rFonts w:ascii="Times New Roman" w:hAnsi="Times New Roman"/>
                <w:sz w:val="24"/>
                <w:szCs w:val="24"/>
              </w:rPr>
              <w:t>A három rövidebb téma átbeszélésére elegendő 1 tanóra. Szorgalmi feladatként a rokonságunk és a saját környezetünkben élő vagy élt nemzetiségek ismertetése adható.</w:t>
            </w:r>
          </w:p>
        </w:tc>
      </w:tr>
      <w:tr w:rsidR="00786003" w:rsidRPr="00AC3108" w14:paraId="01005AED" w14:textId="77777777" w:rsidTr="006E2CE9">
        <w:tc>
          <w:tcPr>
            <w:tcW w:w="4503" w:type="dxa"/>
          </w:tcPr>
          <w:p w14:paraId="7FEA0BB5" w14:textId="77777777" w:rsidR="00786003" w:rsidRPr="00A93C97" w:rsidRDefault="00492C25" w:rsidP="00C522DF">
            <w:pPr>
              <w:jc w:val="both"/>
              <w:rPr>
                <w:i/>
              </w:rPr>
            </w:pPr>
            <w:r w:rsidRPr="00492C25">
              <w:rPr>
                <w:rFonts w:ascii="Times New Roman" w:hAnsi="Times New Roman"/>
                <w:i/>
                <w:sz w:val="24"/>
                <w:szCs w:val="24"/>
              </w:rPr>
              <w:t>A polgárosodás és az életszínvonal változása</w:t>
            </w:r>
            <w:r>
              <w:rPr>
                <w:rFonts w:ascii="Times New Roman" w:hAnsi="Times New Roman"/>
                <w:i/>
                <w:sz w:val="24"/>
                <w:szCs w:val="24"/>
              </w:rPr>
              <w:t xml:space="preserve">; </w:t>
            </w:r>
            <w:r w:rsidRPr="00492C25">
              <w:rPr>
                <w:rFonts w:ascii="Times New Roman" w:hAnsi="Times New Roman"/>
                <w:i/>
                <w:sz w:val="24"/>
              </w:rPr>
              <w:t xml:space="preserve">Budapest </w:t>
            </w:r>
            <w:r w:rsidR="00365FE4">
              <w:rPr>
                <w:rFonts w:ascii="Times New Roman" w:hAnsi="Times New Roman"/>
                <w:i/>
                <w:sz w:val="24"/>
              </w:rPr>
              <w:t xml:space="preserve">világvárossá fejlődése </w:t>
            </w:r>
            <w:r w:rsidRPr="00492C25">
              <w:rPr>
                <w:rFonts w:ascii="Times New Roman" w:hAnsi="Times New Roman"/>
                <w:i/>
                <w:sz w:val="24"/>
              </w:rPr>
              <w:t>és a Millennium</w:t>
            </w:r>
          </w:p>
        </w:tc>
        <w:tc>
          <w:tcPr>
            <w:tcW w:w="4564" w:type="dxa"/>
          </w:tcPr>
          <w:p w14:paraId="50D02540" w14:textId="07A71B9F" w:rsidR="00786003" w:rsidRDefault="00786003" w:rsidP="00F941E4">
            <w:pPr>
              <w:spacing w:after="0"/>
              <w:jc w:val="both"/>
              <w:rPr>
                <w:rFonts w:ascii="Times New Roman" w:hAnsi="Times New Roman"/>
                <w:sz w:val="24"/>
                <w:szCs w:val="24"/>
              </w:rPr>
            </w:pPr>
            <w:r w:rsidRPr="001C780F">
              <w:rPr>
                <w:rFonts w:ascii="Times New Roman" w:hAnsi="Times New Roman"/>
                <w:sz w:val="24"/>
                <w:szCs w:val="24"/>
              </w:rPr>
              <w:t>Óravázlat –</w:t>
            </w:r>
            <w:r>
              <w:rPr>
                <w:rFonts w:ascii="Times New Roman" w:hAnsi="Times New Roman"/>
                <w:sz w:val="24"/>
                <w:szCs w:val="24"/>
              </w:rPr>
              <w:t xml:space="preserve"> prezentáció képekkel </w:t>
            </w:r>
            <w:r w:rsidRPr="001C780F">
              <w:rPr>
                <w:rFonts w:ascii="Times New Roman" w:hAnsi="Times New Roman"/>
                <w:sz w:val="24"/>
                <w:szCs w:val="24"/>
              </w:rPr>
              <w:t>(saját készítés)</w:t>
            </w:r>
            <w:r w:rsidR="00214E38">
              <w:rPr>
                <w:rFonts w:ascii="Times New Roman" w:hAnsi="Times New Roman"/>
                <w:sz w:val="24"/>
                <w:szCs w:val="24"/>
              </w:rPr>
              <w:t>,</w:t>
            </w:r>
            <w:r w:rsidR="00812BFF">
              <w:rPr>
                <w:rFonts w:ascii="Times New Roman" w:hAnsi="Times New Roman"/>
                <w:sz w:val="24"/>
                <w:szCs w:val="24"/>
              </w:rPr>
              <w:t xml:space="preserve"> 20</w:t>
            </w:r>
            <w:r>
              <w:rPr>
                <w:rFonts w:ascii="Times New Roman" w:hAnsi="Times New Roman"/>
                <w:sz w:val="24"/>
                <w:szCs w:val="24"/>
              </w:rPr>
              <w:t xml:space="preserve"> dia</w:t>
            </w:r>
            <w:r w:rsidR="00F23453">
              <w:rPr>
                <w:rFonts w:ascii="Times New Roman" w:hAnsi="Times New Roman"/>
                <w:sz w:val="24"/>
                <w:szCs w:val="24"/>
              </w:rPr>
              <w:t>.</w:t>
            </w:r>
          </w:p>
          <w:p w14:paraId="5C31E3E3" w14:textId="4A3A4DE6" w:rsidR="00365FE4" w:rsidRPr="001C780F" w:rsidRDefault="00A5755A" w:rsidP="00F941E4">
            <w:pPr>
              <w:spacing w:after="0"/>
              <w:jc w:val="both"/>
              <w:rPr>
                <w:rFonts w:ascii="Times New Roman" w:hAnsi="Times New Roman"/>
                <w:sz w:val="24"/>
                <w:szCs w:val="24"/>
              </w:rPr>
            </w:pPr>
            <w:r>
              <w:rPr>
                <w:rFonts w:ascii="Times New Roman" w:hAnsi="Times New Roman"/>
                <w:sz w:val="24"/>
                <w:szCs w:val="24"/>
              </w:rPr>
              <w:t>A négy témát érdemes két</w:t>
            </w:r>
            <w:r w:rsidR="00365FE4">
              <w:rPr>
                <w:rFonts w:ascii="Times New Roman" w:hAnsi="Times New Roman"/>
                <w:sz w:val="24"/>
                <w:szCs w:val="24"/>
              </w:rPr>
              <w:t xml:space="preserve"> részletben tárgyalni 2 tanóra keretében. Az első órában a polgárosodást és </w:t>
            </w:r>
            <w:r w:rsidR="00214E38">
              <w:rPr>
                <w:rFonts w:ascii="Times New Roman" w:hAnsi="Times New Roman"/>
                <w:sz w:val="24"/>
                <w:szCs w:val="24"/>
              </w:rPr>
              <w:t>ennek</w:t>
            </w:r>
            <w:r w:rsidR="00365FE4">
              <w:rPr>
                <w:rFonts w:ascii="Times New Roman" w:hAnsi="Times New Roman"/>
                <w:sz w:val="24"/>
                <w:szCs w:val="24"/>
              </w:rPr>
              <w:t xml:space="preserve"> kapcs</w:t>
            </w:r>
            <w:r w:rsidR="00214E38">
              <w:rPr>
                <w:rFonts w:ascii="Times New Roman" w:hAnsi="Times New Roman"/>
                <w:sz w:val="24"/>
                <w:szCs w:val="24"/>
              </w:rPr>
              <w:t>án</w:t>
            </w:r>
            <w:r w:rsidR="00365FE4">
              <w:rPr>
                <w:rFonts w:ascii="Times New Roman" w:hAnsi="Times New Roman"/>
                <w:sz w:val="24"/>
                <w:szCs w:val="24"/>
              </w:rPr>
              <w:t xml:space="preserve"> </w:t>
            </w:r>
            <w:r w:rsidR="00214E38">
              <w:rPr>
                <w:rFonts w:ascii="Times New Roman" w:hAnsi="Times New Roman"/>
                <w:sz w:val="24"/>
                <w:szCs w:val="24"/>
              </w:rPr>
              <w:t xml:space="preserve">az </w:t>
            </w:r>
            <w:r w:rsidR="00365FE4">
              <w:rPr>
                <w:rFonts w:ascii="Times New Roman" w:hAnsi="Times New Roman"/>
                <w:sz w:val="24"/>
                <w:szCs w:val="24"/>
              </w:rPr>
              <w:t>életszínvonal változás</w:t>
            </w:r>
            <w:r w:rsidR="00214E38">
              <w:rPr>
                <w:rFonts w:ascii="Times New Roman" w:hAnsi="Times New Roman"/>
                <w:sz w:val="24"/>
                <w:szCs w:val="24"/>
              </w:rPr>
              <w:t>á</w:t>
            </w:r>
            <w:r w:rsidR="00365FE4">
              <w:rPr>
                <w:rFonts w:ascii="Times New Roman" w:hAnsi="Times New Roman"/>
                <w:sz w:val="24"/>
                <w:szCs w:val="24"/>
              </w:rPr>
              <w:t>t, a másodikban pedig Budapest fejlődését és a Millenniumhoz kapcsolódó eseményeket. Az utóbbi két téma népszerű, hiszen</w:t>
            </w:r>
            <w:r w:rsidR="00B12A19">
              <w:rPr>
                <w:rFonts w:ascii="Times New Roman" w:hAnsi="Times New Roman"/>
                <w:sz w:val="24"/>
                <w:szCs w:val="24"/>
              </w:rPr>
              <w:t xml:space="preserve"> ismét v</w:t>
            </w:r>
            <w:r>
              <w:rPr>
                <w:rFonts w:ascii="Times New Roman" w:hAnsi="Times New Roman"/>
                <w:sz w:val="24"/>
                <w:szCs w:val="24"/>
              </w:rPr>
              <w:t>an mire büszkének lenni, és</w:t>
            </w:r>
            <w:r w:rsidR="00B12A19">
              <w:rPr>
                <w:rFonts w:ascii="Times New Roman" w:hAnsi="Times New Roman"/>
                <w:sz w:val="24"/>
                <w:szCs w:val="24"/>
              </w:rPr>
              <w:t xml:space="preserve"> épített örökségként ma is találkozhatunk a legtöbb építménnyel.</w:t>
            </w:r>
          </w:p>
        </w:tc>
      </w:tr>
    </w:tbl>
    <w:p w14:paraId="05ACF950" w14:textId="77777777" w:rsidR="00C338DC" w:rsidRPr="00AC3108" w:rsidRDefault="00C338DC" w:rsidP="00F21ACD">
      <w:pPr>
        <w:spacing w:after="0" w:line="240" w:lineRule="auto"/>
        <w:jc w:val="both"/>
        <w:rPr>
          <w:rFonts w:ascii="Times New Roman" w:hAnsi="Times New Roman"/>
          <w:sz w:val="24"/>
          <w:szCs w:val="24"/>
        </w:rPr>
      </w:pPr>
    </w:p>
    <w:sectPr w:rsidR="00C338DC" w:rsidRPr="00AC3108" w:rsidSect="000874E9">
      <w:headerReference w:type="default" r:id="rId55"/>
      <w:footerReference w:type="default" r:id="rI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0E6F7" w14:textId="77777777" w:rsidR="00891176" w:rsidRDefault="00891176" w:rsidP="008D26A3">
      <w:pPr>
        <w:spacing w:after="0" w:line="240" w:lineRule="auto"/>
      </w:pPr>
      <w:r>
        <w:separator/>
      </w:r>
    </w:p>
  </w:endnote>
  <w:endnote w:type="continuationSeparator" w:id="0">
    <w:p w14:paraId="59D9165E" w14:textId="77777777" w:rsidR="00891176" w:rsidRDefault="00891176" w:rsidP="008D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A3EA" w14:textId="77777777" w:rsidR="00390A13" w:rsidRDefault="00390A13" w:rsidP="00390A13">
    <w:pPr>
      <w:pStyle w:val="llb"/>
      <w:tabs>
        <w:tab w:val="clear" w:pos="4536"/>
        <w:tab w:val="clear" w:pos="9072"/>
        <w:tab w:val="left" w:pos="915"/>
      </w:tabs>
    </w:pPr>
    <w:r>
      <w:rPr>
        <w:noProof/>
        <w:lang w:eastAsia="hu-HU"/>
      </w:rPr>
      <w:drawing>
        <wp:anchor distT="0" distB="0" distL="114300" distR="114300" simplePos="0" relativeHeight="251659264" behindDoc="1" locked="0" layoutInCell="1" allowOverlap="1" wp14:anchorId="3206FFB4" wp14:editId="518C64FF">
          <wp:simplePos x="0" y="0"/>
          <wp:positionH relativeFrom="column">
            <wp:posOffset>-261620</wp:posOffset>
          </wp:positionH>
          <wp:positionV relativeFrom="paragraph">
            <wp:posOffset>-451485</wp:posOffset>
          </wp:positionV>
          <wp:extent cx="6505575" cy="1257300"/>
          <wp:effectExtent l="0" t="0" r="9525"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álló levélpapír élőlá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5575" cy="1257300"/>
                  </a:xfrm>
                  <a:prstGeom prst="rect">
                    <a:avLst/>
                  </a:prstGeom>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D9E7D" w14:textId="77777777" w:rsidR="00891176" w:rsidRDefault="00891176" w:rsidP="008D26A3">
      <w:pPr>
        <w:spacing w:after="0" w:line="240" w:lineRule="auto"/>
      </w:pPr>
      <w:r>
        <w:separator/>
      </w:r>
    </w:p>
  </w:footnote>
  <w:footnote w:type="continuationSeparator" w:id="0">
    <w:p w14:paraId="7AECFD5E" w14:textId="77777777" w:rsidR="00891176" w:rsidRDefault="00891176" w:rsidP="008D2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672B" w14:textId="77777777" w:rsidR="008D26A3" w:rsidRDefault="00390A13">
    <w:pPr>
      <w:pStyle w:val="lfej"/>
    </w:pPr>
    <w:r>
      <w:rPr>
        <w:noProof/>
        <w:lang w:eastAsia="hu-HU"/>
      </w:rPr>
      <w:drawing>
        <wp:anchor distT="0" distB="0" distL="114300" distR="114300" simplePos="0" relativeHeight="251658240" behindDoc="1" locked="0" layoutInCell="1" allowOverlap="1" wp14:anchorId="66114490" wp14:editId="3F80248D">
          <wp:simplePos x="0" y="0"/>
          <wp:positionH relativeFrom="column">
            <wp:posOffset>2148205</wp:posOffset>
          </wp:positionH>
          <wp:positionV relativeFrom="paragraph">
            <wp:posOffset>-430530</wp:posOffset>
          </wp:positionV>
          <wp:extent cx="4188801" cy="1000125"/>
          <wp:effectExtent l="0" t="0" r="254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álló levélpapír élőfe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88801" cy="10001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C40"/>
    <w:multiLevelType w:val="hybridMultilevel"/>
    <w:tmpl w:val="EDD6E7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024CB7"/>
    <w:multiLevelType w:val="multilevel"/>
    <w:tmpl w:val="9D0C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8548A"/>
    <w:multiLevelType w:val="multilevel"/>
    <w:tmpl w:val="07FEE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D00287"/>
    <w:multiLevelType w:val="multilevel"/>
    <w:tmpl w:val="2C14412C"/>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BB1202"/>
    <w:multiLevelType w:val="hybridMultilevel"/>
    <w:tmpl w:val="F1D29818"/>
    <w:lvl w:ilvl="0" w:tplc="040E0001">
      <w:start w:val="1"/>
      <w:numFmt w:val="bullet"/>
      <w:lvlText w:val=""/>
      <w:lvlJc w:val="left"/>
      <w:pPr>
        <w:ind w:left="915" w:hanging="360"/>
      </w:pPr>
      <w:rPr>
        <w:rFonts w:ascii="Symbol" w:hAnsi="Symbol" w:hint="default"/>
      </w:rPr>
    </w:lvl>
    <w:lvl w:ilvl="1" w:tplc="040E0003" w:tentative="1">
      <w:start w:val="1"/>
      <w:numFmt w:val="bullet"/>
      <w:lvlText w:val="o"/>
      <w:lvlJc w:val="left"/>
      <w:pPr>
        <w:ind w:left="1635" w:hanging="360"/>
      </w:pPr>
      <w:rPr>
        <w:rFonts w:ascii="Courier New" w:hAnsi="Courier New" w:cs="Courier New" w:hint="default"/>
      </w:rPr>
    </w:lvl>
    <w:lvl w:ilvl="2" w:tplc="040E0005" w:tentative="1">
      <w:start w:val="1"/>
      <w:numFmt w:val="bullet"/>
      <w:lvlText w:val=""/>
      <w:lvlJc w:val="left"/>
      <w:pPr>
        <w:ind w:left="2355" w:hanging="360"/>
      </w:pPr>
      <w:rPr>
        <w:rFonts w:ascii="Wingdings" w:hAnsi="Wingdings" w:hint="default"/>
      </w:rPr>
    </w:lvl>
    <w:lvl w:ilvl="3" w:tplc="040E0001" w:tentative="1">
      <w:start w:val="1"/>
      <w:numFmt w:val="bullet"/>
      <w:lvlText w:val=""/>
      <w:lvlJc w:val="left"/>
      <w:pPr>
        <w:ind w:left="3075" w:hanging="360"/>
      </w:pPr>
      <w:rPr>
        <w:rFonts w:ascii="Symbol" w:hAnsi="Symbol" w:hint="default"/>
      </w:rPr>
    </w:lvl>
    <w:lvl w:ilvl="4" w:tplc="040E0003" w:tentative="1">
      <w:start w:val="1"/>
      <w:numFmt w:val="bullet"/>
      <w:lvlText w:val="o"/>
      <w:lvlJc w:val="left"/>
      <w:pPr>
        <w:ind w:left="3795" w:hanging="360"/>
      </w:pPr>
      <w:rPr>
        <w:rFonts w:ascii="Courier New" w:hAnsi="Courier New" w:cs="Courier New" w:hint="default"/>
      </w:rPr>
    </w:lvl>
    <w:lvl w:ilvl="5" w:tplc="040E0005" w:tentative="1">
      <w:start w:val="1"/>
      <w:numFmt w:val="bullet"/>
      <w:lvlText w:val=""/>
      <w:lvlJc w:val="left"/>
      <w:pPr>
        <w:ind w:left="4515" w:hanging="360"/>
      </w:pPr>
      <w:rPr>
        <w:rFonts w:ascii="Wingdings" w:hAnsi="Wingdings" w:hint="default"/>
      </w:rPr>
    </w:lvl>
    <w:lvl w:ilvl="6" w:tplc="040E0001" w:tentative="1">
      <w:start w:val="1"/>
      <w:numFmt w:val="bullet"/>
      <w:lvlText w:val=""/>
      <w:lvlJc w:val="left"/>
      <w:pPr>
        <w:ind w:left="5235" w:hanging="360"/>
      </w:pPr>
      <w:rPr>
        <w:rFonts w:ascii="Symbol" w:hAnsi="Symbol" w:hint="default"/>
      </w:rPr>
    </w:lvl>
    <w:lvl w:ilvl="7" w:tplc="040E0003" w:tentative="1">
      <w:start w:val="1"/>
      <w:numFmt w:val="bullet"/>
      <w:lvlText w:val="o"/>
      <w:lvlJc w:val="left"/>
      <w:pPr>
        <w:ind w:left="5955" w:hanging="360"/>
      </w:pPr>
      <w:rPr>
        <w:rFonts w:ascii="Courier New" w:hAnsi="Courier New" w:cs="Courier New" w:hint="default"/>
      </w:rPr>
    </w:lvl>
    <w:lvl w:ilvl="8" w:tplc="040E0005" w:tentative="1">
      <w:start w:val="1"/>
      <w:numFmt w:val="bullet"/>
      <w:lvlText w:val=""/>
      <w:lvlJc w:val="left"/>
      <w:pPr>
        <w:ind w:left="6675" w:hanging="360"/>
      </w:pPr>
      <w:rPr>
        <w:rFonts w:ascii="Wingdings" w:hAnsi="Wingdings" w:hint="default"/>
      </w:rPr>
    </w:lvl>
  </w:abstractNum>
  <w:abstractNum w:abstractNumId="5" w15:restartNumberingAfterBreak="0">
    <w:nsid w:val="5AE7258E"/>
    <w:multiLevelType w:val="hybridMultilevel"/>
    <w:tmpl w:val="0840FE7E"/>
    <w:lvl w:ilvl="0" w:tplc="040E0009">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23"/>
    <w:rsid w:val="00021864"/>
    <w:rsid w:val="00022CD8"/>
    <w:rsid w:val="00043891"/>
    <w:rsid w:val="00057CAB"/>
    <w:rsid w:val="00063A3E"/>
    <w:rsid w:val="00076304"/>
    <w:rsid w:val="00087217"/>
    <w:rsid w:val="000874E9"/>
    <w:rsid w:val="000A0C72"/>
    <w:rsid w:val="000B0667"/>
    <w:rsid w:val="000B7141"/>
    <w:rsid w:val="000C3CE5"/>
    <w:rsid w:val="000C6E9F"/>
    <w:rsid w:val="000C7660"/>
    <w:rsid w:val="000D5BA4"/>
    <w:rsid w:val="000D7BBD"/>
    <w:rsid w:val="000E6811"/>
    <w:rsid w:val="00103661"/>
    <w:rsid w:val="0011047E"/>
    <w:rsid w:val="00122B3C"/>
    <w:rsid w:val="00147099"/>
    <w:rsid w:val="001554D4"/>
    <w:rsid w:val="0016412E"/>
    <w:rsid w:val="00180157"/>
    <w:rsid w:val="001900C5"/>
    <w:rsid w:val="001A419D"/>
    <w:rsid w:val="001A7F45"/>
    <w:rsid w:val="001B4E22"/>
    <w:rsid w:val="001B5E18"/>
    <w:rsid w:val="001C00F1"/>
    <w:rsid w:val="001C4A81"/>
    <w:rsid w:val="001C56BE"/>
    <w:rsid w:val="001C780F"/>
    <w:rsid w:val="001D0094"/>
    <w:rsid w:val="001D00E6"/>
    <w:rsid w:val="00214E38"/>
    <w:rsid w:val="002252C9"/>
    <w:rsid w:val="002314EA"/>
    <w:rsid w:val="002938D6"/>
    <w:rsid w:val="0029415A"/>
    <w:rsid w:val="002C5FAE"/>
    <w:rsid w:val="002F5906"/>
    <w:rsid w:val="00302216"/>
    <w:rsid w:val="00316061"/>
    <w:rsid w:val="00317078"/>
    <w:rsid w:val="00321203"/>
    <w:rsid w:val="00332FBC"/>
    <w:rsid w:val="00365FE4"/>
    <w:rsid w:val="00373F23"/>
    <w:rsid w:val="00374111"/>
    <w:rsid w:val="00385ECC"/>
    <w:rsid w:val="00390A13"/>
    <w:rsid w:val="00390CF8"/>
    <w:rsid w:val="003A4807"/>
    <w:rsid w:val="003C3869"/>
    <w:rsid w:val="003D560E"/>
    <w:rsid w:val="0042503D"/>
    <w:rsid w:val="00426057"/>
    <w:rsid w:val="00441F8B"/>
    <w:rsid w:val="0045019F"/>
    <w:rsid w:val="004571AA"/>
    <w:rsid w:val="0046500D"/>
    <w:rsid w:val="00474780"/>
    <w:rsid w:val="004763DC"/>
    <w:rsid w:val="00482752"/>
    <w:rsid w:val="004864BF"/>
    <w:rsid w:val="00492C25"/>
    <w:rsid w:val="0049471F"/>
    <w:rsid w:val="004A4A21"/>
    <w:rsid w:val="004E29A5"/>
    <w:rsid w:val="00517057"/>
    <w:rsid w:val="00517F7B"/>
    <w:rsid w:val="0053368C"/>
    <w:rsid w:val="00540E45"/>
    <w:rsid w:val="005445BB"/>
    <w:rsid w:val="00545BDF"/>
    <w:rsid w:val="00562E04"/>
    <w:rsid w:val="00572B04"/>
    <w:rsid w:val="005B0ACE"/>
    <w:rsid w:val="005F1531"/>
    <w:rsid w:val="005F6D5F"/>
    <w:rsid w:val="00602832"/>
    <w:rsid w:val="00681822"/>
    <w:rsid w:val="006A3438"/>
    <w:rsid w:val="006B305B"/>
    <w:rsid w:val="006B4770"/>
    <w:rsid w:val="006C4CDC"/>
    <w:rsid w:val="006C7960"/>
    <w:rsid w:val="00700354"/>
    <w:rsid w:val="00705F96"/>
    <w:rsid w:val="00710526"/>
    <w:rsid w:val="00721E9C"/>
    <w:rsid w:val="0075191F"/>
    <w:rsid w:val="00752522"/>
    <w:rsid w:val="00783BFA"/>
    <w:rsid w:val="00786003"/>
    <w:rsid w:val="007A3F8E"/>
    <w:rsid w:val="007E78AC"/>
    <w:rsid w:val="007F701D"/>
    <w:rsid w:val="007F7628"/>
    <w:rsid w:val="007F76B7"/>
    <w:rsid w:val="00812BFF"/>
    <w:rsid w:val="008228A3"/>
    <w:rsid w:val="00826956"/>
    <w:rsid w:val="00826F84"/>
    <w:rsid w:val="00841207"/>
    <w:rsid w:val="0086461D"/>
    <w:rsid w:val="00866373"/>
    <w:rsid w:val="0087230E"/>
    <w:rsid w:val="00891176"/>
    <w:rsid w:val="00891FE7"/>
    <w:rsid w:val="00892FBD"/>
    <w:rsid w:val="008A3C23"/>
    <w:rsid w:val="008B0A25"/>
    <w:rsid w:val="008B17DE"/>
    <w:rsid w:val="008B4947"/>
    <w:rsid w:val="008C149A"/>
    <w:rsid w:val="008D26A3"/>
    <w:rsid w:val="008D3365"/>
    <w:rsid w:val="008D3CB3"/>
    <w:rsid w:val="008D3ED9"/>
    <w:rsid w:val="008E5827"/>
    <w:rsid w:val="008F6584"/>
    <w:rsid w:val="00910895"/>
    <w:rsid w:val="00920ED0"/>
    <w:rsid w:val="00927F4E"/>
    <w:rsid w:val="00971416"/>
    <w:rsid w:val="00977438"/>
    <w:rsid w:val="00982D78"/>
    <w:rsid w:val="009A26FF"/>
    <w:rsid w:val="009C61F6"/>
    <w:rsid w:val="009F768A"/>
    <w:rsid w:val="00A0780C"/>
    <w:rsid w:val="00A23C44"/>
    <w:rsid w:val="00A3529D"/>
    <w:rsid w:val="00A42386"/>
    <w:rsid w:val="00A4771D"/>
    <w:rsid w:val="00A521A8"/>
    <w:rsid w:val="00A5755A"/>
    <w:rsid w:val="00A741A2"/>
    <w:rsid w:val="00A93C97"/>
    <w:rsid w:val="00AC3108"/>
    <w:rsid w:val="00AC6AA1"/>
    <w:rsid w:val="00B12A19"/>
    <w:rsid w:val="00B2592D"/>
    <w:rsid w:val="00B27A83"/>
    <w:rsid w:val="00B32606"/>
    <w:rsid w:val="00B364A5"/>
    <w:rsid w:val="00B6260A"/>
    <w:rsid w:val="00B65BD5"/>
    <w:rsid w:val="00B73366"/>
    <w:rsid w:val="00B87476"/>
    <w:rsid w:val="00BA0402"/>
    <w:rsid w:val="00BA26E6"/>
    <w:rsid w:val="00BA3FE0"/>
    <w:rsid w:val="00BA6659"/>
    <w:rsid w:val="00BD2355"/>
    <w:rsid w:val="00BE1546"/>
    <w:rsid w:val="00C232F3"/>
    <w:rsid w:val="00C31738"/>
    <w:rsid w:val="00C338DC"/>
    <w:rsid w:val="00C522DF"/>
    <w:rsid w:val="00C66C25"/>
    <w:rsid w:val="00C702C4"/>
    <w:rsid w:val="00C7139C"/>
    <w:rsid w:val="00C906F2"/>
    <w:rsid w:val="00CB5109"/>
    <w:rsid w:val="00CE0A91"/>
    <w:rsid w:val="00CE5CC1"/>
    <w:rsid w:val="00D03E6C"/>
    <w:rsid w:val="00D07523"/>
    <w:rsid w:val="00D14798"/>
    <w:rsid w:val="00D17D55"/>
    <w:rsid w:val="00D407D6"/>
    <w:rsid w:val="00D514C4"/>
    <w:rsid w:val="00D57FF0"/>
    <w:rsid w:val="00DE0AC8"/>
    <w:rsid w:val="00DE66A5"/>
    <w:rsid w:val="00DF3EE9"/>
    <w:rsid w:val="00E07031"/>
    <w:rsid w:val="00E13ED1"/>
    <w:rsid w:val="00E14BF8"/>
    <w:rsid w:val="00E300FF"/>
    <w:rsid w:val="00E31FBB"/>
    <w:rsid w:val="00E55C2D"/>
    <w:rsid w:val="00E60980"/>
    <w:rsid w:val="00E72578"/>
    <w:rsid w:val="00E77C4B"/>
    <w:rsid w:val="00EA1305"/>
    <w:rsid w:val="00EB55B5"/>
    <w:rsid w:val="00EB72A5"/>
    <w:rsid w:val="00EC2B8D"/>
    <w:rsid w:val="00EC37FF"/>
    <w:rsid w:val="00ED150D"/>
    <w:rsid w:val="00EE0C20"/>
    <w:rsid w:val="00EE359F"/>
    <w:rsid w:val="00EE5B5A"/>
    <w:rsid w:val="00F1111D"/>
    <w:rsid w:val="00F21ACD"/>
    <w:rsid w:val="00F23453"/>
    <w:rsid w:val="00F25471"/>
    <w:rsid w:val="00F502FA"/>
    <w:rsid w:val="00F52DF2"/>
    <w:rsid w:val="00F541CC"/>
    <w:rsid w:val="00F62693"/>
    <w:rsid w:val="00F62AF2"/>
    <w:rsid w:val="00F64FD7"/>
    <w:rsid w:val="00F6516E"/>
    <w:rsid w:val="00F73CBC"/>
    <w:rsid w:val="00F75F09"/>
    <w:rsid w:val="00F941E4"/>
    <w:rsid w:val="00F9770B"/>
    <w:rsid w:val="00FB0CA7"/>
    <w:rsid w:val="00FB2129"/>
    <w:rsid w:val="00FB5EC5"/>
    <w:rsid w:val="00FB6F47"/>
    <w:rsid w:val="00FD11D8"/>
    <w:rsid w:val="00FF06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28CD58"/>
  <w15:docId w15:val="{2C4E2647-F2E2-484D-A9DC-9AF5FCF4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514C4"/>
    <w:pPr>
      <w:spacing w:after="200" w:line="276" w:lineRule="auto"/>
    </w:pPr>
    <w:rPr>
      <w:rFonts w:ascii="Calibri" w:eastAsia="Calibri" w:hAnsi="Calibri" w:cs="Times New Roman"/>
    </w:rPr>
  </w:style>
  <w:style w:type="paragraph" w:styleId="Cmsor1">
    <w:name w:val="heading 1"/>
    <w:basedOn w:val="Norml"/>
    <w:next w:val="Norml"/>
    <w:link w:val="Cmsor1Char"/>
    <w:uiPriority w:val="99"/>
    <w:qFormat/>
    <w:rsid w:val="00D514C4"/>
    <w:pPr>
      <w:keepNext/>
      <w:autoSpaceDE w:val="0"/>
      <w:autoSpaceDN w:val="0"/>
      <w:spacing w:after="0" w:line="360" w:lineRule="auto"/>
      <w:ind w:right="567"/>
      <w:outlineLvl w:val="0"/>
    </w:pPr>
    <w:rPr>
      <w:rFonts w:ascii="Times New Roman" w:eastAsia="Times New Roman" w:hAnsi="Times New Roman"/>
      <w:b/>
      <w:bCs/>
      <w:sz w:val="32"/>
      <w:szCs w:val="32"/>
    </w:rPr>
  </w:style>
  <w:style w:type="paragraph" w:styleId="Cmsor3">
    <w:name w:val="heading 3"/>
    <w:basedOn w:val="Norml"/>
    <w:next w:val="Norml"/>
    <w:link w:val="Cmsor3Char"/>
    <w:uiPriority w:val="9"/>
    <w:unhideWhenUsed/>
    <w:qFormat/>
    <w:rsid w:val="00D514C4"/>
    <w:pPr>
      <w:keepNext/>
      <w:spacing w:after="0" w:line="240" w:lineRule="auto"/>
      <w:outlineLvl w:val="2"/>
    </w:pPr>
    <w:rPr>
      <w:rFonts w:ascii="Times New Roman" w:eastAsia="Times New Roman" w:hAnsi="Times New Roman"/>
      <w:b/>
      <w:bCs/>
      <w:sz w:val="24"/>
      <w:szCs w:val="26"/>
      <w:u w:val="single"/>
      <w:lang w:bidi="en-US"/>
    </w:rPr>
  </w:style>
  <w:style w:type="paragraph" w:styleId="Cmsor4">
    <w:name w:val="heading 4"/>
    <w:basedOn w:val="Norml"/>
    <w:next w:val="Norml"/>
    <w:link w:val="Cmsor4Char"/>
    <w:uiPriority w:val="9"/>
    <w:semiHidden/>
    <w:unhideWhenUsed/>
    <w:qFormat/>
    <w:rsid w:val="002314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D26A3"/>
    <w:pPr>
      <w:tabs>
        <w:tab w:val="center" w:pos="4536"/>
        <w:tab w:val="right" w:pos="9072"/>
      </w:tabs>
      <w:spacing w:after="0" w:line="240" w:lineRule="auto"/>
    </w:pPr>
  </w:style>
  <w:style w:type="character" w:customStyle="1" w:styleId="lfejChar">
    <w:name w:val="Élőfej Char"/>
    <w:basedOn w:val="Bekezdsalapbettpusa"/>
    <w:link w:val="lfej"/>
    <w:uiPriority w:val="99"/>
    <w:rsid w:val="008D26A3"/>
  </w:style>
  <w:style w:type="paragraph" w:styleId="llb">
    <w:name w:val="footer"/>
    <w:basedOn w:val="Norml"/>
    <w:link w:val="llbChar"/>
    <w:uiPriority w:val="99"/>
    <w:unhideWhenUsed/>
    <w:rsid w:val="008D26A3"/>
    <w:pPr>
      <w:tabs>
        <w:tab w:val="center" w:pos="4536"/>
        <w:tab w:val="right" w:pos="9072"/>
      </w:tabs>
      <w:spacing w:after="0" w:line="240" w:lineRule="auto"/>
    </w:pPr>
  </w:style>
  <w:style w:type="character" w:customStyle="1" w:styleId="llbChar">
    <w:name w:val="Élőláb Char"/>
    <w:basedOn w:val="Bekezdsalapbettpusa"/>
    <w:link w:val="llb"/>
    <w:uiPriority w:val="99"/>
    <w:rsid w:val="008D26A3"/>
  </w:style>
  <w:style w:type="character" w:customStyle="1" w:styleId="Cmsor1Char">
    <w:name w:val="Címsor 1 Char"/>
    <w:basedOn w:val="Bekezdsalapbettpusa"/>
    <w:link w:val="Cmsor1"/>
    <w:uiPriority w:val="99"/>
    <w:rsid w:val="00D514C4"/>
    <w:rPr>
      <w:rFonts w:ascii="Times New Roman" w:eastAsia="Times New Roman" w:hAnsi="Times New Roman" w:cs="Times New Roman"/>
      <w:b/>
      <w:bCs/>
      <w:sz w:val="32"/>
      <w:szCs w:val="32"/>
    </w:rPr>
  </w:style>
  <w:style w:type="character" w:customStyle="1" w:styleId="Cmsor3Char">
    <w:name w:val="Címsor 3 Char"/>
    <w:basedOn w:val="Bekezdsalapbettpusa"/>
    <w:link w:val="Cmsor3"/>
    <w:uiPriority w:val="9"/>
    <w:rsid w:val="00D514C4"/>
    <w:rPr>
      <w:rFonts w:ascii="Times New Roman" w:eastAsia="Times New Roman" w:hAnsi="Times New Roman" w:cs="Times New Roman"/>
      <w:b/>
      <w:bCs/>
      <w:sz w:val="24"/>
      <w:szCs w:val="26"/>
      <w:u w:val="single"/>
      <w:lang w:bidi="en-US"/>
    </w:rPr>
  </w:style>
  <w:style w:type="character" w:styleId="Hiperhivatkozs">
    <w:name w:val="Hyperlink"/>
    <w:uiPriority w:val="99"/>
    <w:unhideWhenUsed/>
    <w:rsid w:val="00D514C4"/>
    <w:rPr>
      <w:color w:val="0000FF"/>
      <w:u w:val="single"/>
    </w:rPr>
  </w:style>
  <w:style w:type="paragraph" w:styleId="Listaszerbekezds">
    <w:name w:val="List Paragraph"/>
    <w:basedOn w:val="Norml"/>
    <w:uiPriority w:val="34"/>
    <w:qFormat/>
    <w:rsid w:val="00D514C4"/>
    <w:pPr>
      <w:ind w:left="708"/>
    </w:pPr>
  </w:style>
  <w:style w:type="table" w:styleId="Rcsostblzat">
    <w:name w:val="Table Grid"/>
    <w:basedOn w:val="Normltblzat"/>
    <w:uiPriority w:val="59"/>
    <w:rsid w:val="00D514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D514C4"/>
    <w:rPr>
      <w:sz w:val="16"/>
      <w:szCs w:val="16"/>
    </w:rPr>
  </w:style>
  <w:style w:type="paragraph" w:styleId="Jegyzetszveg">
    <w:name w:val="annotation text"/>
    <w:basedOn w:val="Norml"/>
    <w:link w:val="JegyzetszvegChar"/>
    <w:uiPriority w:val="99"/>
    <w:semiHidden/>
    <w:unhideWhenUsed/>
    <w:rsid w:val="00D514C4"/>
    <w:pPr>
      <w:spacing w:line="240" w:lineRule="auto"/>
    </w:pPr>
    <w:rPr>
      <w:sz w:val="20"/>
      <w:szCs w:val="20"/>
    </w:rPr>
  </w:style>
  <w:style w:type="character" w:customStyle="1" w:styleId="JegyzetszvegChar">
    <w:name w:val="Jegyzetszöveg Char"/>
    <w:basedOn w:val="Bekezdsalapbettpusa"/>
    <w:link w:val="Jegyzetszveg"/>
    <w:uiPriority w:val="99"/>
    <w:semiHidden/>
    <w:rsid w:val="00D514C4"/>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D514C4"/>
    <w:rPr>
      <w:b/>
      <w:bCs/>
    </w:rPr>
  </w:style>
  <w:style w:type="character" w:customStyle="1" w:styleId="MegjegyzstrgyaChar">
    <w:name w:val="Megjegyzés tárgya Char"/>
    <w:basedOn w:val="JegyzetszvegChar"/>
    <w:link w:val="Megjegyzstrgya"/>
    <w:uiPriority w:val="99"/>
    <w:semiHidden/>
    <w:rsid w:val="00D514C4"/>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D514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514C4"/>
    <w:rPr>
      <w:rFonts w:ascii="Segoe UI" w:eastAsia="Calibri" w:hAnsi="Segoe UI" w:cs="Segoe UI"/>
      <w:sz w:val="18"/>
      <w:szCs w:val="18"/>
    </w:rPr>
  </w:style>
  <w:style w:type="character" w:styleId="Mrltotthiperhivatkozs">
    <w:name w:val="FollowedHyperlink"/>
    <w:basedOn w:val="Bekezdsalapbettpusa"/>
    <w:uiPriority w:val="99"/>
    <w:semiHidden/>
    <w:unhideWhenUsed/>
    <w:rsid w:val="00122B3C"/>
    <w:rPr>
      <w:color w:val="954F72" w:themeColor="followedHyperlink"/>
      <w:u w:val="single"/>
    </w:rPr>
  </w:style>
  <w:style w:type="character" w:customStyle="1" w:styleId="Cmsor4Char">
    <w:name w:val="Címsor 4 Char"/>
    <w:basedOn w:val="Bekezdsalapbettpusa"/>
    <w:link w:val="Cmsor4"/>
    <w:uiPriority w:val="9"/>
    <w:semiHidden/>
    <w:rsid w:val="002314EA"/>
    <w:rPr>
      <w:rFonts w:asciiTheme="majorHAnsi" w:eastAsiaTheme="majorEastAsia" w:hAnsiTheme="majorHAnsi" w:cstheme="majorBidi"/>
      <w:i/>
      <w:iCs/>
      <w:color w:val="2E74B5" w:themeColor="accent1" w:themeShade="BF"/>
    </w:rPr>
  </w:style>
  <w:style w:type="paragraph" w:styleId="NormlWeb">
    <w:name w:val="Normal (Web)"/>
    <w:basedOn w:val="Norml"/>
    <w:uiPriority w:val="99"/>
    <w:semiHidden/>
    <w:unhideWhenUsed/>
    <w:rsid w:val="00492C25"/>
    <w:pPr>
      <w:spacing w:before="100" w:beforeAutospacing="1" w:after="100" w:afterAutospacing="1" w:line="240" w:lineRule="auto"/>
    </w:pPr>
    <w:rPr>
      <w:rFonts w:ascii="Times New Roman" w:eastAsia="Times New Roman" w:hAnsi="Times New Roman"/>
      <w:sz w:val="24"/>
      <w:szCs w:val="24"/>
      <w:lang w:eastAsia="hu-HU"/>
    </w:rPr>
  </w:style>
  <w:style w:type="paragraph" w:styleId="Vltozat">
    <w:name w:val="Revision"/>
    <w:hidden/>
    <w:uiPriority w:val="99"/>
    <w:semiHidden/>
    <w:rsid w:val="00F75F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01462">
      <w:bodyDiv w:val="1"/>
      <w:marLeft w:val="0"/>
      <w:marRight w:val="0"/>
      <w:marTop w:val="0"/>
      <w:marBottom w:val="0"/>
      <w:divBdr>
        <w:top w:val="none" w:sz="0" w:space="0" w:color="auto"/>
        <w:left w:val="none" w:sz="0" w:space="0" w:color="auto"/>
        <w:bottom w:val="none" w:sz="0" w:space="0" w:color="auto"/>
        <w:right w:val="none" w:sz="0" w:space="0" w:color="auto"/>
      </w:divBdr>
    </w:div>
    <w:div w:id="528378486">
      <w:bodyDiv w:val="1"/>
      <w:marLeft w:val="0"/>
      <w:marRight w:val="0"/>
      <w:marTop w:val="0"/>
      <w:marBottom w:val="0"/>
      <w:divBdr>
        <w:top w:val="none" w:sz="0" w:space="0" w:color="auto"/>
        <w:left w:val="none" w:sz="0" w:space="0" w:color="auto"/>
        <w:bottom w:val="none" w:sz="0" w:space="0" w:color="auto"/>
        <w:right w:val="none" w:sz="0" w:space="0" w:color="auto"/>
      </w:divBdr>
    </w:div>
    <w:div w:id="603071100">
      <w:bodyDiv w:val="1"/>
      <w:marLeft w:val="0"/>
      <w:marRight w:val="0"/>
      <w:marTop w:val="0"/>
      <w:marBottom w:val="0"/>
      <w:divBdr>
        <w:top w:val="none" w:sz="0" w:space="0" w:color="auto"/>
        <w:left w:val="none" w:sz="0" w:space="0" w:color="auto"/>
        <w:bottom w:val="none" w:sz="0" w:space="0" w:color="auto"/>
        <w:right w:val="none" w:sz="0" w:space="0" w:color="auto"/>
      </w:divBdr>
    </w:div>
    <w:div w:id="803233736">
      <w:bodyDiv w:val="1"/>
      <w:marLeft w:val="0"/>
      <w:marRight w:val="0"/>
      <w:marTop w:val="0"/>
      <w:marBottom w:val="0"/>
      <w:divBdr>
        <w:top w:val="none" w:sz="0" w:space="0" w:color="auto"/>
        <w:left w:val="none" w:sz="0" w:space="0" w:color="auto"/>
        <w:bottom w:val="none" w:sz="0" w:space="0" w:color="auto"/>
        <w:right w:val="none" w:sz="0" w:space="0" w:color="auto"/>
      </w:divBdr>
    </w:div>
    <w:div w:id="885333210">
      <w:bodyDiv w:val="1"/>
      <w:marLeft w:val="0"/>
      <w:marRight w:val="0"/>
      <w:marTop w:val="0"/>
      <w:marBottom w:val="0"/>
      <w:divBdr>
        <w:top w:val="none" w:sz="0" w:space="0" w:color="auto"/>
        <w:left w:val="none" w:sz="0" w:space="0" w:color="auto"/>
        <w:bottom w:val="none" w:sz="0" w:space="0" w:color="auto"/>
        <w:right w:val="none" w:sz="0" w:space="0" w:color="auto"/>
      </w:divBdr>
    </w:div>
    <w:div w:id="902914481">
      <w:bodyDiv w:val="1"/>
      <w:marLeft w:val="0"/>
      <w:marRight w:val="0"/>
      <w:marTop w:val="0"/>
      <w:marBottom w:val="0"/>
      <w:divBdr>
        <w:top w:val="none" w:sz="0" w:space="0" w:color="auto"/>
        <w:left w:val="none" w:sz="0" w:space="0" w:color="auto"/>
        <w:bottom w:val="none" w:sz="0" w:space="0" w:color="auto"/>
        <w:right w:val="none" w:sz="0" w:space="0" w:color="auto"/>
      </w:divBdr>
    </w:div>
    <w:div w:id="932588856">
      <w:bodyDiv w:val="1"/>
      <w:marLeft w:val="0"/>
      <w:marRight w:val="0"/>
      <w:marTop w:val="0"/>
      <w:marBottom w:val="0"/>
      <w:divBdr>
        <w:top w:val="none" w:sz="0" w:space="0" w:color="auto"/>
        <w:left w:val="none" w:sz="0" w:space="0" w:color="auto"/>
        <w:bottom w:val="none" w:sz="0" w:space="0" w:color="auto"/>
        <w:right w:val="none" w:sz="0" w:space="0" w:color="auto"/>
      </w:divBdr>
    </w:div>
    <w:div w:id="960696372">
      <w:bodyDiv w:val="1"/>
      <w:marLeft w:val="0"/>
      <w:marRight w:val="0"/>
      <w:marTop w:val="0"/>
      <w:marBottom w:val="0"/>
      <w:divBdr>
        <w:top w:val="none" w:sz="0" w:space="0" w:color="auto"/>
        <w:left w:val="none" w:sz="0" w:space="0" w:color="auto"/>
        <w:bottom w:val="none" w:sz="0" w:space="0" w:color="auto"/>
        <w:right w:val="none" w:sz="0" w:space="0" w:color="auto"/>
      </w:divBdr>
    </w:div>
    <w:div w:id="1160148728">
      <w:bodyDiv w:val="1"/>
      <w:marLeft w:val="0"/>
      <w:marRight w:val="0"/>
      <w:marTop w:val="0"/>
      <w:marBottom w:val="0"/>
      <w:divBdr>
        <w:top w:val="none" w:sz="0" w:space="0" w:color="auto"/>
        <w:left w:val="none" w:sz="0" w:space="0" w:color="auto"/>
        <w:bottom w:val="none" w:sz="0" w:space="0" w:color="auto"/>
        <w:right w:val="none" w:sz="0" w:space="0" w:color="auto"/>
      </w:divBdr>
    </w:div>
    <w:div w:id="1285845957">
      <w:bodyDiv w:val="1"/>
      <w:marLeft w:val="0"/>
      <w:marRight w:val="0"/>
      <w:marTop w:val="0"/>
      <w:marBottom w:val="0"/>
      <w:divBdr>
        <w:top w:val="none" w:sz="0" w:space="0" w:color="auto"/>
        <w:left w:val="none" w:sz="0" w:space="0" w:color="auto"/>
        <w:bottom w:val="none" w:sz="0" w:space="0" w:color="auto"/>
        <w:right w:val="none" w:sz="0" w:space="0" w:color="auto"/>
      </w:divBdr>
    </w:div>
    <w:div w:id="1368871146">
      <w:bodyDiv w:val="1"/>
      <w:marLeft w:val="0"/>
      <w:marRight w:val="0"/>
      <w:marTop w:val="0"/>
      <w:marBottom w:val="0"/>
      <w:divBdr>
        <w:top w:val="none" w:sz="0" w:space="0" w:color="auto"/>
        <w:left w:val="none" w:sz="0" w:space="0" w:color="auto"/>
        <w:bottom w:val="none" w:sz="0" w:space="0" w:color="auto"/>
        <w:right w:val="none" w:sz="0" w:space="0" w:color="auto"/>
      </w:divBdr>
    </w:div>
    <w:div w:id="1445231293">
      <w:bodyDiv w:val="1"/>
      <w:marLeft w:val="0"/>
      <w:marRight w:val="0"/>
      <w:marTop w:val="0"/>
      <w:marBottom w:val="0"/>
      <w:divBdr>
        <w:top w:val="none" w:sz="0" w:space="0" w:color="auto"/>
        <w:left w:val="none" w:sz="0" w:space="0" w:color="auto"/>
        <w:bottom w:val="none" w:sz="0" w:space="0" w:color="auto"/>
        <w:right w:val="none" w:sz="0" w:space="0" w:color="auto"/>
      </w:divBdr>
    </w:div>
    <w:div w:id="1477911770">
      <w:bodyDiv w:val="1"/>
      <w:marLeft w:val="0"/>
      <w:marRight w:val="0"/>
      <w:marTop w:val="0"/>
      <w:marBottom w:val="0"/>
      <w:divBdr>
        <w:top w:val="none" w:sz="0" w:space="0" w:color="auto"/>
        <w:left w:val="none" w:sz="0" w:space="0" w:color="auto"/>
        <w:bottom w:val="none" w:sz="0" w:space="0" w:color="auto"/>
        <w:right w:val="none" w:sz="0" w:space="0" w:color="auto"/>
      </w:divBdr>
    </w:div>
    <w:div w:id="1505238510">
      <w:bodyDiv w:val="1"/>
      <w:marLeft w:val="0"/>
      <w:marRight w:val="0"/>
      <w:marTop w:val="0"/>
      <w:marBottom w:val="0"/>
      <w:divBdr>
        <w:top w:val="none" w:sz="0" w:space="0" w:color="auto"/>
        <w:left w:val="none" w:sz="0" w:space="0" w:color="auto"/>
        <w:bottom w:val="none" w:sz="0" w:space="0" w:color="auto"/>
        <w:right w:val="none" w:sz="0" w:space="0" w:color="auto"/>
      </w:divBdr>
    </w:div>
    <w:div w:id="1542089376">
      <w:bodyDiv w:val="1"/>
      <w:marLeft w:val="0"/>
      <w:marRight w:val="0"/>
      <w:marTop w:val="0"/>
      <w:marBottom w:val="0"/>
      <w:divBdr>
        <w:top w:val="none" w:sz="0" w:space="0" w:color="auto"/>
        <w:left w:val="none" w:sz="0" w:space="0" w:color="auto"/>
        <w:bottom w:val="none" w:sz="0" w:space="0" w:color="auto"/>
        <w:right w:val="none" w:sz="0" w:space="0" w:color="auto"/>
      </w:divBdr>
    </w:div>
    <w:div w:id="1547721479">
      <w:bodyDiv w:val="1"/>
      <w:marLeft w:val="0"/>
      <w:marRight w:val="0"/>
      <w:marTop w:val="0"/>
      <w:marBottom w:val="0"/>
      <w:divBdr>
        <w:top w:val="none" w:sz="0" w:space="0" w:color="auto"/>
        <w:left w:val="none" w:sz="0" w:space="0" w:color="auto"/>
        <w:bottom w:val="none" w:sz="0" w:space="0" w:color="auto"/>
        <w:right w:val="none" w:sz="0" w:space="0" w:color="auto"/>
      </w:divBdr>
    </w:div>
    <w:div w:id="1940521320">
      <w:bodyDiv w:val="1"/>
      <w:marLeft w:val="0"/>
      <w:marRight w:val="0"/>
      <w:marTop w:val="0"/>
      <w:marBottom w:val="0"/>
      <w:divBdr>
        <w:top w:val="none" w:sz="0" w:space="0" w:color="auto"/>
        <w:left w:val="none" w:sz="0" w:space="0" w:color="auto"/>
        <w:bottom w:val="none" w:sz="0" w:space="0" w:color="auto"/>
        <w:right w:val="none" w:sz="0" w:space="0" w:color="auto"/>
      </w:divBdr>
    </w:div>
    <w:div w:id="1962302557">
      <w:bodyDiv w:val="1"/>
      <w:marLeft w:val="0"/>
      <w:marRight w:val="0"/>
      <w:marTop w:val="0"/>
      <w:marBottom w:val="0"/>
      <w:divBdr>
        <w:top w:val="none" w:sz="0" w:space="0" w:color="auto"/>
        <w:left w:val="none" w:sz="0" w:space="0" w:color="auto"/>
        <w:bottom w:val="none" w:sz="0" w:space="0" w:color="auto"/>
        <w:right w:val="none" w:sz="0" w:space="0" w:color="auto"/>
      </w:divBdr>
    </w:div>
    <w:div w:id="20808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load.wikimedia.org/wikipedia/commons/d/d1/J.Reiner_-_Attentat_auf_Kaiser_Franz_Joseph.jpg" TargetMode="External"/><Relationship Id="rId18" Type="http://schemas.openxmlformats.org/officeDocument/2006/relationships/hyperlink" Target="https://upload.wikimedia.org/wikipedia/commons/0/0c/Ausztria-Magyarorsz%C3%A1g_nemzetis%C3%A9gei.svg" TargetMode="External"/><Relationship Id="rId26" Type="http://schemas.openxmlformats.org/officeDocument/2006/relationships/hyperlink" Target="https://zanza.tv/tortenelem/ujkor-kiegyezeshez-vezeto-ut-es-dualizmus-kora-magyarorszagon/tarsadalom-dualista" TargetMode="External"/><Relationship Id="rId39" Type="http://schemas.openxmlformats.org/officeDocument/2006/relationships/hyperlink" Target="https://player.nkp.hu/play/80743" TargetMode="External"/><Relationship Id="rId21" Type="http://schemas.openxmlformats.org/officeDocument/2006/relationships/hyperlink" Target="https://upload.wikimedia.org/wikipedia/commons/0/0b/Budapest_andrassy_ut_1875.jpg" TargetMode="External"/><Relationship Id="rId34" Type="http://schemas.openxmlformats.org/officeDocument/2006/relationships/hyperlink" Target="https://learningapps.org/4304967" TargetMode="External"/><Relationship Id="rId42" Type="http://schemas.openxmlformats.org/officeDocument/2006/relationships/hyperlink" Target="http://mek.oszk.hu/01900/01905/" TargetMode="External"/><Relationship Id="rId47" Type="http://schemas.openxmlformats.org/officeDocument/2006/relationships/hyperlink" Target="http://mnl.gov.hu/bal_menusor/hasznalat/nap_tippje_/_dokumentuma/a_bach-huszarok_egyenruhajanak_a_terve.html" TargetMode="External"/><Relationship Id="rId50" Type="http://schemas.openxmlformats.org/officeDocument/2006/relationships/hyperlink" Target="http://egykor.hu/budapest-ix--kerulet/gizella-gozmalom/1447" TargetMode="External"/><Relationship Id="rId55" Type="http://schemas.openxmlformats.org/officeDocument/2006/relationships/header" Target="header1.xml"/><Relationship Id="rId7" Type="http://schemas.openxmlformats.org/officeDocument/2006/relationships/hyperlink" Target="http://kerettanterv.ofi.hu/03_melleklet_9-12/index_4_gimn.html" TargetMode="External"/><Relationship Id="rId2" Type="http://schemas.openxmlformats.org/officeDocument/2006/relationships/styles" Target="styles.xml"/><Relationship Id="rId16" Type="http://schemas.openxmlformats.org/officeDocument/2006/relationships/hyperlink" Target="https://upload.wikimedia.org/wikipedia/commons/e/ee/Berthold_Weiss_Canned_Foods.jpg" TargetMode="External"/><Relationship Id="rId29" Type="http://schemas.openxmlformats.org/officeDocument/2006/relationships/hyperlink" Target="https://www.youtube.com/watch?v=6Vlr_Mifi38" TargetMode="External"/><Relationship Id="rId11" Type="http://schemas.openxmlformats.org/officeDocument/2006/relationships/hyperlink" Target="https://upload.wikimedia.org/wikipedia/commons/9/99/Alexander_von_Bach.jpg" TargetMode="External"/><Relationship Id="rId24" Type="http://schemas.openxmlformats.org/officeDocument/2006/relationships/hyperlink" Target="https://zanza.tv/tortenelem/ujkor-kiegyezeshez-vezeto-ut-es-dualizmus-kora-magyarorszagon/dualista-allam-politikai" TargetMode="External"/><Relationship Id="rId32" Type="http://schemas.openxmlformats.org/officeDocument/2006/relationships/hyperlink" Target="https://learningapps.org/4271059" TargetMode="External"/><Relationship Id="rId37" Type="http://schemas.openxmlformats.org/officeDocument/2006/relationships/hyperlink" Target="http://tortenelemcikkek.hu/node/127" TargetMode="External"/><Relationship Id="rId40" Type="http://schemas.openxmlformats.org/officeDocument/2006/relationships/hyperlink" Target="https://player.nkp.hu/play/61277" TargetMode="External"/><Relationship Id="rId45" Type="http://schemas.openxmlformats.org/officeDocument/2006/relationships/hyperlink" Target="http://www.rubicon.hu/magyar/oldalak/1860_oktober_20_az_oktoberi_diploma_kiadasa/" TargetMode="External"/><Relationship Id="rId53" Type="http://schemas.openxmlformats.org/officeDocument/2006/relationships/hyperlink" Target="https://hirmagazin.sulinet.hu/hu/muveszetek/babits-mihaly-es-a-kavehazi-kultura"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upload.wikimedia.org/wikipedia/commons/e/e6/Budapest_metro_Heroes_square.jpg" TargetMode="External"/><Relationship Id="rId4" Type="http://schemas.openxmlformats.org/officeDocument/2006/relationships/webSettings" Target="webSettings.xml"/><Relationship Id="rId9" Type="http://schemas.openxmlformats.org/officeDocument/2006/relationships/hyperlink" Target="https://upload.wikimedia.org/wikipedia/commons/d/d2/Haynau.jpg" TargetMode="External"/><Relationship Id="rId14" Type="http://schemas.openxmlformats.org/officeDocument/2006/relationships/hyperlink" Target="https://upload.wikimedia.org/wikipedia/commons/1/13/Kehidai_De%C3%A1k_Ferenc.jpg" TargetMode="External"/><Relationship Id="rId22" Type="http://schemas.openxmlformats.org/officeDocument/2006/relationships/hyperlink" Target="https://upload.wikimedia.org/wikipedia/commons/0/0b/Budapest_andrassy_ut_1875.jpg" TargetMode="External"/><Relationship Id="rId27" Type="http://schemas.openxmlformats.org/officeDocument/2006/relationships/hyperlink" Target="https://www.youtube.com/watch?v=tyIStQaerN8" TargetMode="External"/><Relationship Id="rId30" Type="http://schemas.openxmlformats.org/officeDocument/2006/relationships/hyperlink" Target="https://www.youtube.com/watch?v=BPkjZ8nqWjA" TargetMode="External"/><Relationship Id="rId35" Type="http://schemas.openxmlformats.org/officeDocument/2006/relationships/hyperlink" Target="https://learningapps.org/4304952" TargetMode="External"/><Relationship Id="rId43" Type="http://schemas.openxmlformats.org/officeDocument/2006/relationships/hyperlink" Target="http://refpedi.hu/lapozo/Magyar-egyh-zt-rt-net_2017_PRESS/" TargetMode="External"/><Relationship Id="rId48" Type="http://schemas.openxmlformats.org/officeDocument/2006/relationships/hyperlink" Target="http://www.rubicon.hu/magyar/oldalak/1865_aprilis_16_megjelenik_deak_ferenc_husveti_cikke_a_pesti_naploban/" TargetMode="External"/><Relationship Id="rId56" Type="http://schemas.openxmlformats.org/officeDocument/2006/relationships/footer" Target="footer1.xml"/><Relationship Id="rId8" Type="http://schemas.openxmlformats.org/officeDocument/2006/relationships/hyperlink" Target="https://upload.wikimedia.org/wikipedia/commons/d/d2/Haynau.jpg" TargetMode="External"/><Relationship Id="rId51" Type="http://schemas.openxmlformats.org/officeDocument/2006/relationships/hyperlink" Target="http://tortenelemcikkek.hu/node/687" TargetMode="External"/><Relationship Id="rId3" Type="http://schemas.openxmlformats.org/officeDocument/2006/relationships/settings" Target="settings.xml"/><Relationship Id="rId12" Type="http://schemas.openxmlformats.org/officeDocument/2006/relationships/hyperlink" Target="https://upload.wikimedia.org/wikipedia/commons/7/75/Hungary1850.png" TargetMode="External"/><Relationship Id="rId17" Type="http://schemas.openxmlformats.org/officeDocument/2006/relationships/hyperlink" Target="http://mek.oszk.hu/01900/01905/html/index339.html" TargetMode="External"/><Relationship Id="rId25" Type="http://schemas.openxmlformats.org/officeDocument/2006/relationships/hyperlink" Target="https://zanza.tv/tortenelem/ujkor-kiegyezeshez-vezeto-ut-es-dualizmus-kora-magyarorszagon/dualista-magyarorszag" TargetMode="External"/><Relationship Id="rId33" Type="http://schemas.openxmlformats.org/officeDocument/2006/relationships/hyperlink" Target="https://learningapps.org/4241239" TargetMode="External"/><Relationship Id="rId38" Type="http://schemas.openxmlformats.org/officeDocument/2006/relationships/hyperlink" Target="http://tortenelemcikkek.hu/node/687" TargetMode="External"/><Relationship Id="rId46" Type="http://schemas.openxmlformats.org/officeDocument/2006/relationships/hyperlink" Target="http://www.rubicon.hu/magyar/oldalak/1861_februar_26_ferenc_jozsef_kiadja_a_februari_patenst/" TargetMode="External"/><Relationship Id="rId20" Type="http://schemas.openxmlformats.org/officeDocument/2006/relationships/hyperlink" Target="https://upload.wikimedia.org/wikipedia/commons/e/e6/Budapest_metro_Heroes_square.jpg" TargetMode="External"/><Relationship Id="rId41" Type="http://schemas.openxmlformats.org/officeDocument/2006/relationships/hyperlink" Target="http://mek.oszk.hu/01900/01903/" TargetMode="External"/><Relationship Id="rId54" Type="http://schemas.openxmlformats.org/officeDocument/2006/relationships/hyperlink" Target="https://hirmagazin.sulinet.hu/hu/muveszetek/babits-mihaly-es-a-kavehazi-kultur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udasbazis.sulinet.hu/HU/tarsadalomtudomanyok/tortenelem/magyar-tortenelmi-terkeptar/az-osztrak-magyar-monarchia-1910-korul/az-osztrak-magyar-monarchia-1910-korul-kronologia" TargetMode="External"/><Relationship Id="rId23" Type="http://schemas.openxmlformats.org/officeDocument/2006/relationships/hyperlink" Target="https://zanza.tv/tortenelem/ujkor-kiegyezeshez-vezeto-ut-es-dualizmus-kora-magyarorszagon/kiegyezeshez-vezeto-ut" TargetMode="External"/><Relationship Id="rId28" Type="http://schemas.openxmlformats.org/officeDocument/2006/relationships/hyperlink" Target="https://www.youtube.com/watch?v=zbg7hyGkqxw" TargetMode="External"/><Relationship Id="rId36" Type="http://schemas.openxmlformats.org/officeDocument/2006/relationships/hyperlink" Target="http://tortenelemcikkek.hu/node/941" TargetMode="External"/><Relationship Id="rId49" Type="http://schemas.openxmlformats.org/officeDocument/2006/relationships/hyperlink" Target="http://mnl.gov.hu/mnl/ol/hirek/ferenc_jozsef_koronazasa" TargetMode="External"/><Relationship Id="rId57" Type="http://schemas.openxmlformats.org/officeDocument/2006/relationships/fontTable" Target="fontTable.xml"/><Relationship Id="rId10" Type="http://schemas.openxmlformats.org/officeDocument/2006/relationships/hyperlink" Target="https://upload.wikimedia.org/wikipedia/commons/f/f8/Eduard_Klieber_Franz_Joseph_I.jpg" TargetMode="External"/><Relationship Id="rId31" Type="http://schemas.openxmlformats.org/officeDocument/2006/relationships/hyperlink" Target="https://learningapps.org/4235914" TargetMode="External"/><Relationship Id="rId44" Type="http://schemas.openxmlformats.org/officeDocument/2006/relationships/hyperlink" Target="http://www.rubicon.hu/magyar/oldalak/az_1867_es_kiegyezes" TargetMode="External"/><Relationship Id="rId52" Type="http://schemas.openxmlformats.org/officeDocument/2006/relationships/hyperlink" Target="http://tortenelemcikkek.hu/node/6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2221</Words>
  <Characters>15332</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Judit</dc:creator>
  <cp:lastModifiedBy>Dávid Andrea</cp:lastModifiedBy>
  <cp:revision>4</cp:revision>
  <cp:lastPrinted>2018-05-15T08:55:00Z</cp:lastPrinted>
  <dcterms:created xsi:type="dcterms:W3CDTF">2019-05-17T09:05:00Z</dcterms:created>
  <dcterms:modified xsi:type="dcterms:W3CDTF">2019-05-20T08:08:00Z</dcterms:modified>
</cp:coreProperties>
</file>