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2E" w:rsidRDefault="005B75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814"/>
        <w:gridCol w:w="1814"/>
        <w:gridCol w:w="1744"/>
      </w:tblGrid>
      <w:tr w:rsidR="005B752E">
        <w:trPr>
          <w:trHeight w:val="420"/>
        </w:trPr>
        <w:tc>
          <w:tcPr>
            <w:tcW w:w="14601" w:type="dxa"/>
            <w:gridSpan w:val="7"/>
          </w:tcPr>
          <w:p w:rsidR="005B752E" w:rsidRDefault="000A770E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Az óra céljai: </w:t>
            </w:r>
          </w:p>
          <w:p w:rsidR="005B752E" w:rsidRDefault="000A770E">
            <w:pPr>
              <w:numPr>
                <w:ilvl w:val="0"/>
                <w:numId w:val="2"/>
              </w:numPr>
              <w:contextualSpacing/>
            </w:pPr>
            <w:r>
              <w:t>Megismerjék a tanulók a határon túli magyarság elhelyezkedését, demográfiai jellemzőit, kulturális központjaikat.</w:t>
            </w:r>
          </w:p>
          <w:p w:rsidR="005B752E" w:rsidRDefault="000A770E">
            <w:pPr>
              <w:numPr>
                <w:ilvl w:val="0"/>
                <w:numId w:val="2"/>
              </w:numPr>
              <w:contextualSpacing/>
            </w:pPr>
            <w:r>
              <w:rPr>
                <w:sz w:val="23"/>
                <w:szCs w:val="23"/>
                <w:highlight w:val="white"/>
              </w:rPr>
              <w:t xml:space="preserve">Gyakorolják a tanulók az </w:t>
            </w:r>
            <w:proofErr w:type="gramStart"/>
            <w:r>
              <w:rPr>
                <w:sz w:val="23"/>
                <w:szCs w:val="23"/>
                <w:highlight w:val="white"/>
              </w:rPr>
              <w:t>információ</w:t>
            </w:r>
            <w:proofErr w:type="gramEnd"/>
            <w:r>
              <w:rPr>
                <w:sz w:val="23"/>
                <w:szCs w:val="23"/>
                <w:highlight w:val="white"/>
              </w:rPr>
              <w:t xml:space="preserve"> keresésének, a fontos információk szűrésének a tevékenységét. Javuljon az előadókészségük, gyakorolják a tömör fogalmazást.</w:t>
            </w:r>
          </w:p>
        </w:tc>
      </w:tr>
      <w:tr w:rsidR="005B752E">
        <w:tc>
          <w:tcPr>
            <w:tcW w:w="611" w:type="dxa"/>
          </w:tcPr>
          <w:p w:rsidR="005B752E" w:rsidRDefault="000A77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814" w:type="dxa"/>
          </w:tcPr>
          <w:p w:rsidR="005B752E" w:rsidRDefault="000A77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3402" w:type="dxa"/>
          </w:tcPr>
          <w:p w:rsidR="005B752E" w:rsidRDefault="000A77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5B752E" w:rsidRDefault="000A77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:rsidR="005B752E" w:rsidRDefault="000A77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5B752E" w:rsidRDefault="000A77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:rsidR="005B752E" w:rsidRDefault="000A77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</w:t>
            </w:r>
            <w:r>
              <w:rPr>
                <w:b/>
                <w:color w:val="000000"/>
              </w:rPr>
              <w:t>k/</w:t>
            </w:r>
          </w:p>
          <w:p w:rsidR="005B752E" w:rsidRDefault="000A77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:rsidR="005B752E" w:rsidRDefault="000A77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5B752E">
        <w:trPr>
          <w:trHeight w:val="920"/>
        </w:trPr>
        <w:tc>
          <w:tcPr>
            <w:tcW w:w="611" w:type="dxa"/>
          </w:tcPr>
          <w:p w:rsidR="005B752E" w:rsidRDefault="000A770E">
            <w:r>
              <w:t>1’</w:t>
            </w:r>
          </w:p>
        </w:tc>
        <w:tc>
          <w:tcPr>
            <w:tcW w:w="1814" w:type="dxa"/>
          </w:tcPr>
          <w:p w:rsidR="005B752E" w:rsidRDefault="000A770E">
            <w:r>
              <w:t xml:space="preserve">Jelentés. </w:t>
            </w:r>
            <w:proofErr w:type="spellStart"/>
            <w:r>
              <w:t>Adminisztáció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5B752E" w:rsidRDefault="005B752E"/>
        </w:tc>
        <w:tc>
          <w:tcPr>
            <w:tcW w:w="3402" w:type="dxa"/>
          </w:tcPr>
          <w:p w:rsidR="005B752E" w:rsidRDefault="005B752E"/>
        </w:tc>
        <w:tc>
          <w:tcPr>
            <w:tcW w:w="1814" w:type="dxa"/>
          </w:tcPr>
          <w:p w:rsidR="005B752E" w:rsidRDefault="005B752E"/>
        </w:tc>
        <w:tc>
          <w:tcPr>
            <w:tcW w:w="1814" w:type="dxa"/>
          </w:tcPr>
          <w:p w:rsidR="005B752E" w:rsidRDefault="005B752E"/>
        </w:tc>
        <w:tc>
          <w:tcPr>
            <w:tcW w:w="1744" w:type="dxa"/>
          </w:tcPr>
          <w:p w:rsidR="005B752E" w:rsidRDefault="005B752E">
            <w:pPr>
              <w:ind w:left="-78"/>
            </w:pPr>
          </w:p>
        </w:tc>
      </w:tr>
      <w:tr w:rsidR="005B752E">
        <w:trPr>
          <w:trHeight w:val="920"/>
        </w:trPr>
        <w:tc>
          <w:tcPr>
            <w:tcW w:w="611" w:type="dxa"/>
          </w:tcPr>
          <w:p w:rsidR="005B752E" w:rsidRDefault="000A770E">
            <w:r>
              <w:t>2’</w:t>
            </w:r>
          </w:p>
        </w:tc>
        <w:tc>
          <w:tcPr>
            <w:tcW w:w="1814" w:type="dxa"/>
          </w:tcPr>
          <w:p w:rsidR="005B752E" w:rsidRDefault="000A770E">
            <w:proofErr w:type="spellStart"/>
            <w:r>
              <w:t>Ráhangolódás</w:t>
            </w:r>
            <w:proofErr w:type="spellEnd"/>
            <w:r>
              <w:t>. Rokonsági kapcsolatok felelevenítése.</w:t>
            </w:r>
          </w:p>
        </w:tc>
        <w:tc>
          <w:tcPr>
            <w:tcW w:w="3402" w:type="dxa"/>
          </w:tcPr>
          <w:p w:rsidR="005B752E" w:rsidRDefault="000A770E">
            <w:r>
              <w:t xml:space="preserve">Felidézik emlékeikben a </w:t>
            </w:r>
            <w:proofErr w:type="spellStart"/>
            <w:r>
              <w:t>határontúlról</w:t>
            </w:r>
            <w:proofErr w:type="spellEnd"/>
            <w:r>
              <w:t xml:space="preserve"> származó rokoni, baráti kapcsolataikat.</w:t>
            </w:r>
          </w:p>
        </w:tc>
        <w:tc>
          <w:tcPr>
            <w:tcW w:w="3402" w:type="dxa"/>
          </w:tcPr>
          <w:p w:rsidR="005B752E" w:rsidRDefault="000A770E">
            <w:r>
              <w:t>Kérdést tesz föl:</w:t>
            </w:r>
          </w:p>
          <w:p w:rsidR="005B752E" w:rsidRDefault="000A770E">
            <w:pPr>
              <w:numPr>
                <w:ilvl w:val="0"/>
                <w:numId w:val="1"/>
              </w:numPr>
              <w:contextualSpacing/>
            </w:pPr>
            <w:r>
              <w:t>Van-e köztetek olyan, aki nem Magyarországon született?</w:t>
            </w:r>
          </w:p>
          <w:p w:rsidR="005B752E" w:rsidRDefault="000A770E">
            <w:pPr>
              <w:numPr>
                <w:ilvl w:val="0"/>
                <w:numId w:val="1"/>
              </w:numPr>
              <w:contextualSpacing/>
            </w:pPr>
            <w:r>
              <w:t>Vannak-e közületek, akiknek a szülei szomszédos országokban születtek?</w:t>
            </w:r>
          </w:p>
          <w:p w:rsidR="005B752E" w:rsidRDefault="000A770E">
            <w:pPr>
              <w:numPr>
                <w:ilvl w:val="0"/>
                <w:numId w:val="1"/>
              </w:numPr>
              <w:contextualSpacing/>
            </w:pPr>
            <w:r>
              <w:t>Miért lehetséges ez?</w:t>
            </w:r>
          </w:p>
        </w:tc>
        <w:tc>
          <w:tcPr>
            <w:tcW w:w="1814" w:type="dxa"/>
          </w:tcPr>
          <w:p w:rsidR="005B752E" w:rsidRDefault="000A770E">
            <w:r>
              <w:t>frontális</w:t>
            </w:r>
          </w:p>
        </w:tc>
        <w:tc>
          <w:tcPr>
            <w:tcW w:w="1814" w:type="dxa"/>
          </w:tcPr>
          <w:p w:rsidR="005B752E" w:rsidRDefault="005B752E"/>
        </w:tc>
        <w:tc>
          <w:tcPr>
            <w:tcW w:w="1744" w:type="dxa"/>
          </w:tcPr>
          <w:p w:rsidR="005B752E" w:rsidRDefault="000A770E">
            <w:r>
              <w:t>ötletroham szóban</w:t>
            </w:r>
          </w:p>
        </w:tc>
      </w:tr>
      <w:tr w:rsidR="005B752E">
        <w:trPr>
          <w:trHeight w:val="920"/>
        </w:trPr>
        <w:tc>
          <w:tcPr>
            <w:tcW w:w="611" w:type="dxa"/>
          </w:tcPr>
          <w:p w:rsidR="005B752E" w:rsidRDefault="000A770E">
            <w:r>
              <w:t>4’</w:t>
            </w:r>
          </w:p>
        </w:tc>
        <w:tc>
          <w:tcPr>
            <w:tcW w:w="1814" w:type="dxa"/>
          </w:tcPr>
          <w:p w:rsidR="005B752E" w:rsidRDefault="000A770E">
            <w:r>
              <w:t xml:space="preserve">Meglévő ismeretek aktiválása, Települések </w:t>
            </w:r>
            <w:r>
              <w:lastRenderedPageBreak/>
              <w:t>elnevezésének segítségével.</w:t>
            </w:r>
          </w:p>
        </w:tc>
        <w:tc>
          <w:tcPr>
            <w:tcW w:w="3402" w:type="dxa"/>
          </w:tcPr>
          <w:p w:rsidR="005B752E" w:rsidRDefault="000A770E">
            <w:r>
              <w:lastRenderedPageBreak/>
              <w:t>Mobil</w:t>
            </w:r>
            <w:r>
              <w:t xml:space="preserve">telefonjuk segítségével játszanak versenyre egy </w:t>
            </w:r>
            <w:hyperlink r:id="rId7">
              <w:r>
                <w:rPr>
                  <w:color w:val="1155CC"/>
                  <w:u w:val="single"/>
                </w:rPr>
                <w:t>tankockát</w:t>
              </w:r>
            </w:hyperlink>
            <w:r>
              <w:t xml:space="preserve"> határon túli települések különböző nyelvű összekapcsolásával.</w:t>
            </w:r>
          </w:p>
        </w:tc>
        <w:tc>
          <w:tcPr>
            <w:tcW w:w="3402" w:type="dxa"/>
          </w:tcPr>
          <w:p w:rsidR="005B752E" w:rsidRDefault="000A770E">
            <w:r>
              <w:t xml:space="preserve">Elindítja a feladatot. Ezután </w:t>
            </w:r>
            <w:proofErr w:type="gramStart"/>
            <w:r>
              <w:t>koordinálja</w:t>
            </w:r>
            <w:proofErr w:type="gramEnd"/>
            <w:r>
              <w:t xml:space="preserve"> a munkát.</w:t>
            </w:r>
          </w:p>
        </w:tc>
        <w:tc>
          <w:tcPr>
            <w:tcW w:w="1814" w:type="dxa"/>
          </w:tcPr>
          <w:p w:rsidR="005B752E" w:rsidRDefault="000A770E">
            <w:r>
              <w:t>egyéni/páros munka</w:t>
            </w:r>
          </w:p>
        </w:tc>
        <w:tc>
          <w:tcPr>
            <w:tcW w:w="1814" w:type="dxa"/>
          </w:tcPr>
          <w:p w:rsidR="005B752E" w:rsidRDefault="000A770E">
            <w:r>
              <w:t>-</w:t>
            </w:r>
            <w:r>
              <w:t>BYOD-mobil</w:t>
            </w:r>
          </w:p>
          <w:p w:rsidR="005B752E" w:rsidRDefault="000A770E">
            <w:r>
              <w:t>-</w:t>
            </w:r>
            <w:proofErr w:type="spellStart"/>
            <w:r>
              <w:t>projektor+laptop+internet</w:t>
            </w:r>
            <w:proofErr w:type="spellEnd"/>
          </w:p>
          <w:p w:rsidR="005B752E" w:rsidRDefault="000A770E">
            <w:r>
              <w:t>-</w:t>
            </w:r>
            <w:proofErr w:type="spellStart"/>
            <w:r>
              <w:t>wifi</w:t>
            </w:r>
            <w:proofErr w:type="spellEnd"/>
          </w:p>
          <w:p w:rsidR="005B752E" w:rsidRDefault="000A770E">
            <w:r>
              <w:lastRenderedPageBreak/>
              <w:t>-1.</w:t>
            </w:r>
            <w:hyperlink r:id="rId8">
              <w:r>
                <w:rPr>
                  <w:color w:val="1155CC"/>
                  <w:u w:val="single"/>
                </w:rPr>
                <w:t xml:space="preserve"> </w:t>
              </w:r>
              <w:proofErr w:type="spellStart"/>
              <w:r>
                <w:rPr>
                  <w:color w:val="1155CC"/>
                  <w:u w:val="single"/>
                </w:rPr>
                <w:t>learningapps</w:t>
              </w:r>
              <w:proofErr w:type="spellEnd"/>
              <w:r>
                <w:rPr>
                  <w:color w:val="1155CC"/>
                  <w:u w:val="single"/>
                </w:rPr>
                <w:t xml:space="preserve"> párkereső feladat</w:t>
              </w:r>
            </w:hyperlink>
            <w:r>
              <w:t>: Határon túli települések a Kárpát-medencében</w:t>
            </w:r>
          </w:p>
        </w:tc>
        <w:tc>
          <w:tcPr>
            <w:tcW w:w="1744" w:type="dxa"/>
          </w:tcPr>
          <w:p w:rsidR="005B752E" w:rsidRDefault="000A770E">
            <w:r>
              <w:lastRenderedPageBreak/>
              <w:t>kvízverseny mobileszközzel</w:t>
            </w:r>
          </w:p>
        </w:tc>
      </w:tr>
      <w:tr w:rsidR="005B752E">
        <w:trPr>
          <w:trHeight w:val="920"/>
        </w:trPr>
        <w:tc>
          <w:tcPr>
            <w:tcW w:w="611" w:type="dxa"/>
          </w:tcPr>
          <w:p w:rsidR="005B752E" w:rsidRDefault="000A770E">
            <w:r>
              <w:lastRenderedPageBreak/>
              <w:t>3’</w:t>
            </w:r>
          </w:p>
        </w:tc>
        <w:tc>
          <w:tcPr>
            <w:tcW w:w="1814" w:type="dxa"/>
          </w:tcPr>
          <w:p w:rsidR="005B752E" w:rsidRDefault="000A770E">
            <w:r>
              <w:t>Feladat ismertetése.</w:t>
            </w:r>
          </w:p>
        </w:tc>
        <w:tc>
          <w:tcPr>
            <w:tcW w:w="3402" w:type="dxa"/>
          </w:tcPr>
          <w:p w:rsidR="005B752E" w:rsidRDefault="000A770E">
            <w:r>
              <w:t>Figyel.</w:t>
            </w:r>
          </w:p>
        </w:tc>
        <w:tc>
          <w:tcPr>
            <w:tcW w:w="3402" w:type="dxa"/>
          </w:tcPr>
          <w:p w:rsidR="005B752E" w:rsidRDefault="000A770E">
            <w:r>
              <w:t xml:space="preserve">10 csoportra osztja a tanulókat. Minden csoportnak másik országot, országcsoportot oszt, majd ismerteti </w:t>
            </w:r>
            <w:proofErr w:type="gramStart"/>
            <w:r>
              <w:t>a  feladatot</w:t>
            </w:r>
            <w:proofErr w:type="gramEnd"/>
            <w:r>
              <w:t xml:space="preserve"> és a megválaszolandó kérdéseket. Megválaszolandó kérdések rögzítése.</w:t>
            </w:r>
          </w:p>
        </w:tc>
        <w:tc>
          <w:tcPr>
            <w:tcW w:w="1814" w:type="dxa"/>
          </w:tcPr>
          <w:p w:rsidR="005B752E" w:rsidRDefault="000A770E">
            <w:r>
              <w:t xml:space="preserve">Frontális </w:t>
            </w:r>
          </w:p>
        </w:tc>
        <w:tc>
          <w:tcPr>
            <w:tcW w:w="1814" w:type="dxa"/>
          </w:tcPr>
          <w:p w:rsidR="005B752E" w:rsidRDefault="005B752E"/>
        </w:tc>
        <w:tc>
          <w:tcPr>
            <w:tcW w:w="1744" w:type="dxa"/>
          </w:tcPr>
          <w:p w:rsidR="005B752E" w:rsidRDefault="005B752E"/>
        </w:tc>
      </w:tr>
      <w:tr w:rsidR="005B752E">
        <w:trPr>
          <w:trHeight w:val="920"/>
        </w:trPr>
        <w:tc>
          <w:tcPr>
            <w:tcW w:w="611" w:type="dxa"/>
          </w:tcPr>
          <w:p w:rsidR="005B752E" w:rsidRDefault="000A770E">
            <w:r>
              <w:t>15’</w:t>
            </w:r>
          </w:p>
        </w:tc>
        <w:tc>
          <w:tcPr>
            <w:tcW w:w="1814" w:type="dxa"/>
          </w:tcPr>
          <w:p w:rsidR="005B752E" w:rsidRDefault="000A770E">
            <w:r>
              <w:t xml:space="preserve">Új anyag feldolgozása. </w:t>
            </w:r>
            <w:proofErr w:type="gramStart"/>
            <w:r>
              <w:t>Információ</w:t>
            </w:r>
            <w:proofErr w:type="gramEnd"/>
            <w:r>
              <w:t>gyűjtés a határon t</w:t>
            </w:r>
            <w:r>
              <w:t xml:space="preserve">úli magyarságról megadott szempontok alapján. Az </w:t>
            </w:r>
            <w:proofErr w:type="gramStart"/>
            <w:r>
              <w:t>információ</w:t>
            </w:r>
            <w:proofErr w:type="gramEnd"/>
            <w:r>
              <w:t xml:space="preserve">gyűjtés szempontjainak </w:t>
            </w:r>
            <w:r>
              <w:lastRenderedPageBreak/>
              <w:t>konkretizálásának rögzítése.</w:t>
            </w:r>
          </w:p>
        </w:tc>
        <w:tc>
          <w:tcPr>
            <w:tcW w:w="3402" w:type="dxa"/>
          </w:tcPr>
          <w:p w:rsidR="005B752E" w:rsidRDefault="000A770E">
            <w:r>
              <w:lastRenderedPageBreak/>
              <w:t xml:space="preserve">Mobiltelefonjuk </w:t>
            </w:r>
            <w:proofErr w:type="gramStart"/>
            <w:r>
              <w:t>segítségével</w:t>
            </w:r>
            <w:proofErr w:type="gramEnd"/>
            <w:r>
              <w:t xml:space="preserve"> az internet használatával válaszol a feltett kérdésekre. És készít egy képmontázst.</w:t>
            </w:r>
          </w:p>
        </w:tc>
        <w:tc>
          <w:tcPr>
            <w:tcW w:w="3402" w:type="dxa"/>
          </w:tcPr>
          <w:p w:rsidR="005B752E" w:rsidRDefault="000A770E">
            <w:proofErr w:type="gramStart"/>
            <w:r>
              <w:t>Koordinál</w:t>
            </w:r>
            <w:proofErr w:type="gramEnd"/>
            <w:r>
              <w:t>, segít a felmerülő pro</w:t>
            </w:r>
            <w:r>
              <w:t>blémák esetén.</w:t>
            </w:r>
          </w:p>
        </w:tc>
        <w:tc>
          <w:tcPr>
            <w:tcW w:w="1814" w:type="dxa"/>
          </w:tcPr>
          <w:p w:rsidR="005B752E" w:rsidRDefault="000A770E">
            <w:r>
              <w:t>csoportmunka</w:t>
            </w:r>
          </w:p>
        </w:tc>
        <w:tc>
          <w:tcPr>
            <w:tcW w:w="1814" w:type="dxa"/>
          </w:tcPr>
          <w:p w:rsidR="005B752E" w:rsidRDefault="000A770E">
            <w:r>
              <w:t>BYOD-mobil</w:t>
            </w:r>
          </w:p>
          <w:p w:rsidR="005B752E" w:rsidRDefault="000A770E">
            <w:r>
              <w:t>-</w:t>
            </w:r>
            <w:proofErr w:type="spellStart"/>
            <w:r>
              <w:t>projektor+laptop+internet</w:t>
            </w:r>
            <w:proofErr w:type="spellEnd"/>
          </w:p>
          <w:p w:rsidR="005B752E" w:rsidRDefault="000A770E">
            <w:r>
              <w:t>-</w:t>
            </w:r>
            <w:proofErr w:type="spellStart"/>
            <w:r>
              <w:t>wifi</w:t>
            </w:r>
            <w:proofErr w:type="spellEnd"/>
          </w:p>
          <w:p w:rsidR="005B752E" w:rsidRDefault="000A770E">
            <w:r>
              <w:t xml:space="preserve">-2. </w:t>
            </w:r>
            <w:hyperlink r:id="rId9">
              <w:r>
                <w:rPr>
                  <w:color w:val="1155CC"/>
                  <w:u w:val="single"/>
                </w:rPr>
                <w:t>feladatlap</w:t>
              </w:r>
            </w:hyperlink>
            <w:r>
              <w:t xml:space="preserve">: </w:t>
            </w:r>
            <w:proofErr w:type="spellStart"/>
            <w:r>
              <w:t>Határontúli</w:t>
            </w:r>
            <w:proofErr w:type="spellEnd"/>
            <w:r>
              <w:t xml:space="preserve"> magyarság földrajzi jellemzői feladatlap</w:t>
            </w:r>
          </w:p>
        </w:tc>
        <w:tc>
          <w:tcPr>
            <w:tcW w:w="1744" w:type="dxa"/>
          </w:tcPr>
          <w:p w:rsidR="005B752E" w:rsidRDefault="000A770E">
            <w:r>
              <w:t>A feladatlap lehet online kérdőív is.</w:t>
            </w:r>
          </w:p>
        </w:tc>
      </w:tr>
      <w:tr w:rsidR="005B752E">
        <w:trPr>
          <w:trHeight w:val="920"/>
        </w:trPr>
        <w:tc>
          <w:tcPr>
            <w:tcW w:w="611" w:type="dxa"/>
          </w:tcPr>
          <w:p w:rsidR="005B752E" w:rsidRDefault="000A770E">
            <w:r>
              <w:lastRenderedPageBreak/>
              <w:t>18’</w:t>
            </w:r>
          </w:p>
        </w:tc>
        <w:tc>
          <w:tcPr>
            <w:tcW w:w="1814" w:type="dxa"/>
          </w:tcPr>
          <w:p w:rsidR="005B752E" w:rsidRDefault="000A770E">
            <w:r>
              <w:t xml:space="preserve">Tudásmegosztás. A szerzett </w:t>
            </w:r>
            <w:proofErr w:type="gramStart"/>
            <w:r>
              <w:t>információk</w:t>
            </w:r>
            <w:proofErr w:type="gramEnd"/>
            <w:r>
              <w:t xml:space="preserve"> közzététele.</w:t>
            </w:r>
          </w:p>
        </w:tc>
        <w:tc>
          <w:tcPr>
            <w:tcW w:w="3402" w:type="dxa"/>
          </w:tcPr>
          <w:p w:rsidR="005B752E" w:rsidRDefault="000A770E">
            <w:r>
              <w:t xml:space="preserve">Minden csoport 1 perces rövid összefoglalást tesz a munkájának eredményéről a képmontázs segítségével. </w:t>
            </w:r>
          </w:p>
        </w:tc>
        <w:tc>
          <w:tcPr>
            <w:tcW w:w="3402" w:type="dxa"/>
          </w:tcPr>
          <w:p w:rsidR="005B752E" w:rsidRDefault="000A770E">
            <w:r>
              <w:t>Felügyeli az időkeretet, a tartalmat ellenőrzi.</w:t>
            </w:r>
          </w:p>
        </w:tc>
        <w:tc>
          <w:tcPr>
            <w:tcW w:w="1814" w:type="dxa"/>
          </w:tcPr>
          <w:p w:rsidR="005B752E" w:rsidRDefault="000A770E">
            <w:r>
              <w:t>Egyéni</w:t>
            </w:r>
          </w:p>
        </w:tc>
        <w:tc>
          <w:tcPr>
            <w:tcW w:w="1814" w:type="dxa"/>
          </w:tcPr>
          <w:p w:rsidR="005B752E" w:rsidRDefault="005B752E"/>
        </w:tc>
        <w:tc>
          <w:tcPr>
            <w:tcW w:w="1744" w:type="dxa"/>
          </w:tcPr>
          <w:p w:rsidR="005B752E" w:rsidRDefault="000A770E">
            <w:r>
              <w:t>Mini előadások</w:t>
            </w:r>
          </w:p>
        </w:tc>
      </w:tr>
      <w:tr w:rsidR="005B752E">
        <w:trPr>
          <w:trHeight w:val="920"/>
        </w:trPr>
        <w:tc>
          <w:tcPr>
            <w:tcW w:w="611" w:type="dxa"/>
          </w:tcPr>
          <w:p w:rsidR="005B752E" w:rsidRDefault="000A770E">
            <w:r>
              <w:t>2’</w:t>
            </w:r>
          </w:p>
        </w:tc>
        <w:tc>
          <w:tcPr>
            <w:tcW w:w="1814" w:type="dxa"/>
          </w:tcPr>
          <w:p w:rsidR="005B752E" w:rsidRDefault="000A770E">
            <w:r>
              <w:t xml:space="preserve">Értékelés. </w:t>
            </w:r>
          </w:p>
        </w:tc>
        <w:tc>
          <w:tcPr>
            <w:tcW w:w="3402" w:type="dxa"/>
          </w:tcPr>
          <w:p w:rsidR="005B752E" w:rsidRDefault="000A770E">
            <w:r>
              <w:t>Figyel.</w:t>
            </w:r>
          </w:p>
          <w:p w:rsidR="005B752E" w:rsidRDefault="005B752E"/>
        </w:tc>
        <w:tc>
          <w:tcPr>
            <w:tcW w:w="3402" w:type="dxa"/>
          </w:tcPr>
          <w:p w:rsidR="005B752E" w:rsidRDefault="000A770E">
            <w:r>
              <w:t>Értékeli a csoportokat, összefoglalja az elhangzottakat. Feladja a házi feladatot.</w:t>
            </w:r>
          </w:p>
        </w:tc>
        <w:tc>
          <w:tcPr>
            <w:tcW w:w="1814" w:type="dxa"/>
          </w:tcPr>
          <w:p w:rsidR="005B752E" w:rsidRDefault="000A770E">
            <w:r>
              <w:t>Frontális osztálymunka</w:t>
            </w:r>
          </w:p>
        </w:tc>
        <w:tc>
          <w:tcPr>
            <w:tcW w:w="1814" w:type="dxa"/>
          </w:tcPr>
          <w:p w:rsidR="005B752E" w:rsidRDefault="000A770E">
            <w:r>
              <w:t xml:space="preserve">Házi feladat: 3. </w:t>
            </w:r>
            <w:hyperlink r:id="rId10">
              <w:proofErr w:type="spellStart"/>
              <w:r w:rsidR="00D21644">
                <w:rPr>
                  <w:color w:val="1155CC"/>
                  <w:u w:val="single"/>
                </w:rPr>
                <w:t>L</w:t>
              </w:r>
              <w:r>
                <w:rPr>
                  <w:color w:val="1155CC"/>
                  <w:u w:val="single"/>
                </w:rPr>
                <w:t>earningapps</w:t>
              </w:r>
              <w:proofErr w:type="spellEnd"/>
              <w:r>
                <w:rPr>
                  <w:color w:val="1155CC"/>
                  <w:u w:val="single"/>
                </w:rPr>
                <w:t xml:space="preserve"> hozzárendelés </w:t>
              </w:r>
              <w:r>
                <w:rPr>
                  <w:color w:val="1155CC"/>
                  <w:u w:val="single"/>
                </w:rPr>
                <w:t>képeken</w:t>
              </w:r>
            </w:hyperlink>
            <w:r>
              <w:t>: Határon túli magyarság házi feladat</w:t>
            </w:r>
          </w:p>
        </w:tc>
        <w:tc>
          <w:tcPr>
            <w:tcW w:w="1744" w:type="dxa"/>
          </w:tcPr>
          <w:p w:rsidR="005B752E" w:rsidRDefault="005B752E"/>
          <w:p w:rsidR="00D21644" w:rsidRDefault="00D21644"/>
          <w:p w:rsidR="00D21644" w:rsidRDefault="00D21644"/>
          <w:p w:rsidR="00D21644" w:rsidRDefault="00D21644"/>
          <w:p w:rsidR="00D21644" w:rsidRDefault="00D21644"/>
          <w:p w:rsidR="00D21644" w:rsidRDefault="00D21644"/>
          <w:p w:rsidR="00D21644" w:rsidRDefault="00D21644"/>
        </w:tc>
      </w:tr>
    </w:tbl>
    <w:p w:rsidR="005B752E" w:rsidRDefault="005B752E" w:rsidP="00D21644">
      <w:pPr>
        <w:tabs>
          <w:tab w:val="left" w:pos="11003"/>
        </w:tabs>
      </w:pPr>
      <w:bookmarkStart w:id="0" w:name="_GoBack"/>
      <w:bookmarkEnd w:id="0"/>
    </w:p>
    <w:sectPr w:rsidR="005B752E">
      <w:headerReference w:type="default" r:id="rId11"/>
      <w:footerReference w:type="default" r:id="rId12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0E" w:rsidRDefault="000A770E">
      <w:pPr>
        <w:spacing w:after="0" w:line="240" w:lineRule="auto"/>
      </w:pPr>
      <w:r>
        <w:separator/>
      </w:r>
    </w:p>
  </w:endnote>
  <w:endnote w:type="continuationSeparator" w:id="0">
    <w:p w:rsidR="000A770E" w:rsidRDefault="000A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2E" w:rsidRDefault="000A770E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-613827</wp:posOffset>
          </wp:positionH>
          <wp:positionV relativeFrom="paragraph">
            <wp:posOffset>0</wp:posOffset>
          </wp:positionV>
          <wp:extent cx="9510813" cy="1378585"/>
          <wp:effectExtent l="0" t="0" r="0" b="0"/>
          <wp:wrapSquare wrapText="bothSides" distT="0" distB="0" distL="0" distR="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margin">
            <wp:posOffset>-171449</wp:posOffset>
          </wp:positionH>
          <wp:positionV relativeFrom="paragraph">
            <wp:posOffset>413385</wp:posOffset>
          </wp:positionV>
          <wp:extent cx="9510813" cy="137858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0E" w:rsidRDefault="000A770E">
      <w:pPr>
        <w:spacing w:after="0" w:line="240" w:lineRule="auto"/>
      </w:pPr>
      <w:r>
        <w:separator/>
      </w:r>
    </w:p>
  </w:footnote>
  <w:footnote w:type="continuationSeparator" w:id="0">
    <w:p w:rsidR="000A770E" w:rsidRDefault="000A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2E" w:rsidRDefault="000A77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2428875</wp:posOffset>
          </wp:positionH>
          <wp:positionV relativeFrom="paragraph">
            <wp:posOffset>-352424</wp:posOffset>
          </wp:positionV>
          <wp:extent cx="6638925" cy="725805"/>
          <wp:effectExtent l="0" t="0" r="0" b="0"/>
          <wp:wrapSquare wrapText="bothSides" distT="0" distB="0" distL="0" distR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t="15159" b="11730"/>
                  <a:stretch>
                    <a:fillRect/>
                  </a:stretch>
                </pic:blipFill>
                <pic:spPr>
                  <a:xfrm>
                    <a:off x="0" y="0"/>
                    <a:ext cx="6638925" cy="725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9A2"/>
    <w:multiLevelType w:val="multilevel"/>
    <w:tmpl w:val="717ADD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2A7C77"/>
    <w:multiLevelType w:val="multilevel"/>
    <w:tmpl w:val="5114EA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2E"/>
    <w:rsid w:val="000A770E"/>
    <w:rsid w:val="005B752E"/>
    <w:rsid w:val="00D2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EC28"/>
  <w15:docId w15:val="{BA2158E3-6D05-422B-981D-25827A8D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6ef3toba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6ef3toba1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earningapps.org/display?v=pco28bnxk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QMj5nh7iQoNBWT2GjL1XdxxWtpIsQFIErUQQsh2ZSfQ/edit?usp=shar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Vezeto2</dc:creator>
  <cp:lastModifiedBy>Vezeto2</cp:lastModifiedBy>
  <cp:revision>2</cp:revision>
  <dcterms:created xsi:type="dcterms:W3CDTF">2018-07-28T09:55:00Z</dcterms:created>
  <dcterms:modified xsi:type="dcterms:W3CDTF">2018-07-28T09:55:00Z</dcterms:modified>
</cp:coreProperties>
</file>