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1F" w:rsidRDefault="0048541F"/>
    <w:p w:rsidR="0048541F" w:rsidRDefault="0048541F"/>
    <w:p w:rsidR="0048541F" w:rsidRDefault="0048541F"/>
    <w:p w:rsidR="0048541F" w:rsidRDefault="0048541F"/>
    <w:tbl>
      <w:tblPr>
        <w:tblW w:w="14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410"/>
        <w:gridCol w:w="2976"/>
        <w:gridCol w:w="3261"/>
        <w:gridCol w:w="1965"/>
        <w:gridCol w:w="1440"/>
        <w:gridCol w:w="1729"/>
      </w:tblGrid>
      <w:tr w:rsidR="0048541F" w:rsidRPr="0048541F" w:rsidTr="00262484">
        <w:trPr>
          <w:trHeight w:val="420"/>
        </w:trPr>
        <w:tc>
          <w:tcPr>
            <w:tcW w:w="14462" w:type="dxa"/>
            <w:gridSpan w:val="7"/>
          </w:tcPr>
          <w:p w:rsidR="0048541F" w:rsidRPr="0048541F" w:rsidRDefault="0048541F" w:rsidP="00485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Az óra céljai: </w:t>
            </w:r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8541F" w:rsidRPr="0048541F" w:rsidRDefault="0048541F" w:rsidP="004854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8541F" w:rsidRPr="0048541F" w:rsidRDefault="0048541F" w:rsidP="004854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A tanítási egység célja, hogy a tanulói önállóságot segítse. Az óra célja, hogy a tanulók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>funkcionális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szövegekkel találkozva olyan stratégiákat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>alkalmazznaka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gyakoroljanak, melyek jó olvasókká, az olvasást társadalmi szerepvállalásukban használni tudó felnőttekké válnak. A PISA-felmérések az ő életkorukhoz nagyon közel esnek, ezért kiemelten fontos, hogy az EU 2020 egyik célkitűzését szem előtt tartva a szövegre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>reflektálni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tudó, azt saját célra alkalmazni képes tudást adjunk az alapfokú oktatás végére. Biztonságos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>osztálytermi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környezetet teremt azáltal, hogy a társaktól való tanulást, a csoportmunkát részesíti előnyben. Olyan módszerekkel dolgozik, amelyek a stratégiai olvasástanításra alkalmasak. Épít a tanulókat körülvevő napi környezetre, még inkább segítve így az elmélyülést.  Élményalapú óra kíván lenni, melynek távlati célja az örömszerző olvasás iránti kedv felébresztése, megteremtése.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541F" w:rsidRPr="0048541F" w:rsidTr="0048541F">
        <w:trPr>
          <w:trHeight w:val="10220"/>
        </w:trPr>
        <w:tc>
          <w:tcPr>
            <w:tcW w:w="681" w:type="dxa"/>
          </w:tcPr>
          <w:p w:rsidR="00DF1C04" w:rsidRP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F1C0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Idő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------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Perc</w:t>
            </w: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Szakaszok és célok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------------------------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Előkészítés</w:t>
            </w:r>
          </w:p>
          <w:p w:rsidR="0048541F" w:rsidRPr="0048541F" w:rsidRDefault="0048541F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tananyag feldolgozása nagyrészt csoportmunkáb</w:t>
            </w:r>
            <w:r w:rsidR="00DF1C04">
              <w:rPr>
                <w:rFonts w:ascii="Times New Roman" w:eastAsia="Times New Roman" w:hAnsi="Times New Roman" w:cs="Times New Roman"/>
                <w:szCs w:val="24"/>
              </w:rPr>
              <w:t>an történik, irányított csoport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alakítással.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Heterogén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csoportokkal dolgozunk, biztosítva a támogató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osztálytermi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környezet megteremtését.</w:t>
            </w:r>
          </w:p>
        </w:tc>
        <w:tc>
          <w:tcPr>
            <w:tcW w:w="2976" w:type="dxa"/>
          </w:tcPr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Tanulói tevékenységek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--------------------------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órát ráhangolással kezdjük.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terem szükséges átrendezését még az óra előtt elvégezzük. Az órán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négyfős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csoportokban dolgoznak a tanulók. Tanulói asztalokra van szükségük, elsősorban írásbeli feladatokat végeznek.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Embermozaik játékkal alakítunk csoportokat. Különböző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funkcionális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szövegeket darabolunk fel; a szövegdarabokat, mozaikokat a székek aljára ragasztjuk az óra előtt. A tanulók feladata az, hogy jelre elindulnak és megkeresik a hozzájuk tartozó szöveg többi darabjait. Ha elkészült a teljes szöveg, készen is van a csoport.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8541F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Tanári tevékenységek</w:t>
            </w: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--------------------------</w:t>
            </w:r>
          </w:p>
          <w:p w:rsidR="00DF1C04" w:rsidRPr="0048541F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65" w:type="dxa"/>
          </w:tcPr>
          <w:p w:rsidR="00DF1C04" w:rsidRPr="0048541F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Munkaforma/</w:t>
            </w: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Módszer</w:t>
            </w: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-----------------------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Csoportalakítás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40" w:type="dxa"/>
          </w:tcPr>
          <w:p w:rsidR="00DF1C04" w:rsidRPr="0048541F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Tananyagok/</w:t>
            </w: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Eszközök</w:t>
            </w:r>
          </w:p>
          <w:p w:rsidR="00DF1C04" w:rsidRDefault="00DF1C04" w:rsidP="00DF1C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----------------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órán használt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funkcio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nális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szövegek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1. számú melléklet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29" w:type="dxa"/>
          </w:tcPr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Megjegyzések</w:t>
            </w: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--------------------</w:t>
            </w:r>
          </w:p>
          <w:p w:rsidR="00DF1C04" w:rsidRPr="00DF1C04" w:rsidRDefault="00DF1C04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Lehetséges flexibilitás:</w:t>
            </w:r>
            <w:r w:rsidRPr="0048541F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Lehet célzott 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csoportalakí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  <w:t>tás, s nem játékkal kialakított. Ha a szövegfajták-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kal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nehezen dolgozik az osztály, akkor lehet frontálisan, valamennyi szöveggel közösen dolgozni.</w:t>
            </w:r>
          </w:p>
        </w:tc>
      </w:tr>
      <w:tr w:rsidR="0048541F" w:rsidRPr="0048541F" w:rsidTr="0048541F">
        <w:trPr>
          <w:trHeight w:val="2960"/>
        </w:trPr>
        <w:tc>
          <w:tcPr>
            <w:tcW w:w="68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Új anyag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Stratégiai olvasástanítás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Olvasás előtti stratégia: a szöveg átfutása, meglévő ismeretek aktiválása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8. évfolyam végére célunk, hogy jó olvasó, az olvasást különböző társadalmi szerepeknek való megfelelésre használni tudó fiatalokká neveljük a tanulókat.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stratégiák tudatosítása ezt a célt kívánja szolgálni.</w:t>
            </w:r>
          </w:p>
        </w:tc>
        <w:tc>
          <w:tcPr>
            <w:tcW w:w="2976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tanulók csoportokban dolgoznak.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feladat az, hogy a kirakott szöveget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ragasszák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fel egy csomagolópapírra, ami az abroszmódszer alapja lesz a munka során. A szöveg középre kerül. A tanár közben minden csoporttag számára nyomtatásban odaadja a teljes szöveget.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Minden tanuló átfutja, átnézi a szöveget. Minden csoport ugyanazokat feladatokat végzi feladatlap alapján. A feladatlapot a csoportok a szöveg mellé ragasztják a csomagolópapír egyik sarkába. </w:t>
            </w:r>
          </w:p>
        </w:tc>
        <w:tc>
          <w:tcPr>
            <w:tcW w:w="326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csoportmunka</w:t>
            </w:r>
          </w:p>
        </w:tc>
        <w:tc>
          <w:tcPr>
            <w:tcW w:w="144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_mcz1mtycujl0" w:colFirst="0" w:colLast="0"/>
            <w:bookmarkEnd w:id="1"/>
            <w:r w:rsidRPr="0048541F">
              <w:rPr>
                <w:rFonts w:ascii="Times New Roman" w:eastAsia="Times New Roman" w:hAnsi="Times New Roman" w:cs="Times New Roman"/>
                <w:szCs w:val="24"/>
              </w:rPr>
              <w:t>Abrosz 4 fős csoportok számára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_mud9m8pk0mhd" w:colFirst="0" w:colLast="0"/>
            <w:bookmarkEnd w:id="2"/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bookmarkStart w:id="3" w:name="_a8llzptk8wcg" w:colFirst="0" w:colLast="0"/>
            <w:bookmarkEnd w:id="3"/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2. számú melléklet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1. feladat-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lap</w:t>
            </w:r>
          </w:p>
          <w:p w:rsidR="0048541F" w:rsidRPr="0048541F" w:rsidRDefault="0048541F" w:rsidP="004854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3. számú </w:t>
            </w: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melléklet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29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48541F" w:rsidRPr="0048541F" w:rsidTr="0048541F">
        <w:trPr>
          <w:trHeight w:val="403"/>
        </w:trPr>
        <w:tc>
          <w:tcPr>
            <w:tcW w:w="68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Olvasás közbeni stratégia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GAO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módszerrel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a társsal támogatott tanulást, a hangosan gondolkodást, 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reflektivitást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segítjük, melyek mind a jó olvasóvá nevelést támogató tevékenységek.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tanulók elolvassák a szövegeket. Gondolkodj! – Alkoss párt! –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Oszd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meg! módszerrel dolgoznak tovább.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A csoportok szövegenként eltérő feladatlapokat kapnak. Először egyedül próbálják meg a feladatot megoldani, azután ezt megbeszélik a csoportban egyik társukkal párban, és végül a saját csoportjuk előtt mondják el válaszaikat.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kitöltött feladatlapokat felragasztják az abrosz egy 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másik sarkába.</w:t>
            </w:r>
          </w:p>
        </w:tc>
        <w:tc>
          <w:tcPr>
            <w:tcW w:w="3261" w:type="dxa"/>
            <w:vAlign w:val="center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csoportmunka</w:t>
            </w:r>
          </w:p>
        </w:tc>
        <w:tc>
          <w:tcPr>
            <w:tcW w:w="144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2. feladat-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  <w:t>lap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4. számú melléklet</w:t>
            </w:r>
          </w:p>
        </w:tc>
        <w:tc>
          <w:tcPr>
            <w:tcW w:w="1729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8541F" w:rsidRPr="0048541F" w:rsidTr="0048541F">
        <w:trPr>
          <w:trHeight w:val="2120"/>
        </w:trPr>
        <w:tc>
          <w:tcPr>
            <w:tcW w:w="681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Olvasás utáni stratégia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olvasott szöveg alapján cselekedtetés,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reflektálás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perszonalizáció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csoportos feladat elvégzése után az abrosz egy újabb sarkába írják a csoportok a csoport megoldásait.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pedagógus  ismerteti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a feladatot.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csoportmunka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3. feladat-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  <w:t>lap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5. számú melléklet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541F" w:rsidRPr="0048541F" w:rsidTr="0048541F">
        <w:trPr>
          <w:trHeight w:val="3960"/>
        </w:trPr>
        <w:tc>
          <w:tcPr>
            <w:tcW w:w="68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41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 szövegek feldolgozásának bemutatása; galériaséta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csoportok egymás munkáit a kész abroszokat elolvasva ismerik meg. </w:t>
            </w:r>
          </w:p>
        </w:tc>
        <w:tc>
          <w:tcPr>
            <w:tcW w:w="2976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Ha minden csoport elkészült, galériaséta következik. A 4 fős csoportok abroszait a terem különböző pontjain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blue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tackkel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rögzítjük; a csoportok körbejárnak, elolvassák egymás megoldásait. Közben összehasonlítják a saját és társaik feladatait, megoldásait.</w:t>
            </w:r>
          </w:p>
        </w:tc>
        <w:tc>
          <w:tcPr>
            <w:tcW w:w="326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Csoportmunka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csomagoló-papír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Abrosz 4 fős csoportok számára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2. számú melléklet</w:t>
            </w:r>
          </w:p>
        </w:tc>
        <w:tc>
          <w:tcPr>
            <w:tcW w:w="1729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8541F" w:rsidRPr="0048541F" w:rsidTr="0048541F">
        <w:trPr>
          <w:trHeight w:val="8360"/>
        </w:trPr>
        <w:tc>
          <w:tcPr>
            <w:tcW w:w="68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10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Szómagyarázat </w:t>
            </w:r>
          </w:p>
          <w:p w:rsid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Ennek a szakasznak az elsődleges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célja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hogy a szövegekben található, feltehetően a tanulók passzív szókincsébe tartozó elemek aktívvá váljanak.</w:t>
            </w:r>
          </w:p>
          <w:p w:rsidR="0048541F" w:rsidRPr="0048541F" w:rsidRDefault="0048541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tanulók frontális munkában dolgozva közösen egészítik ki 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szöveg hiányzó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elemeit.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Tankocka-feladat segítségével: szavak és jelentéseik párosítása.</w:t>
            </w:r>
          </w:p>
        </w:tc>
        <w:tc>
          <w:tcPr>
            <w:tcW w:w="3261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pedagógus ismerteti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gramEnd"/>
          </w:p>
          <w:p w:rsid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feladatot, majd az osztály munkáját irányítja.</w:t>
            </w:r>
          </w:p>
          <w:p w:rsidR="0048541F" w:rsidRPr="0048541F" w:rsidRDefault="0048541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65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frontális</w:t>
            </w:r>
          </w:p>
        </w:tc>
        <w:tc>
          <w:tcPr>
            <w:tcW w:w="144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Mit jelent?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6. számú melléklet</w:t>
            </w:r>
          </w:p>
        </w:tc>
        <w:tc>
          <w:tcPr>
            <w:tcW w:w="1729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Mit jelent?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earning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pps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tankocka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222222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222222"/>
                <w:szCs w:val="24"/>
              </w:rPr>
              <w:t>elérhetősége:</w:t>
            </w:r>
            <w:r w:rsidRPr="0048541F">
              <w:rPr>
                <w:rFonts w:ascii="Verdana" w:eastAsia="Verdana" w:hAnsi="Verdana" w:cs="Verdana"/>
                <w:color w:val="222222"/>
                <w:szCs w:val="24"/>
              </w:rPr>
              <w:t xml:space="preserve"> 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7">
              <w:r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https://learningapps.org/display?v=pv8j9k9ok18</w:t>
              </w:r>
            </w:hyperlink>
          </w:p>
        </w:tc>
      </w:tr>
      <w:tr w:rsidR="0048541F" w:rsidRPr="0048541F" w:rsidTr="0048541F">
        <w:trPr>
          <w:trHeight w:val="2104"/>
        </w:trPr>
        <w:tc>
          <w:tcPr>
            <w:tcW w:w="681" w:type="dxa"/>
          </w:tcPr>
          <w:p w:rsidR="0048541F" w:rsidRPr="0048541F" w:rsidRDefault="0048541F" w:rsidP="0048541F">
            <w:pPr>
              <w:spacing w:after="0" w:line="240" w:lineRule="auto"/>
              <w:rPr>
                <w:color w:val="000000"/>
                <w:sz w:val="20"/>
              </w:rPr>
            </w:pPr>
            <w:r w:rsidRPr="0048541F">
              <w:rPr>
                <w:sz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Reflexió</w:t>
            </w:r>
            <w:proofErr w:type="gramEnd"/>
          </w:p>
          <w:p w:rsidR="0048541F" w:rsidRPr="0048541F" w:rsidRDefault="0048541F" w:rsidP="0048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órán használt stratégiákra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reflektálás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segíti a tudatosságot,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metakognitív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gondolkodásra késztet.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tanulók elektronikusan szavazhatnak négy opcióból választva, hogy mi segített nekik, és hogyan érezték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magu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tanulók feladata, hogy 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szöveg hiányzó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elemeit beemelve az olvasási stratégiák használatáról gondolkodjanak, stratégia használatukra reflektáljanak, azok tudatos alkalmazóivá váljanak.</w:t>
            </w:r>
          </w:p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eszközök hiányában írásban kérjük a feladatot elkészíteni.</w:t>
            </w:r>
          </w:p>
        </w:tc>
        <w:tc>
          <w:tcPr>
            <w:tcW w:w="3261" w:type="dxa"/>
          </w:tcPr>
          <w:p w:rsidR="0048541F" w:rsidRPr="0048541F" w:rsidRDefault="0048541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frontális feladat</w:t>
            </w:r>
          </w:p>
        </w:tc>
        <w:tc>
          <w:tcPr>
            <w:tcW w:w="1440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Mit tegyek, hogy jó olvasó legyek? 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7. számú melléklet</w:t>
            </w:r>
          </w:p>
        </w:tc>
        <w:tc>
          <w:tcPr>
            <w:tcW w:w="1729" w:type="dxa"/>
          </w:tcPr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Cs w:val="24"/>
                <w:u w:val="single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learningapps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felületen tankocka létrehozása:</w:t>
            </w:r>
            <w:hyperlink r:id="rId8">
              <w:r w:rsidRPr="0048541F">
                <w:rPr>
                  <w:rFonts w:ascii="Times New Roman" w:eastAsia="Times New Roman" w:hAnsi="Times New Roman" w:cs="Times New Roman"/>
                  <w:szCs w:val="24"/>
                </w:rPr>
                <w:t xml:space="preserve"> </w:t>
              </w:r>
            </w:hyperlink>
            <w:r w:rsidRPr="0048541F">
              <w:rPr>
                <w:sz w:val="20"/>
              </w:rPr>
              <w:fldChar w:fldCharType="begin"/>
            </w:r>
            <w:r w:rsidRPr="0048541F">
              <w:rPr>
                <w:sz w:val="20"/>
              </w:rPr>
              <w:instrText xml:space="preserve"> HYPERLINK "https://learningapps.org/display?v=pug5iw0zc18" </w:instrText>
            </w:r>
            <w:r w:rsidRPr="0048541F">
              <w:rPr>
                <w:sz w:val="20"/>
              </w:rPr>
              <w:fldChar w:fldCharType="separate"/>
            </w:r>
            <w:r w:rsidRPr="0048541F">
              <w:rPr>
                <w:rFonts w:ascii="Times New Roman" w:eastAsia="Times New Roman" w:hAnsi="Times New Roman" w:cs="Times New Roman"/>
                <w:color w:val="1155CC"/>
                <w:szCs w:val="24"/>
                <w:u w:val="single"/>
              </w:rPr>
              <w:t>https://learningapps.org/display?v=pug5iw0zc18</w:t>
            </w:r>
          </w:p>
          <w:p w:rsidR="0048541F" w:rsidRPr="0048541F" w:rsidRDefault="0048541F" w:rsidP="0048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sz w:val="20"/>
              </w:rPr>
              <w:fldChar w:fldCharType="end"/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48541F" w:rsidRPr="0048541F" w:rsidRDefault="0048541F">
      <w:pPr>
        <w:rPr>
          <w:sz w:val="20"/>
        </w:rPr>
      </w:pPr>
      <w:r w:rsidRPr="0048541F">
        <w:rPr>
          <w:sz w:val="20"/>
        </w:rPr>
        <w:br w:type="page"/>
      </w:r>
    </w:p>
    <w:tbl>
      <w:tblPr>
        <w:tblStyle w:val="a"/>
        <w:tblW w:w="145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1984"/>
        <w:gridCol w:w="3402"/>
        <w:gridCol w:w="3261"/>
        <w:gridCol w:w="1984"/>
        <w:gridCol w:w="1588"/>
        <w:gridCol w:w="1672"/>
      </w:tblGrid>
      <w:tr w:rsidR="00692CFF" w:rsidRPr="0048541F" w:rsidTr="00692CFF"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Idő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Szakaszok és célok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Tanulói tevékenységek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Tanári tevékenységek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Munkaforma/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Módszer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Tananyagok/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Eszközök</w:t>
            </w: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Megjegyzések</w:t>
            </w:r>
          </w:p>
        </w:tc>
      </w:tr>
      <w:tr w:rsidR="00692CFF" w:rsidRPr="0048541F" w:rsidTr="00692CFF">
        <w:trPr>
          <w:trHeight w:val="7860"/>
        </w:trPr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Perc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Előkészítés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tananyag fel-dolgozása nagyrészt csoportmunkában történik, irányított csoportalakítással.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Heterogén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csoportokkal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dolgozunk, biztosítva a támogató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osztálytermi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környezet megteremtését.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órát egy játékkal kezdjük, melynek neve: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Állatbingó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terem szükséges átrendezését még az óra előtt elvégezzük. Az óra első feladatához a tanteremben szabad mozgást biztosító nagyobb helyre lesz szükség.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Az órán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hatfős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, illetve kétszer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háromfős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csoportokban fogunk dolgozni. Minden csoport asztalára két darab, nagy csomagolópapírra készített, 3-3 fő számára tervezett abroszt készítünk. Az óra elején ez még összehajtva van a tanulói asztalon.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Óra előtt minden tanuló székének az aljára egy-egy szókártyát ragasztok, a </w:t>
            </w: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fabula 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szót, hat különböző színben. A feladat az, hogy megegyező színű azonos betűket kapó gyerekek alkossanak csoportokat.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Így az első, játékos feladathoz 6 fős csoportokat alakítunk.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Ha a csoportok megalakultak, elkérem tőlük a színes szókártyákat.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Csoportalakítás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Szókártyák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1. számú melléklet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Lehetséges flexibilitás:</w:t>
            </w:r>
            <w:r w:rsidRPr="0048541F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Jelen esetben 24 fős osztályra terveztem az órát. Az osztály létszámától függően lehet a színek számát, az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idézetek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számát változtatni.</w:t>
            </w:r>
          </w:p>
        </w:tc>
      </w:tr>
      <w:tr w:rsidR="00692CFF" w:rsidRPr="0048541F" w:rsidTr="0048541F">
        <w:trPr>
          <w:trHeight w:val="261"/>
        </w:trPr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Ráhangolódás</w:t>
            </w:r>
            <w:proofErr w:type="spell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Meglévő ismeretek aktiválása, tantárgyközi kapcsolat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Élményalapú óraindítást tervezünk, aminek megfelelő motiváló ereje van.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ráhangolódás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játékos feladatai elősegítik, hogy a tanulók előhívják, tudatossá tegyék az óra témájával kapcsolatos előzetes tudásukat, nézeteiket.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Célunk a tanulók belső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aktivitásának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kialakítása a témával kapcsolatban.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Ugyanakkor cél az örömszerző olvasás iránti kedv felkeltése is.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csoportokban minden tanuló kap egy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bingólapot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(2. melléklet) és egy idézetet (3. melléklet). Egy íróeszközre van még szükségük.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feladat az, hogy a csoportokban egymásnak olvassák fel a kapott idézetüket, s közben töltsék 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bingólapokat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is.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kiosztott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idézeteken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nincs feltüntetve a szerző neve és a vers címe.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Ki kell tölteni, hogy az idézet melyik állatra utal; majd beírni annak a tanulónak a nevét, aki az idézetet olvasta.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Minden csoportban az, aki elsőnek ki tudja tölteni 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bingólapot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! felkiáltással jelzi, hogy elkészült.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Megvárjuk, hogy minden csoport elkészüljön. Az ellenőrzés közösen történik a tankocka segítségével (</w:t>
            </w: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4. számú melléklet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).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tanár kivetíti a digitális táblára a feladathoz tartozó tankockát. Itt kell az idézeteket a versek költőivel és címeivel párosítani. A tanulók a tankocka alapján ellenőrzik a saját megoldásukat.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Digitális eszközök hiánya esetén a tanár kiosztja a kitöltött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nyomtatott változatát, valamint az idézeteket a verscímekkel együtt.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csoportmunka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nyomtatott változata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technikai hiba esetére,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csoportok létszámának megfelelő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példányban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br/>
              <w:t>2. számú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Idézetek</w:t>
            </w: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br/>
              <w:t>3. számú 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Tankocka</w:t>
            </w: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4. számú 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bingólap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kitöltésére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,  megoldására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szánt idő 6 perc, az ellenőrzésre és értékelésre négy perc.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A feladat során használt tankocka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color w:val="222222"/>
                <w:szCs w:val="24"/>
              </w:rPr>
              <w:t>linkje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: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1155CC"/>
                <w:szCs w:val="24"/>
                <w:u w:val="single"/>
              </w:rPr>
            </w:pPr>
            <w:r w:rsidRPr="0048541F">
              <w:rPr>
                <w:sz w:val="20"/>
              </w:rPr>
              <w:fldChar w:fldCharType="begin"/>
            </w:r>
            <w:r w:rsidRPr="0048541F">
              <w:rPr>
                <w:sz w:val="20"/>
              </w:rPr>
              <w:instrText xml:space="preserve"> HYPERLINK "https://learningapps.org/display?v=pffk95kq218" </w:instrText>
            </w:r>
            <w:r w:rsidRPr="0048541F">
              <w:rPr>
                <w:sz w:val="20"/>
              </w:rPr>
              <w:fldChar w:fldCharType="separate"/>
            </w:r>
            <w:r w:rsidRPr="0048541F">
              <w:rPr>
                <w:rFonts w:ascii="Times New Roman" w:eastAsia="Times New Roman" w:hAnsi="Times New Roman" w:cs="Times New Roman"/>
                <w:color w:val="1155CC"/>
                <w:szCs w:val="24"/>
                <w:u w:val="single"/>
              </w:rPr>
              <w:t>https://learningapps.org/display?v=pffk95kq218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sz w:val="20"/>
              </w:rPr>
              <w:fldChar w:fldCharType="end"/>
            </w:r>
          </w:p>
        </w:tc>
      </w:tr>
      <w:tr w:rsidR="00692CFF" w:rsidRPr="0048541F" w:rsidTr="00692CFF">
        <w:trPr>
          <w:trHeight w:val="3400"/>
        </w:trPr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Az új anyag előkészítése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Az óraszakasz célkitűzései között szerepel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,  hogy</w:t>
            </w:r>
            <w:proofErr w:type="gram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tanulók a meglévő ismereteiket aktiválják.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bingófeladat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után a tanulók leülnek a helyükre a színek szerinti csoportokban.  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Mivel a fabula műfaji ismérveit már tanultuk, ezért most közösen felidézzük egy digitális kvíz segítségével a műfaj jellemzőit. A feleletválasztós feladathoz tankockát készítünk. A válaszokat a csoportoktól várom. Ha helyesen válaszolt a csoport, akkor az a csoporttag, aki 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bingójáték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győztese volt, kijön, és átvesz tőlem egy-egy borítékot. A borítékokban egy-egy Heltai-fabula van.</w:t>
            </w:r>
          </w:p>
        </w:tc>
        <w:tc>
          <w:tcPr>
            <w:tcW w:w="3261" w:type="dxa"/>
            <w:vAlign w:val="center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csoportmunka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digitális eszköz hiányában nyomtatott kvízlap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és  íróeszközök</w:t>
            </w:r>
            <w:proofErr w:type="gram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Tankocka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5. számú melléklet</w:t>
            </w: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tervezett feladatokat két óra alatt lehet elvégezni. </w:t>
            </w:r>
          </w:p>
          <w:p w:rsidR="00692CFF" w:rsidRPr="0048541F" w:rsidRDefault="00315E1A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hyperlink r:id="rId9">
              <w:r w:rsidR="00692CFF"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https://learningapps.org/display?v=p7bq5isuj18</w:t>
              </w:r>
            </w:hyperlink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2CFF" w:rsidRPr="0048541F" w:rsidTr="0048541F">
        <w:trPr>
          <w:trHeight w:val="2246"/>
        </w:trPr>
        <w:tc>
          <w:tcPr>
            <w:tcW w:w="681" w:type="dxa"/>
            <w:vMerge w:val="restart"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Célkitűzés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Célunk a tanulók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informálása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az új tananyag témájáról.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tanulók egy rövid ppt-t tekintenek meg Heltai Gáspárról. A bemutatót a pedagógus készíti, s ebben utal a szerző református lelkészségére, valamint a fabulákat kiemeli az életműből. A bemutató csak képekből áll.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pedagógus  közli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a tanítási óra anyagát.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frontális munka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ppt-bemutató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6. számú melléklet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eszköz hiányában nyomtatott képekkel dolgozunk.</w:t>
            </w:r>
          </w:p>
        </w:tc>
      </w:tr>
      <w:tr w:rsidR="00692CFF" w:rsidRPr="0048541F" w:rsidTr="00692CFF">
        <w:trPr>
          <w:trHeight w:val="3960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A fabulák feldolgozása abrosz módszerrel és galériasétával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Célunk nem a szövegek közös értelmezése, elemzése, hanem az önálló értelmezés, szövegértés képességének kialakítása.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Minden csoport kinyitja a borítékot, amit kapott. A borítékban egy fabula van 6 példányban.  Most hajtogathatják ki az asztalukon lévő abroszokat.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feladat az, hogy mindenki magában olvassa el a kapott szöveget. Ezután 3-3 fő fog együtt dolgozni.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3-3 fő feladata a csoportokon belül az, hogy írjanak 3-3 főnevet, 3-3 melléknevet és 3-3 igét; ezek a szavak lehetnek a szövegben, vagy lehetnek olyanok, melyeket a szöveg idéz fel bennük.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Ha minden csoporttag kész, akkor az a feladat, hogy olvassák fel egymásnak, mely szavakat írták a saját felületükre. Keressék meg az azonos szavakat! Az abrosz közepére minden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háromfős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csoport ún. háromszavas versikét ír a gyűjtött szavakból. Az első oszlopba írjanak 3 főnevet, amelyekben megegyeznek. A második oszlopba ezen főnevek elé tegyenek mellékneveket, ami így jelzős szerkezeteket hoz létre, s végül a jelzős szerkezetek után írjanak egy-egy igét. Ez a közös vers lesz az abroszok közepén.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Ha ezzel elkészültek, galériaséta következik. A 3 fős csoportok abroszait a terem különböző pontjain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blue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tackkel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rögzítjük; a csoportok körbejárnak, elolvassák egymás abroszain a verseket. 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Csoportmunka: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csomagoló-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br/>
              <w:t>papír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Heltai Gáspár négy fabulája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7. számú 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3 fős csoportok számára abrosz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8. számú melléklet</w:t>
            </w: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2CFF" w:rsidRPr="0048541F" w:rsidTr="00692CFF">
        <w:trPr>
          <w:trHeight w:val="3700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:rsidR="00692CFF" w:rsidRPr="0048541F" w:rsidRDefault="00692CFF" w:rsidP="0048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Társ értékelése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Ennek a szakasznak a célja, hogy a tanulóknak lehetőségük legyen   egymás munkáját értékelni, s a digitális eszköz segítségével a névtelenséget biztosítva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objektív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vélemény-nyilvánítást várhatunk el tőlük.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kahoot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alkalmazás segítségével szavazhatnak a nekik legjobban tetsző versre.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pedagógus ismerteti a feladatot, majd a digitális táblára is kivetíti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a  tankocka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elérhetőségét.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A feladatot követően a pedagógus értékeli a megoldásokat.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Egyéni munka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tabletek</w:t>
            </w:r>
            <w:proofErr w:type="spell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eszközök hiányában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papírlapokon szavazhatnak </w:t>
            </w: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hyperlink r:id="rId10">
              <w:r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https://kahoot.it</w:t>
              </w:r>
            </w:hyperlink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segítségével szavazás lebonyolítása.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692CFF" w:rsidRPr="0048541F" w:rsidTr="00692CFF">
        <w:trPr>
          <w:trHeight w:val="4240"/>
        </w:trPr>
        <w:tc>
          <w:tcPr>
            <w:tcW w:w="681" w:type="dxa"/>
            <w:vMerge w:val="restart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lastRenderedPageBreak/>
              <w:t>15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8541F" w:rsidRDefault="0048541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Jelentésmagyarázat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szCs w:val="24"/>
              </w:rPr>
              <w:t>szófal felhasználásával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Ennek a szakasznak az elsődleges célja az, hogy a tanulók képesek legyenek önálló, tanulóbarát meghatározások alkotására; ugyanakkor fontos a társaktól tanulás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képességének  kialakítása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is.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tanulók továbbra is 6 fős csoportokban dolgoznak, újból a kapott szöveggel. 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pedagógus előzetesen választ minden fabulából csoportonként valamennyi tanuló számára feltehetően ismeretlen négy szót. Ezek ún. egyes szintű szavak, azaz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nélkülük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 szöveg megértése nem lehetséges. Mind a hat tanuló egy post-it lapra felírja, hogy szerinte mit jelent a szó. 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Ha elkészülnek, a táblán az 1. mellékletben szereplő színeknek megfelelő színes, nagy alakú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kartonlapra  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szókártya alá felragasztják az általuk leírt jelentéseket.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Minden csoport elolvassa az egyes szófalakat.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Tankocka feladat segítségével történik az ellenőrzés: minden fa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bulából egy szó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és 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jelentés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éne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párosítása itt történik. A többi megol</w:t>
            </w:r>
            <w:r w:rsidRPr="0048541F">
              <w:rPr>
                <w:rFonts w:ascii="Times New Roman" w:eastAsia="Times New Roman" w:hAnsi="Times New Roman" w:cs="Times New Roman"/>
                <w:szCs w:val="24"/>
              </w:rPr>
              <w:t>dást szóban ellenőrizzük</w:t>
            </w: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pedagógus ismerteti 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gram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feladatokat, majd koordinálja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csoportok munkáját.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Csoportmunka és egyéni munka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szófal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felhasználásával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digitális tábla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Szófal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9. számú 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Tankocka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10. melléklet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learningapps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felületen tankocka létrehozása</w:t>
            </w:r>
            <w:r w:rsidRPr="0048541F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 </w:t>
            </w:r>
            <w:hyperlink r:id="rId11">
              <w:r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https://learningapps.org/display?v=pb2zi9r7218</w:t>
              </w:r>
            </w:hyperlink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2CFF" w:rsidRPr="0048541F" w:rsidTr="00692CFF">
        <w:trPr>
          <w:trHeight w:val="1540"/>
        </w:trPr>
        <w:tc>
          <w:tcPr>
            <w:tcW w:w="681" w:type="dxa"/>
            <w:vMerge/>
          </w:tcPr>
          <w:p w:rsidR="00692CFF" w:rsidRPr="0048541F" w:rsidRDefault="00692CFF" w:rsidP="0048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Összegzés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Heltai Gáspár olvasott 4 fabulájának megtekintése. Igényes, művészi előadásban hallgatva a szövegeket, látva a képeket az olvasottak megértését segíti a hallás és a látás élménye.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frontális feladat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Videó 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i/>
                <w:szCs w:val="24"/>
              </w:rPr>
              <w:t>11. számú melléklet</w:t>
            </w:r>
          </w:p>
        </w:tc>
        <w:tc>
          <w:tcPr>
            <w:tcW w:w="1672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DB2EC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</w:t>
            </w:r>
            <w:hyperlink r:id="rId12">
              <w:r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https://www.youtube.com/watch?v=A83Nn0MyWKw</w:t>
              </w:r>
            </w:hyperlink>
            <w:r w:rsidRPr="0048541F">
              <w:rPr>
                <w:rFonts w:ascii="Times New Roman" w:eastAsia="Times New Roman" w:hAnsi="Times New Roman" w:cs="Times New Roman"/>
                <w:color w:val="4DB2EC"/>
                <w:szCs w:val="24"/>
              </w:rPr>
              <w:t xml:space="preserve"> 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címen elérhető a videó.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FFFFFF"/>
                <w:szCs w:val="24"/>
              </w:rPr>
              <w:t>gyorsabb.</w:t>
            </w:r>
          </w:p>
        </w:tc>
      </w:tr>
      <w:tr w:rsidR="00692CFF" w:rsidRPr="0048541F" w:rsidTr="0048541F">
        <w:trPr>
          <w:trHeight w:val="2837"/>
        </w:trPr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Házi feladat kijelölése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Podcast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készítése</w:t>
            </w: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FFFFFF"/>
                <w:szCs w:val="24"/>
              </w:rPr>
              <w:t>az oktatók mu3</w:t>
            </w:r>
          </w:p>
        </w:tc>
        <w:tc>
          <w:tcPr>
            <w:tcW w:w="3402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 tanulók azt a fabulát, mellyel egész órán foglalkoztak, mai köznyelvre </w:t>
            </w:r>
            <w:proofErr w:type="gram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transzformálva</w:t>
            </w:r>
            <w:proofErr w:type="gram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mondják fel és rögzítsék mobiltelefonjaikra, azaz készítsenek </w:t>
            </w: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podcast-ot</w:t>
            </w:r>
            <w:proofErr w:type="spellEnd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Amennyiben rendelkezésre áll és lehetséges, egy közös elektronikus csoportba töltsék fel azokat.</w:t>
            </w:r>
          </w:p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Digitális eszközök hiányában írásban kérjük a feladatot elkészíteni.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egyéni feladat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2CFF" w:rsidRPr="0048541F" w:rsidTr="0048541F">
        <w:trPr>
          <w:trHeight w:val="1322"/>
        </w:trPr>
        <w:tc>
          <w:tcPr>
            <w:tcW w:w="681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48541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Reflexió</w:t>
            </w:r>
            <w:proofErr w:type="gramEnd"/>
          </w:p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A tanulók elektronikusan szavazhatnak négy opcióból választva, hogy mi segített nekik, és hogyan érezték magukat a feladatok végzése során</w:t>
            </w:r>
          </w:p>
        </w:tc>
        <w:tc>
          <w:tcPr>
            <w:tcW w:w="3261" w:type="dxa"/>
          </w:tcPr>
          <w:p w:rsidR="00692CFF" w:rsidRPr="0048541F" w:rsidRDefault="00692CFF" w:rsidP="0048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egyéni feladat</w:t>
            </w:r>
          </w:p>
        </w:tc>
        <w:tc>
          <w:tcPr>
            <w:tcW w:w="1588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854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tabletek</w:t>
            </w:r>
            <w:proofErr w:type="spellEnd"/>
          </w:p>
        </w:tc>
        <w:tc>
          <w:tcPr>
            <w:tcW w:w="1672" w:type="dxa"/>
          </w:tcPr>
          <w:p w:rsidR="00692CFF" w:rsidRPr="0048541F" w:rsidRDefault="00692CFF" w:rsidP="0048541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hyperlink r:id="rId13">
              <w:r w:rsidRPr="0048541F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</w:rPr>
                <w:t>https://kahoot.it</w:t>
              </w:r>
            </w:hyperlink>
            <w:r w:rsidRPr="0048541F">
              <w:rPr>
                <w:rFonts w:ascii="Times New Roman" w:eastAsia="Times New Roman" w:hAnsi="Times New Roman" w:cs="Times New Roman"/>
                <w:szCs w:val="24"/>
              </w:rPr>
              <w:t xml:space="preserve"> segítségével szavazás lebonyolítása.</w:t>
            </w:r>
          </w:p>
        </w:tc>
      </w:tr>
    </w:tbl>
    <w:p w:rsidR="00245BCB" w:rsidRPr="0048541F" w:rsidRDefault="00245BCB" w:rsidP="0048541F">
      <w:pPr>
        <w:spacing w:after="0" w:line="240" w:lineRule="auto"/>
        <w:rPr>
          <w:sz w:val="20"/>
        </w:rPr>
      </w:pPr>
    </w:p>
    <w:sectPr w:rsidR="00245BCB" w:rsidRPr="0048541F" w:rsidSect="001B4AEC">
      <w:headerReference w:type="default" r:id="rId14"/>
      <w:footerReference w:type="default" r:id="rId15"/>
      <w:pgSz w:w="16838" w:h="11906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1A" w:rsidRDefault="00315E1A">
      <w:pPr>
        <w:spacing w:after="0" w:line="240" w:lineRule="auto"/>
      </w:pPr>
      <w:r>
        <w:separator/>
      </w:r>
    </w:p>
  </w:endnote>
  <w:endnote w:type="continuationSeparator" w:id="0">
    <w:p w:rsidR="00315E1A" w:rsidRDefault="0031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245BC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1A" w:rsidRDefault="00315E1A">
      <w:pPr>
        <w:spacing w:after="0" w:line="240" w:lineRule="auto"/>
      </w:pPr>
      <w:r>
        <w:separator/>
      </w:r>
    </w:p>
  </w:footnote>
  <w:footnote w:type="continuationSeparator" w:id="0">
    <w:p w:rsidR="00315E1A" w:rsidRDefault="0031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CB" w:rsidRDefault="001B4AEC" w:rsidP="001B4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8B86823">
          <wp:extent cx="6638925" cy="99377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E4A07"/>
    <w:multiLevelType w:val="multilevel"/>
    <w:tmpl w:val="47C4AF7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CB"/>
    <w:rsid w:val="001B4AEC"/>
    <w:rsid w:val="00245BCB"/>
    <w:rsid w:val="002D7480"/>
    <w:rsid w:val="00315E1A"/>
    <w:rsid w:val="0048541F"/>
    <w:rsid w:val="00692CFF"/>
    <w:rsid w:val="009B39CA"/>
    <w:rsid w:val="00D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75BA"/>
  <w15:docId w15:val="{182495D4-35D6-4A75-B48C-F6BC972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AEC"/>
  </w:style>
  <w:style w:type="paragraph" w:styleId="llb">
    <w:name w:val="footer"/>
    <w:basedOn w:val="Norml"/>
    <w:link w:val="llbChar"/>
    <w:uiPriority w:val="99"/>
    <w:unhideWhenUsed/>
    <w:rsid w:val="001B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ug5iw0zc18" TargetMode="External"/><Relationship Id="rId13" Type="http://schemas.openxmlformats.org/officeDocument/2006/relationships/hyperlink" Target="https://kahoo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v8j9k9ok18" TargetMode="External"/><Relationship Id="rId12" Type="http://schemas.openxmlformats.org/officeDocument/2006/relationships/hyperlink" Target="https://www.youtube.com/watch?v=A83Nn0MyWK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b2zi9r72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ahoo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7bq5isuj1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1934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2018-09-17T09:02:00Z</dcterms:created>
  <dcterms:modified xsi:type="dcterms:W3CDTF">2018-09-17T09:02:00Z</dcterms:modified>
</cp:coreProperties>
</file>