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számú melléklet</w:t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094.0" w:type="dxa"/>
        <w:jc w:val="left"/>
        <w:tblInd w:w="36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98"/>
        <w:gridCol w:w="4698"/>
        <w:gridCol w:w="4698"/>
        <w:tblGridChange w:id="0">
          <w:tblGrid>
            <w:gridCol w:w="4698"/>
            <w:gridCol w:w="4698"/>
            <w:gridCol w:w="4698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hanging="72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52"/>
                <w:szCs w:val="5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52"/>
                <w:szCs w:val="52"/>
                <w:u w:val="none"/>
                <w:shd w:fill="auto" w:val="clear"/>
                <w:vertAlign w:val="baseline"/>
                <w:rtl w:val="0"/>
              </w:rPr>
              <w:t xml:space="preserve">B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52"/>
                <w:szCs w:val="52"/>
                <w:u w:val="none"/>
                <w:shd w:fill="auto" w:val="clear"/>
                <w:vertAlign w:val="baseline"/>
                <w:rtl w:val="0"/>
              </w:rPr>
              <w:t xml:space="preserve">ÍZIK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hanging="72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52"/>
                <w:szCs w:val="5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52"/>
                <w:szCs w:val="52"/>
                <w:u w:val="none"/>
                <w:shd w:fill="auto" w:val="clear"/>
                <w:vertAlign w:val="baseline"/>
                <w:rtl w:val="0"/>
              </w:rPr>
              <w:t xml:space="preserve">BENNE, MINT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hanging="72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52"/>
                <w:szCs w:val="5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52"/>
                <w:szCs w:val="52"/>
                <w:u w:val="none"/>
                <w:shd w:fill="auto" w:val="clear"/>
                <w:vertAlign w:val="baseline"/>
                <w:rtl w:val="0"/>
              </w:rPr>
              <w:t xml:space="preserve">A KUTYÁBAN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hanging="72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52"/>
                <w:szCs w:val="5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hanging="72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52"/>
                <w:szCs w:val="5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hanging="72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52"/>
                <w:szCs w:val="5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52"/>
                <w:szCs w:val="52"/>
                <w:u w:val="none"/>
                <w:shd w:fill="auto" w:val="clear"/>
                <w:vertAlign w:val="baseline"/>
                <w:rtl w:val="0"/>
              </w:rPr>
              <w:t xml:space="preserve">A NYÚL.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hanging="72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52"/>
                <w:szCs w:val="5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52"/>
                <w:szCs w:val="52"/>
                <w:u w:val="none"/>
                <w:shd w:fill="auto" w:val="clear"/>
                <w:vertAlign w:val="baseline"/>
                <w:rtl w:val="0"/>
              </w:rPr>
              <w:t xml:space="preserve">B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52"/>
                <w:szCs w:val="52"/>
                <w:u w:val="none"/>
                <w:shd w:fill="auto" w:val="clear"/>
                <w:vertAlign w:val="baseline"/>
                <w:rtl w:val="0"/>
              </w:rPr>
              <w:t xml:space="preserve">ÍZIK,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hanging="72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52"/>
                <w:szCs w:val="5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52"/>
                <w:szCs w:val="52"/>
                <w:u w:val="none"/>
                <w:shd w:fill="auto" w:val="clear"/>
                <w:vertAlign w:val="baseline"/>
                <w:rtl w:val="0"/>
              </w:rPr>
              <w:t xml:space="preserve">MINT HÓHÉR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hanging="72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52"/>
                <w:szCs w:val="5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52"/>
                <w:szCs w:val="52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52"/>
                <w:szCs w:val="52"/>
                <w:u w:val="none"/>
                <w:shd w:fill="auto" w:val="clear"/>
                <w:vertAlign w:val="baseline"/>
                <w:rtl w:val="0"/>
              </w:rPr>
              <w:t xml:space="preserve">A PALLOSÁBAN.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hanging="72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52"/>
                <w:szCs w:val="5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52"/>
                <w:szCs w:val="52"/>
                <w:u w:val="none"/>
                <w:shd w:fill="auto" w:val="clear"/>
                <w:vertAlign w:val="baseline"/>
                <w:rtl w:val="0"/>
              </w:rPr>
              <w:t xml:space="preserve">B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52"/>
                <w:szCs w:val="52"/>
                <w:u w:val="none"/>
                <w:shd w:fill="auto" w:val="clear"/>
                <w:vertAlign w:val="baseline"/>
                <w:rtl w:val="0"/>
              </w:rPr>
              <w:t xml:space="preserve">ÍZIK,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hanging="72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52"/>
                <w:szCs w:val="5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52"/>
                <w:szCs w:val="52"/>
                <w:u w:val="none"/>
                <w:shd w:fill="auto" w:val="clear"/>
                <w:vertAlign w:val="baseline"/>
                <w:rtl w:val="0"/>
              </w:rPr>
              <w:t xml:space="preserve">MINT BETYÁR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hanging="72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52"/>
                <w:szCs w:val="5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52"/>
                <w:szCs w:val="52"/>
                <w:u w:val="none"/>
                <w:shd w:fill="auto" w:val="clear"/>
                <w:vertAlign w:val="baseline"/>
                <w:rtl w:val="0"/>
              </w:rPr>
              <w:t xml:space="preserve">AZ ÖKLÉBEN.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hanging="72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52"/>
                <w:szCs w:val="5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52"/>
                <w:szCs w:val="52"/>
                <w:u w:val="none"/>
                <w:shd w:fill="auto" w:val="clear"/>
                <w:vertAlign w:val="baseline"/>
                <w:rtl w:val="0"/>
              </w:rPr>
              <w:t xml:space="preserve">K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52"/>
                <w:szCs w:val="52"/>
                <w:u w:val="none"/>
                <w:shd w:fill="auto" w:val="clear"/>
                <w:vertAlign w:val="baseline"/>
                <w:rtl w:val="0"/>
              </w:rPr>
              <w:t xml:space="preserve">I EMBERBEN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hanging="72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52"/>
                <w:szCs w:val="5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52"/>
                <w:szCs w:val="52"/>
                <w:u w:val="none"/>
                <w:shd w:fill="auto" w:val="clear"/>
                <w:vertAlign w:val="baseline"/>
                <w:rtl w:val="0"/>
              </w:rPr>
              <w:t xml:space="preserve">BÍZIK,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hanging="72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52"/>
                <w:szCs w:val="5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52"/>
                <w:szCs w:val="52"/>
                <w:u w:val="none"/>
                <w:shd w:fill="auto" w:val="clear"/>
                <w:vertAlign w:val="baseline"/>
                <w:rtl w:val="0"/>
              </w:rPr>
              <w:t xml:space="preserve">KÖNNYEN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hanging="72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52"/>
                <w:szCs w:val="5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hanging="72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52"/>
                <w:szCs w:val="5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hanging="72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52"/>
                <w:szCs w:val="5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52"/>
                <w:szCs w:val="52"/>
                <w:u w:val="none"/>
                <w:shd w:fill="auto" w:val="clear"/>
                <w:vertAlign w:val="baseline"/>
                <w:rtl w:val="0"/>
              </w:rPr>
              <w:t xml:space="preserve">CSALATKOZIK.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hanging="72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52"/>
                <w:szCs w:val="5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52"/>
                <w:szCs w:val="52"/>
                <w:u w:val="none"/>
                <w:shd w:fill="auto" w:val="clear"/>
                <w:vertAlign w:val="baseline"/>
                <w:rtl w:val="0"/>
              </w:rPr>
              <w:t xml:space="preserve">K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52"/>
                <w:szCs w:val="52"/>
                <w:u w:val="none"/>
                <w:shd w:fill="auto" w:val="clear"/>
                <w:vertAlign w:val="baseline"/>
                <w:rtl w:val="0"/>
              </w:rPr>
              <w:t xml:space="preserve">I ISTENBEN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hanging="72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52"/>
                <w:szCs w:val="5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52"/>
                <w:szCs w:val="52"/>
                <w:u w:val="none"/>
                <w:shd w:fill="auto" w:val="clear"/>
                <w:vertAlign w:val="baseline"/>
                <w:rtl w:val="0"/>
              </w:rPr>
              <w:t xml:space="preserve">BÍZIK,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hanging="72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52"/>
                <w:szCs w:val="5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52"/>
                <w:szCs w:val="52"/>
                <w:u w:val="none"/>
                <w:shd w:fill="auto" w:val="clear"/>
                <w:vertAlign w:val="baseline"/>
                <w:rtl w:val="0"/>
              </w:rPr>
              <w:t xml:space="preserve">MEG NEM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hanging="72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52"/>
                <w:szCs w:val="5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hanging="72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52"/>
                <w:szCs w:val="5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hanging="72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52"/>
                <w:szCs w:val="5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52"/>
                <w:szCs w:val="52"/>
                <w:u w:val="none"/>
                <w:shd w:fill="auto" w:val="clear"/>
                <w:vertAlign w:val="baseline"/>
                <w:rtl w:val="0"/>
              </w:rPr>
              <w:t xml:space="preserve">CSALATKOZIK.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hanging="72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52"/>
                <w:szCs w:val="5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52"/>
                <w:szCs w:val="52"/>
                <w:u w:val="none"/>
                <w:shd w:fill="auto" w:val="clear"/>
                <w:vertAlign w:val="baseline"/>
                <w:rtl w:val="0"/>
              </w:rPr>
              <w:t xml:space="preserve">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52"/>
                <w:szCs w:val="52"/>
                <w:u w:val="none"/>
                <w:shd w:fill="auto" w:val="clear"/>
                <w:vertAlign w:val="baseline"/>
                <w:rtl w:val="0"/>
              </w:rPr>
              <w:t xml:space="preserve">RŐTLEN,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hanging="72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52"/>
                <w:szCs w:val="5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52"/>
                <w:szCs w:val="52"/>
                <w:u w:val="none"/>
                <w:shd w:fill="auto" w:val="clear"/>
                <w:vertAlign w:val="baseline"/>
                <w:rtl w:val="0"/>
              </w:rPr>
              <w:t xml:space="preserve">KI CSAK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hanging="72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52"/>
                <w:szCs w:val="5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52"/>
                <w:szCs w:val="52"/>
                <w:u w:val="none"/>
                <w:shd w:fill="auto" w:val="clear"/>
                <w:vertAlign w:val="baseline"/>
                <w:rtl w:val="0"/>
              </w:rPr>
              <w:t xml:space="preserve">A MAGA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hanging="72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52"/>
                <w:szCs w:val="5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hanging="72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52"/>
                <w:szCs w:val="5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52"/>
                <w:szCs w:val="52"/>
                <w:u w:val="none"/>
                <w:shd w:fill="auto" w:val="clear"/>
                <w:vertAlign w:val="baseline"/>
                <w:rtl w:val="0"/>
              </w:rPr>
              <w:t xml:space="preserve">EREJÉBEN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hanging="72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52"/>
                <w:szCs w:val="5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52"/>
                <w:szCs w:val="52"/>
                <w:u w:val="none"/>
                <w:shd w:fill="auto" w:val="clear"/>
                <w:vertAlign w:val="baseline"/>
                <w:rtl w:val="0"/>
              </w:rPr>
              <w:t xml:space="preserve">BÍZIK.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hanging="72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52"/>
                <w:szCs w:val="5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52"/>
                <w:szCs w:val="52"/>
                <w:u w:val="none"/>
                <w:shd w:fill="auto" w:val="clear"/>
                <w:vertAlign w:val="baseline"/>
                <w:rtl w:val="0"/>
              </w:rPr>
              <w:t xml:space="preserve">K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52"/>
                <w:szCs w:val="52"/>
                <w:u w:val="none"/>
                <w:shd w:fill="auto" w:val="clear"/>
                <w:vertAlign w:val="baseline"/>
                <w:rtl w:val="0"/>
              </w:rPr>
              <w:t xml:space="preserve">I ADOTT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hanging="72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52"/>
                <w:szCs w:val="5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52"/>
                <w:szCs w:val="52"/>
                <w:u w:val="none"/>
                <w:shd w:fill="auto" w:val="clear"/>
                <w:vertAlign w:val="baseline"/>
                <w:rtl w:val="0"/>
              </w:rPr>
              <w:t xml:space="preserve">MÁRA,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hanging="72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52"/>
                <w:szCs w:val="5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52"/>
                <w:szCs w:val="52"/>
                <w:u w:val="none"/>
                <w:shd w:fill="auto" w:val="clear"/>
                <w:vertAlign w:val="baseline"/>
                <w:rtl w:val="0"/>
              </w:rPr>
              <w:t xml:space="preserve">ISMÉT AD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hanging="72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52"/>
                <w:szCs w:val="5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hanging="72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52"/>
                <w:szCs w:val="5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hanging="72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52"/>
                <w:szCs w:val="5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52"/>
                <w:szCs w:val="52"/>
                <w:u w:val="none"/>
                <w:shd w:fill="auto" w:val="clear"/>
                <w:vertAlign w:val="baseline"/>
                <w:rtl w:val="0"/>
              </w:rPr>
              <w:t xml:space="preserve">HOLNAPRA.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hanging="72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52"/>
                <w:szCs w:val="5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52"/>
                <w:szCs w:val="52"/>
                <w:u w:val="none"/>
                <w:shd w:fill="auto" w:val="clear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52"/>
                <w:szCs w:val="52"/>
                <w:u w:val="none"/>
                <w:shd w:fill="auto" w:val="clear"/>
                <w:vertAlign w:val="baseline"/>
                <w:rtl w:val="0"/>
              </w:rPr>
              <w:t xml:space="preserve">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hanging="72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52"/>
                <w:szCs w:val="5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52"/>
                <w:szCs w:val="52"/>
                <w:u w:val="none"/>
                <w:shd w:fill="auto" w:val="clear"/>
                <w:vertAlign w:val="baseline"/>
                <w:rtl w:val="0"/>
              </w:rPr>
              <w:t xml:space="preserve">AZ ISTEN,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hanging="72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52"/>
                <w:szCs w:val="5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52"/>
                <w:szCs w:val="52"/>
                <w:u w:val="none"/>
                <w:shd w:fill="auto" w:val="clear"/>
                <w:vertAlign w:val="baseline"/>
                <w:rtl w:val="0"/>
              </w:rPr>
              <w:t xml:space="preserve">AKINEK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hanging="72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52"/>
                <w:szCs w:val="5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hanging="72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52"/>
                <w:szCs w:val="5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hanging="72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52"/>
                <w:szCs w:val="5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52"/>
                <w:szCs w:val="52"/>
                <w:u w:val="none"/>
                <w:shd w:fill="auto" w:val="clear"/>
                <w:vertAlign w:val="baseline"/>
                <w:rtl w:val="0"/>
              </w:rPr>
              <w:t xml:space="preserve">NINCSEN.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hanging="72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52"/>
                <w:szCs w:val="5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52"/>
                <w:szCs w:val="52"/>
                <w:u w:val="none"/>
                <w:shd w:fill="auto" w:val="clear"/>
                <w:vertAlign w:val="baseline"/>
                <w:rtl w:val="0"/>
              </w:rPr>
              <w:t xml:space="preserve">G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52"/>
                <w:szCs w:val="52"/>
                <w:u w:val="none"/>
                <w:shd w:fill="auto" w:val="clear"/>
                <w:vertAlign w:val="baseline"/>
                <w:rtl w:val="0"/>
              </w:rPr>
              <w:t xml:space="preserve">ALLÉROMNAK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hanging="72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52"/>
                <w:szCs w:val="5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52"/>
                <w:szCs w:val="52"/>
                <w:u w:val="none"/>
                <w:shd w:fill="auto" w:val="clear"/>
                <w:vertAlign w:val="baseline"/>
                <w:rtl w:val="0"/>
              </w:rPr>
              <w:t xml:space="preserve">SEM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hanging="72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52"/>
                <w:szCs w:val="5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52"/>
                <w:szCs w:val="52"/>
                <w:u w:val="none"/>
                <w:shd w:fill="auto" w:val="clear"/>
                <w:vertAlign w:val="baseline"/>
                <w:rtl w:val="0"/>
              </w:rPr>
              <w:t xml:space="preserve">HISZEK.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hanging="72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52"/>
                <w:szCs w:val="5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52"/>
                <w:szCs w:val="52"/>
                <w:u w:val="none"/>
                <w:shd w:fill="auto" w:val="clear"/>
                <w:vertAlign w:val="baseline"/>
                <w:rtl w:val="0"/>
              </w:rPr>
              <w:t xml:space="preserve">H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52"/>
                <w:szCs w:val="52"/>
                <w:u w:val="none"/>
                <w:shd w:fill="auto" w:val="clear"/>
                <w:vertAlign w:val="baseline"/>
                <w:rtl w:val="0"/>
              </w:rPr>
              <w:t xml:space="preserve">ÁZADNAK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hanging="72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52"/>
                <w:szCs w:val="5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52"/>
                <w:szCs w:val="52"/>
                <w:u w:val="none"/>
                <w:shd w:fill="auto" w:val="clear"/>
                <w:vertAlign w:val="baseline"/>
                <w:rtl w:val="0"/>
              </w:rPr>
              <w:t xml:space="preserve">ABLAKÁN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hanging="72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52"/>
                <w:szCs w:val="5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52"/>
                <w:szCs w:val="52"/>
                <w:u w:val="none"/>
                <w:shd w:fill="auto" w:val="clear"/>
                <w:vertAlign w:val="baseline"/>
                <w:rtl w:val="0"/>
              </w:rPr>
              <w:t xml:space="preserve">SENKIT SE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hanging="72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52"/>
                <w:szCs w:val="5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hanging="72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52"/>
                <w:szCs w:val="5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52"/>
                <w:szCs w:val="52"/>
                <w:u w:val="none"/>
                <w:shd w:fill="auto" w:val="clear"/>
                <w:vertAlign w:val="baseline"/>
                <w:rtl w:val="0"/>
              </w:rPr>
              <w:t xml:space="preserve">HAGYJ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hanging="72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52"/>
                <w:szCs w:val="5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52"/>
                <w:szCs w:val="52"/>
                <w:u w:val="none"/>
                <w:shd w:fill="auto" w:val="clear"/>
                <w:vertAlign w:val="baseline"/>
                <w:rtl w:val="0"/>
              </w:rPr>
              <w:t xml:space="preserve">BENÉZNI!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hanging="72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52"/>
                <w:szCs w:val="5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52"/>
                <w:szCs w:val="52"/>
                <w:u w:val="none"/>
                <w:shd w:fill="auto" w:val="clear"/>
                <w:vertAlign w:val="baseline"/>
                <w:rtl w:val="0"/>
              </w:rPr>
              <w:t xml:space="preserve">K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52"/>
                <w:szCs w:val="52"/>
                <w:u w:val="none"/>
                <w:shd w:fill="auto" w:val="clear"/>
                <w:vertAlign w:val="baseline"/>
                <w:rtl w:val="0"/>
              </w:rPr>
              <w:t xml:space="preserve">ULCSÁT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hanging="72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52"/>
                <w:szCs w:val="5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52"/>
                <w:szCs w:val="52"/>
                <w:u w:val="none"/>
                <w:shd w:fill="auto" w:val="clear"/>
                <w:vertAlign w:val="baseline"/>
                <w:rtl w:val="0"/>
              </w:rPr>
              <w:t xml:space="preserve">SZÍVEDNEK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hanging="72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52"/>
                <w:szCs w:val="5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52"/>
                <w:szCs w:val="52"/>
                <w:u w:val="none"/>
                <w:shd w:fill="auto" w:val="clear"/>
                <w:vertAlign w:val="baseline"/>
                <w:rtl w:val="0"/>
              </w:rPr>
              <w:t xml:space="preserve">MÁSRA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hanging="72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52"/>
                <w:szCs w:val="5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hanging="72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52"/>
                <w:szCs w:val="5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hanging="72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52"/>
                <w:szCs w:val="5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52"/>
                <w:szCs w:val="52"/>
                <w:u w:val="none"/>
                <w:shd w:fill="auto" w:val="clear"/>
                <w:vertAlign w:val="baseline"/>
                <w:rtl w:val="0"/>
              </w:rPr>
              <w:t xml:space="preserve">NE BÍZD!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hanging="72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52"/>
                <w:szCs w:val="5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52"/>
                <w:szCs w:val="52"/>
                <w:u w:val="none"/>
                <w:shd w:fill="auto" w:val="clear"/>
                <w:vertAlign w:val="baseline"/>
                <w:rtl w:val="0"/>
              </w:rPr>
              <w:t xml:space="preserve">N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52"/>
                <w:szCs w:val="52"/>
                <w:u w:val="none"/>
                <w:shd w:fill="auto" w:val="clear"/>
                <w:vertAlign w:val="baseline"/>
                <w:rtl w:val="0"/>
              </w:rPr>
              <w:t xml:space="preserve">EM TUDNI,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hanging="72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52"/>
                <w:szCs w:val="5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52"/>
                <w:szCs w:val="52"/>
                <w:u w:val="none"/>
                <w:shd w:fill="auto" w:val="clear"/>
                <w:vertAlign w:val="baseline"/>
                <w:rtl w:val="0"/>
              </w:rPr>
              <w:t xml:space="preserve">KIBEN MI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hanging="72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52"/>
                <w:szCs w:val="5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52"/>
                <w:szCs w:val="52"/>
                <w:u w:val="none"/>
                <w:shd w:fill="auto" w:val="clear"/>
                <w:vertAlign w:val="baseline"/>
                <w:rtl w:val="0"/>
              </w:rPr>
              <w:t xml:space="preserve">LAKOZIK.</w:t>
            </w:r>
          </w:p>
        </w:tc>
      </w:tr>
    </w:tbl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72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Forrás: 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72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O. Nagy Gábor: Magyar szólások és közmondások (11. kiadás)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360" w:right="0" w:hanging="72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Akkord Kiadó, 2010</w:t>
      </w:r>
    </w:p>
    <w:p w:rsidR="00000000" w:rsidDel="00000000" w:rsidP="00000000" w:rsidRDefault="00000000" w:rsidRPr="00000000" w14:paraId="0000004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tabs>
          <w:tab w:val="left" w:pos="12015"/>
        </w:tabs>
        <w:contextualSpacing w:val="0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4E">
      <w:pPr>
        <w:tabs>
          <w:tab w:val="left" w:pos="13065"/>
        </w:tabs>
        <w:contextualSpacing w:val="0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4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tabs>
          <w:tab w:val="left" w:pos="11003"/>
        </w:tabs>
        <w:contextualSpacing w:val="0"/>
        <w:rPr/>
      </w:pPr>
      <w:r w:rsidDel="00000000" w:rsidR="00000000" w:rsidRPr="00000000">
        <w:rPr>
          <w:rtl w:val="0"/>
        </w:rPr>
        <w:tab/>
      </w:r>
    </w:p>
    <w:sectPr>
      <w:headerReference r:id="rId6" w:type="default"/>
      <w:footerReference r:id="rId7" w:type="default"/>
      <w:pgSz w:h="11906" w:w="16838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390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u-H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