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287C6" w14:textId="77777777" w:rsidR="00144B8D" w:rsidRPr="00144B8D" w:rsidRDefault="5443A717" w:rsidP="5443A717">
      <w:pPr>
        <w:autoSpaceDE w:val="0"/>
        <w:autoSpaceDN w:val="0"/>
        <w:adjustRightInd w:val="0"/>
        <w:spacing w:before="1800" w:after="360" w:line="240" w:lineRule="auto"/>
        <w:rPr>
          <w:rFonts w:ascii="Castellar" w:eastAsia="Castellar" w:hAnsi="Castellar" w:cs="Castellar"/>
          <w:color w:val="000000" w:themeColor="text1"/>
          <w:sz w:val="40"/>
          <w:szCs w:val="40"/>
        </w:rPr>
      </w:pPr>
      <w:r w:rsidRPr="5443A717">
        <w:rPr>
          <w:rFonts w:ascii="Castellar" w:eastAsia="Castellar" w:hAnsi="Castellar" w:cs="Castellar"/>
          <w:color w:val="000000" w:themeColor="text1"/>
          <w:sz w:val="40"/>
          <w:szCs w:val="40"/>
        </w:rPr>
        <w:t>SZAKTANÁRI SEGÉDLET</w:t>
      </w:r>
    </w:p>
    <w:p w14:paraId="22051AFF" w14:textId="4738D614" w:rsidR="009C5800" w:rsidRPr="00B73F9C" w:rsidRDefault="008A3622" w:rsidP="5443A717">
      <w:pPr>
        <w:spacing w:before="720" w:after="720" w:line="240" w:lineRule="auto"/>
        <w:jc w:val="center"/>
        <w:rPr>
          <w:rFonts w:ascii="Times New Roman" w:eastAsia="Times New Roman" w:hAnsi="Times New Roman" w:cs="Times New Roman"/>
          <w:b/>
          <w:bCs/>
          <w:color w:val="000000" w:themeColor="text1"/>
          <w:sz w:val="52"/>
          <w:szCs w:val="52"/>
        </w:rPr>
      </w:pPr>
      <w:r>
        <w:rPr>
          <w:rFonts w:ascii="Times New Roman" w:eastAsia="Times New Roman" w:hAnsi="Times New Roman" w:cs="Times New Roman"/>
          <w:b/>
          <w:bCs/>
          <w:color w:val="000000" w:themeColor="text1"/>
          <w:sz w:val="52"/>
          <w:szCs w:val="52"/>
        </w:rPr>
        <w:t>Kolloidok</w:t>
      </w:r>
    </w:p>
    <w:p w14:paraId="5E71C46D" w14:textId="7F0F29F9" w:rsidR="009C5800" w:rsidRPr="00220BB2" w:rsidRDefault="0026198F" w:rsidP="5443A717">
      <w:pPr>
        <w:spacing w:before="3600" w:after="1560"/>
        <w:jc w:val="right"/>
        <w:rPr>
          <w:b/>
          <w:bCs/>
        </w:rPr>
      </w:pPr>
      <w:r>
        <w:rPr>
          <w:rFonts w:ascii="Times New Roman" w:hAnsi="Times New Roman" w:cs="Times New Roman"/>
          <w:b/>
          <w:noProof/>
          <w:sz w:val="40"/>
          <w:szCs w:val="40"/>
          <w:lang w:eastAsia="hu-HU"/>
        </w:rPr>
        <mc:AlternateContent>
          <mc:Choice Requires="wps">
            <w:drawing>
              <wp:anchor distT="0" distB="0" distL="114300" distR="114300" simplePos="0" relativeHeight="251659264" behindDoc="0" locked="0" layoutInCell="1" allowOverlap="1" wp14:anchorId="6F19878C" wp14:editId="3C57601E">
                <wp:simplePos x="0" y="0"/>
                <wp:positionH relativeFrom="column">
                  <wp:posOffset>730250</wp:posOffset>
                </wp:positionH>
                <wp:positionV relativeFrom="paragraph">
                  <wp:posOffset>990600</wp:posOffset>
                </wp:positionV>
                <wp:extent cx="1440180" cy="1800225"/>
                <wp:effectExtent l="1905" t="5715" r="43815" b="32385"/>
                <wp:wrapSquare wrapText="bothSides"/>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40180" cy="1800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541C93" w14:textId="77777777" w:rsidR="0026198F" w:rsidRDefault="0026198F" w:rsidP="0026198F">
                            <w:pPr>
                              <w:pStyle w:val="NormlWeb"/>
                              <w:spacing w:before="0" w:beforeAutospacing="0" w:after="0" w:afterAutospacing="0"/>
                              <w:jc w:val="center"/>
                            </w:pPr>
                            <w:r>
                              <w:rPr>
                                <w:shadow/>
                                <w:color w:val="8DB3E2" w:themeColor="text2" w:themeTint="66"/>
                                <w:sz w:val="192"/>
                                <w:szCs w:val="192"/>
                                <w14:shadow w14:blurRad="0" w14:dist="45847" w14:dir="2021404" w14:sx="100000" w14:sy="100000" w14:kx="0" w14:ky="0" w14:algn="ctr">
                                  <w14:srgbClr w14:val="B2B2B2">
                                    <w14:alpha w14:val="20000"/>
                                  </w14:srgbClr>
                                </w14:shadow>
                              </w:rPr>
                              <w:t>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19878C" id="_x0000_t202" coordsize="21600,21600" o:spt="202" path="m,l,21600r21600,l21600,xe">
                <v:stroke joinstyle="miter"/>
                <v:path gradientshapeok="t" o:connecttype="rect"/>
              </v:shapetype>
              <v:shape id="WordArt 3" o:spid="_x0000_s1026" type="#_x0000_t202" style="position:absolute;left:0;text-align:left;margin-left:57.5pt;margin-top:78pt;width:113.4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" filled="f" stroked="f">
                <v:stroke joinstyle="round"/>
                <o:lock v:ext="edit" shapetype="t"/>
                <v:textbox style="mso-fit-shape-to-text:t">
                  <w:txbxContent>
                    <w:p w14:paraId="5E541C93" w14:textId="77777777" w:rsidR="0026198F" w:rsidRDefault="0026198F" w:rsidP="0026198F">
                      <w:pPr>
                        <w:pStyle w:val="NormlWeb"/>
                        <w:spacing w:before="0" w:beforeAutospacing="0" w:after="0" w:afterAutospacing="0"/>
                        <w:jc w:val="center"/>
                      </w:pPr>
                      <w:r>
                        <w:rPr>
                          <w:shadow/>
                          <w:color w:val="8DB3E2" w:themeColor="text2" w:themeTint="66"/>
                          <w:sz w:val="192"/>
                          <w:szCs w:val="192"/>
                          <w14:shadow w14:blurRad="0" w14:dist="45847" w14:dir="2021404" w14:sx="100000" w14:sy="100000" w14:kx="0" w14:ky="0" w14:algn="ctr">
                            <w14:srgbClr w14:val="B2B2B2">
                              <w14:alpha w14:val="20000"/>
                            </w14:srgbClr>
                          </w14:shadow>
                        </w:rPr>
                        <w:t>9</w:t>
                      </w:r>
                    </w:p>
                  </w:txbxContent>
                </v:textbox>
                <w10:wrap type="square"/>
              </v:shape>
            </w:pict>
          </mc:Fallback>
        </mc:AlternateContent>
      </w:r>
      <w:r w:rsidR="00B73F9C" w:rsidRPr="5443A717">
        <w:rPr>
          <w:rFonts w:ascii="Times New Roman" w:eastAsia="Times New Roman" w:hAnsi="Times New Roman" w:cs="Times New Roman"/>
          <w:b/>
          <w:bCs/>
          <w:sz w:val="40"/>
          <w:szCs w:val="40"/>
        </w:rPr>
        <w:t xml:space="preserve">Készítette: </w:t>
      </w:r>
      <w:r w:rsidR="002B2542" w:rsidRPr="5443A717">
        <w:rPr>
          <w:rFonts w:ascii="Times New Roman" w:eastAsia="Times New Roman" w:hAnsi="Times New Roman" w:cs="Times New Roman"/>
          <w:b/>
          <w:bCs/>
          <w:sz w:val="40"/>
          <w:szCs w:val="40"/>
        </w:rPr>
        <w:t>Dóka Erzsébet</w:t>
      </w:r>
    </w:p>
    <w:p w14:paraId="263CEE04" w14:textId="77777777" w:rsidR="009C5800" w:rsidRPr="00880D7C" w:rsidRDefault="5443A717" w:rsidP="5443A717">
      <w:pPr>
        <w:pStyle w:val="Default"/>
        <w:jc w:val="center"/>
        <w:rPr>
          <w:rFonts w:ascii="Times New Roman" w:eastAsia="Times New Roman" w:hAnsi="Times New Roman" w:cs="Times New Roman"/>
          <w:sz w:val="40"/>
          <w:szCs w:val="40"/>
        </w:rPr>
      </w:pPr>
      <w:r w:rsidRPr="5443A717">
        <w:rPr>
          <w:rFonts w:ascii="Times New Roman" w:eastAsia="Times New Roman" w:hAnsi="Times New Roman" w:cs="Times New Roman"/>
          <w:sz w:val="40"/>
          <w:szCs w:val="40"/>
        </w:rPr>
        <w:t>Miskolc</w:t>
      </w:r>
    </w:p>
    <w:p w14:paraId="5C61D62B" w14:textId="77777777" w:rsidR="009C5800" w:rsidRDefault="5443A717" w:rsidP="5443A717">
      <w:pPr>
        <w:pStyle w:val="Default"/>
        <w:jc w:val="center"/>
        <w:rPr>
          <w:rFonts w:ascii="Times New Roman" w:eastAsia="Times New Roman" w:hAnsi="Times New Roman" w:cs="Times New Roman"/>
          <w:sz w:val="40"/>
          <w:szCs w:val="40"/>
        </w:rPr>
      </w:pPr>
      <w:r w:rsidRPr="5443A717">
        <w:rPr>
          <w:rFonts w:ascii="Times New Roman" w:eastAsia="Times New Roman" w:hAnsi="Times New Roman" w:cs="Times New Roman"/>
          <w:sz w:val="40"/>
          <w:szCs w:val="40"/>
        </w:rPr>
        <w:t>2018</w:t>
      </w:r>
    </w:p>
    <w:p w14:paraId="672A6659" w14:textId="77777777" w:rsidR="009C5800" w:rsidRDefault="009C5800" w:rsidP="009C5800">
      <w:pPr>
        <w:pStyle w:val="Default"/>
        <w:rPr>
          <w:rFonts w:ascii="Times New Roman" w:hAnsi="Times New Roman" w:cs="Times New Roman"/>
          <w:sz w:val="40"/>
          <w:szCs w:val="40"/>
        </w:rPr>
      </w:pPr>
      <w:r>
        <w:rPr>
          <w:rFonts w:ascii="Times New Roman" w:hAnsi="Times New Roman" w:cs="Times New Roman"/>
          <w:sz w:val="40"/>
          <w:szCs w:val="40"/>
        </w:rPr>
        <w:br w:type="page"/>
      </w:r>
    </w:p>
    <w:p w14:paraId="5AAF9369" w14:textId="77777777" w:rsidR="00943ECC" w:rsidRPr="00943ECC" w:rsidRDefault="5443A717" w:rsidP="5443A717">
      <w:pPr>
        <w:spacing w:before="600" w:after="480" w:line="240" w:lineRule="auto"/>
        <w:jc w:val="center"/>
        <w:rPr>
          <w:rFonts w:ascii="Times New Roman" w:eastAsia="Times New Roman" w:hAnsi="Times New Roman" w:cs="Times New Roman"/>
          <w:b/>
          <w:bCs/>
          <w:sz w:val="36"/>
          <w:szCs w:val="36"/>
          <w:lang w:eastAsia="hu-HU"/>
        </w:rPr>
      </w:pPr>
      <w:r w:rsidRPr="5443A717">
        <w:rPr>
          <w:rFonts w:ascii="Times New Roman" w:eastAsia="Times New Roman" w:hAnsi="Times New Roman" w:cs="Times New Roman"/>
          <w:b/>
          <w:bCs/>
          <w:sz w:val="36"/>
          <w:szCs w:val="36"/>
          <w:lang w:eastAsia="hu-HU"/>
        </w:rPr>
        <w:lastRenderedPageBreak/>
        <w:t>Balesetvédelem</w:t>
      </w:r>
    </w:p>
    <w:p w14:paraId="7287786D" w14:textId="77777777" w:rsidR="00943ECC" w:rsidRPr="00943ECC" w:rsidRDefault="00943ECC" w:rsidP="5443A71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943ECC">
        <w:rPr>
          <w:rFonts w:ascii="Times New Roman" w:eastAsia="Times New Roman" w:hAnsi="Times New Roman" w:cs="Times New Roman"/>
          <w:sz w:val="24"/>
          <w:szCs w:val="24"/>
          <w:lang w:eastAsia="hu-HU"/>
        </w:rPr>
        <w:tab/>
        <w:t xml:space="preserve">Mint minden munkahelyen, a természettudományos laboratóriumokban is be kell tartani azokat a szabályokat, amelyek garantálják a biztonságos munkavégzést. </w:t>
      </w:r>
      <w:r w:rsidRPr="00943ECC">
        <w:rPr>
          <w:rFonts w:ascii="Times New Roman" w:eastAsia="Times New Roman" w:hAnsi="Times New Roman" w:cs="Times New Roman"/>
          <w:color w:val="000000"/>
          <w:sz w:val="24"/>
          <w:szCs w:val="24"/>
          <w:lang w:eastAsia="hu-HU"/>
        </w:rPr>
        <w:t>A kísérletek során használt eszközök, berendezések és vegyszerek fokozottan veszélyesek lehetnek, ezért a Lévay Labor használatára vonatkozó előírásokat nagyon komolyan kell venni.</w:t>
      </w:r>
    </w:p>
    <w:p w14:paraId="29FD9EF5" w14:textId="77777777" w:rsidR="00943ECC" w:rsidRPr="00943ECC" w:rsidRDefault="5443A717" w:rsidP="5443A717">
      <w:pPr>
        <w:numPr>
          <w:ilvl w:val="0"/>
          <w:numId w:val="1"/>
        </w:numPr>
        <w:shd w:val="clear" w:color="auto" w:fill="FFFFFF" w:themeFill="background1"/>
        <w:spacing w:after="0" w:line="360" w:lineRule="auto"/>
        <w:ind w:left="714" w:hanging="357"/>
        <w:jc w:val="both"/>
        <w:rPr>
          <w:rFonts w:ascii="Times New Roman" w:eastAsia="Times New Roman" w:hAnsi="Times New Roman" w:cs="Times New Roman"/>
          <w:color w:val="000000" w:themeColor="text1"/>
          <w:sz w:val="24"/>
          <w:szCs w:val="24"/>
          <w:lang w:eastAsia="hu-HU"/>
        </w:rPr>
      </w:pPr>
      <w:r w:rsidRPr="5443A717">
        <w:rPr>
          <w:rFonts w:ascii="Times New Roman" w:eastAsia="Times New Roman" w:hAnsi="Times New Roman" w:cs="Times New Roman"/>
          <w:color w:val="000000" w:themeColor="text1"/>
          <w:sz w:val="24"/>
          <w:szCs w:val="24"/>
          <w:lang w:eastAsia="hu-HU"/>
        </w:rPr>
        <w:t>A laborban csak szaktanári engedéllyel tartózkodhatsz és dolgozhatsz.</w:t>
      </w:r>
    </w:p>
    <w:p w14:paraId="4425DDD4"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 xml:space="preserve">Balesetvédelmi és tűzvédelmi oktatáson minden laboratóriumi gyakorlat előtt mindenkinek részt kell vennie, azt aláírásával igazolnia kell. </w:t>
      </w:r>
    </w:p>
    <w:p w14:paraId="24E7DDF4" w14:textId="77777777" w:rsidR="00943ECC" w:rsidRPr="00943ECC" w:rsidRDefault="5443A717" w:rsidP="5443A717">
      <w:pPr>
        <w:numPr>
          <w:ilvl w:val="0"/>
          <w:numId w:val="1"/>
        </w:numPr>
        <w:shd w:val="clear" w:color="auto" w:fill="FFFFFF" w:themeFill="background1"/>
        <w:spacing w:after="0" w:line="360" w:lineRule="auto"/>
        <w:ind w:left="714" w:hanging="357"/>
        <w:jc w:val="both"/>
        <w:rPr>
          <w:rFonts w:ascii="Times New Roman" w:eastAsia="Times New Roman" w:hAnsi="Times New Roman" w:cs="Times New Roman"/>
          <w:color w:val="000000" w:themeColor="text1"/>
          <w:sz w:val="24"/>
          <w:szCs w:val="24"/>
          <w:lang w:eastAsia="hu-HU"/>
        </w:rPr>
      </w:pPr>
      <w:r w:rsidRPr="5443A717">
        <w:rPr>
          <w:rFonts w:ascii="Times New Roman" w:eastAsia="Times New Roman" w:hAnsi="Times New Roman" w:cs="Times New Roman"/>
          <w:color w:val="000000" w:themeColor="text1"/>
          <w:sz w:val="24"/>
          <w:szCs w:val="24"/>
          <w:lang w:eastAsia="hu-HU"/>
        </w:rPr>
        <w:t>A terembe ételt, italt bevinni, fogyasztani szigorúan tilos!</w:t>
      </w:r>
    </w:p>
    <w:p w14:paraId="0BA00828" w14:textId="77777777" w:rsidR="00943ECC" w:rsidRPr="00943ECC" w:rsidRDefault="5443A717" w:rsidP="5443A717">
      <w:pPr>
        <w:numPr>
          <w:ilvl w:val="0"/>
          <w:numId w:val="1"/>
        </w:numPr>
        <w:shd w:val="clear" w:color="auto" w:fill="FFFFFF" w:themeFill="background1"/>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color w:val="000000" w:themeColor="text1"/>
          <w:sz w:val="24"/>
          <w:szCs w:val="24"/>
          <w:lang w:eastAsia="hu-HU"/>
        </w:rPr>
        <w:t xml:space="preserve">Védőruházat viselése kötelező (pl.: begombolt köpeny)! </w:t>
      </w:r>
      <w:r w:rsidRPr="5443A717">
        <w:rPr>
          <w:rFonts w:ascii="Times New Roman" w:eastAsia="Times New Roman" w:hAnsi="Times New Roman" w:cs="Times New Roman"/>
          <w:sz w:val="24"/>
          <w:szCs w:val="24"/>
          <w:lang w:eastAsia="hu-HU"/>
        </w:rPr>
        <w:t>Szükség esetén a munkafüzet utasításai szerint védőszemüveg és gumikesztyű használata is kötelező!</w:t>
      </w:r>
    </w:p>
    <w:p w14:paraId="7F4A358C" w14:textId="77777777" w:rsidR="00943ECC" w:rsidRPr="00943ECC" w:rsidRDefault="5443A717" w:rsidP="5443A717">
      <w:pPr>
        <w:numPr>
          <w:ilvl w:val="0"/>
          <w:numId w:val="1"/>
        </w:numPr>
        <w:shd w:val="clear" w:color="auto" w:fill="FFFFFF" w:themeFill="background1"/>
        <w:spacing w:after="0" w:line="360" w:lineRule="auto"/>
        <w:ind w:left="714" w:hanging="357"/>
        <w:jc w:val="both"/>
        <w:rPr>
          <w:rFonts w:ascii="Times New Roman" w:eastAsia="Times New Roman" w:hAnsi="Times New Roman" w:cs="Times New Roman"/>
          <w:color w:val="000000" w:themeColor="text1"/>
          <w:sz w:val="24"/>
          <w:szCs w:val="24"/>
          <w:lang w:eastAsia="hu-HU"/>
        </w:rPr>
      </w:pPr>
      <w:r w:rsidRPr="5443A717">
        <w:rPr>
          <w:rFonts w:ascii="Times New Roman" w:eastAsia="Times New Roman" w:hAnsi="Times New Roman" w:cs="Times New Roman"/>
          <w:color w:val="000000" w:themeColor="text1"/>
          <w:sz w:val="24"/>
          <w:szCs w:val="24"/>
          <w:lang w:eastAsia="hu-HU"/>
        </w:rPr>
        <w:t>Hosszú hajat fogjunk össze, vagy viseljünk kendőt, hajpántot.</w:t>
      </w:r>
    </w:p>
    <w:p w14:paraId="0F2FB54F" w14:textId="77777777" w:rsidR="00943ECC" w:rsidRPr="00943ECC" w:rsidRDefault="5443A717" w:rsidP="5443A717">
      <w:pPr>
        <w:numPr>
          <w:ilvl w:val="0"/>
          <w:numId w:val="1"/>
        </w:numPr>
        <w:shd w:val="clear" w:color="auto" w:fill="FFFFFF" w:themeFill="background1"/>
        <w:spacing w:after="0" w:line="360" w:lineRule="auto"/>
        <w:ind w:left="714" w:hanging="357"/>
        <w:jc w:val="both"/>
        <w:rPr>
          <w:rFonts w:ascii="Times New Roman" w:eastAsia="Times New Roman" w:hAnsi="Times New Roman" w:cs="Times New Roman"/>
          <w:color w:val="000000" w:themeColor="text1"/>
          <w:sz w:val="24"/>
          <w:szCs w:val="24"/>
          <w:lang w:eastAsia="hu-HU"/>
        </w:rPr>
      </w:pPr>
      <w:r w:rsidRPr="5443A717">
        <w:rPr>
          <w:rFonts w:ascii="Times New Roman" w:eastAsia="Times New Roman" w:hAnsi="Times New Roman" w:cs="Times New Roman"/>
          <w:color w:val="000000" w:themeColor="text1"/>
          <w:sz w:val="24"/>
          <w:szCs w:val="24"/>
          <w:lang w:eastAsia="hu-HU"/>
        </w:rPr>
        <w:t xml:space="preserve">Az eszközöket, berendezéseket csak </w:t>
      </w:r>
      <w:proofErr w:type="spellStart"/>
      <w:r w:rsidRPr="5443A717">
        <w:rPr>
          <w:rFonts w:ascii="Times New Roman" w:eastAsia="Times New Roman" w:hAnsi="Times New Roman" w:cs="Times New Roman"/>
          <w:color w:val="000000" w:themeColor="text1"/>
          <w:sz w:val="24"/>
          <w:szCs w:val="24"/>
          <w:lang w:eastAsia="hu-HU"/>
        </w:rPr>
        <w:t>rendeltetésszerűen</w:t>
      </w:r>
      <w:proofErr w:type="spellEnd"/>
      <w:r w:rsidRPr="5443A717">
        <w:rPr>
          <w:rFonts w:ascii="Times New Roman" w:eastAsia="Times New Roman" w:hAnsi="Times New Roman" w:cs="Times New Roman"/>
          <w:color w:val="000000" w:themeColor="text1"/>
          <w:sz w:val="24"/>
          <w:szCs w:val="24"/>
          <w:lang w:eastAsia="hu-HU"/>
        </w:rPr>
        <w:t>, tanári engedéllyel és csak az adott mérési paraméterekre beállítva használhatod.</w:t>
      </w:r>
    </w:p>
    <w:p w14:paraId="39BA288D"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Munka közben mind a saját, mind társaid testi épségére vigyáznod kell!</w:t>
      </w:r>
    </w:p>
    <w:p w14:paraId="006CFD5A" w14:textId="77777777" w:rsidR="00943ECC" w:rsidRPr="00943ECC" w:rsidRDefault="5443A717" w:rsidP="5443A717">
      <w:pPr>
        <w:numPr>
          <w:ilvl w:val="0"/>
          <w:numId w:val="1"/>
        </w:numPr>
        <w:shd w:val="clear" w:color="auto" w:fill="FFFFFF" w:themeFill="background1"/>
        <w:spacing w:after="0" w:line="360" w:lineRule="auto"/>
        <w:ind w:left="714" w:hanging="357"/>
        <w:jc w:val="both"/>
        <w:rPr>
          <w:rFonts w:ascii="Times New Roman" w:eastAsia="Times New Roman" w:hAnsi="Times New Roman" w:cs="Times New Roman"/>
          <w:color w:val="000000" w:themeColor="text1"/>
          <w:sz w:val="24"/>
          <w:szCs w:val="24"/>
          <w:lang w:eastAsia="hu-HU"/>
        </w:rPr>
      </w:pPr>
      <w:r w:rsidRPr="5443A717">
        <w:rPr>
          <w:rFonts w:ascii="Times New Roman" w:eastAsia="Times New Roman" w:hAnsi="Times New Roman" w:cs="Times New Roman"/>
          <w:sz w:val="24"/>
          <w:szCs w:val="24"/>
          <w:lang w:eastAsia="hu-HU"/>
        </w:rPr>
        <w:t>A munkahelyet a feladat végzése közben rendben és tisztán kell tartani. Tiszta eszközökkel dolgozz! A tálcádon mindig legyen törlőruha!</w:t>
      </w:r>
    </w:p>
    <w:p w14:paraId="464003F9"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A vegyszerekhez kézzel hozzányúlni szigorúan tilos!</w:t>
      </w:r>
    </w:p>
    <w:p w14:paraId="3B58C96A"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Melegítéskor a kémcsövet folyamatosan mozgasd! A kémcsövet úgy fordítsd, hogy nyílása ne nézzen sem feléd, sem más felé!</w:t>
      </w:r>
    </w:p>
    <w:p w14:paraId="5D89A9E8"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Soha ne szagolj meg közvetlenül vegyszereket, ne kóstolj meg anyagokat kémiaórán!</w:t>
      </w:r>
    </w:p>
    <w:p w14:paraId="7B76DE2A"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Ha bőrödre sav vagy lúg kerül, először mindig töröld le száraz ruhával, majd öblítsd le bő vízzel!</w:t>
      </w:r>
    </w:p>
    <w:p w14:paraId="3B4EFB07"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sz w:val="24"/>
          <w:szCs w:val="24"/>
          <w:lang w:eastAsia="hu-HU"/>
        </w:rPr>
        <w:t>A munka közben okozott károkért a tanuló egyénileg felelős, a kárt meg kell térítenie.</w:t>
      </w:r>
    </w:p>
    <w:p w14:paraId="7C4A7A06" w14:textId="77777777" w:rsidR="00943ECC"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color w:val="000000" w:themeColor="text1"/>
          <w:sz w:val="24"/>
          <w:szCs w:val="24"/>
          <w:lang w:eastAsia="hu-HU"/>
        </w:rPr>
        <w:t>A legkisebb balesetet vagy az eszközök meghibásodását azonnal jelentsd a szaktanárnak, ha kérdésed van, neki tedd fel!</w:t>
      </w:r>
    </w:p>
    <w:p w14:paraId="2D4B3F64" w14:textId="77777777" w:rsidR="00952C71" w:rsidRPr="00943ECC" w:rsidRDefault="5443A717" w:rsidP="5443A717">
      <w:pPr>
        <w:numPr>
          <w:ilvl w:val="0"/>
          <w:numId w:val="1"/>
        </w:numPr>
        <w:spacing w:after="0" w:line="360" w:lineRule="auto"/>
        <w:ind w:left="714" w:hanging="357"/>
        <w:jc w:val="both"/>
        <w:rPr>
          <w:rFonts w:ascii="Times New Roman" w:eastAsia="Times New Roman" w:hAnsi="Times New Roman" w:cs="Times New Roman"/>
          <w:sz w:val="24"/>
          <w:szCs w:val="24"/>
          <w:lang w:eastAsia="hu-HU"/>
        </w:rPr>
      </w:pPr>
      <w:r w:rsidRPr="5443A717">
        <w:rPr>
          <w:rFonts w:ascii="Times New Roman" w:eastAsia="Times New Roman" w:hAnsi="Times New Roman" w:cs="Times New Roman"/>
          <w:color w:val="000000" w:themeColor="text1"/>
          <w:sz w:val="24"/>
          <w:szCs w:val="24"/>
          <w:lang w:eastAsia="hu-HU"/>
        </w:rPr>
        <w:t>A tanóra végén rakj rendet a munkaasztalodon tanárod és a laboráns irányításával.</w:t>
      </w:r>
    </w:p>
    <w:p w14:paraId="0F9B2B41" w14:textId="28102F69" w:rsidR="00D11EE2" w:rsidRDefault="00943ECC" w:rsidP="00623851">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14:paraId="3F872CEB" w14:textId="333F53F1" w:rsidR="008A3622" w:rsidRDefault="008A3622" w:rsidP="008A3622">
      <w:pPr>
        <w:spacing w:after="0" w:line="240" w:lineRule="auto"/>
        <w:rPr>
          <w:rFonts w:ascii="Times New Roman" w:hAnsi="Times New Roman" w:cs="Times New Roman"/>
          <w:b/>
          <w:color w:val="0070C0"/>
          <w:sz w:val="32"/>
          <w:szCs w:val="32"/>
        </w:rPr>
      </w:pPr>
      <w:r>
        <w:rPr>
          <w:rFonts w:ascii="Times New Roman" w:hAnsi="Times New Roman" w:cs="Times New Roman"/>
          <w:b/>
          <w:color w:val="0070C0"/>
          <w:sz w:val="32"/>
          <w:szCs w:val="32"/>
        </w:rPr>
        <w:lastRenderedPageBreak/>
        <w:t>Kolloidok</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366"/>
      </w:tblGrid>
      <w:tr w:rsidR="008A3622" w14:paraId="4BDCD70B" w14:textId="77777777" w:rsidTr="008A3622">
        <w:trPr>
          <w:trHeight w:val="397"/>
        </w:trPr>
        <w:tc>
          <w:tcPr>
            <w:tcW w:w="2500" w:type="pct"/>
            <w:vAlign w:val="center"/>
            <w:hideMark/>
          </w:tcPr>
          <w:p w14:paraId="3FD31647"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Műveltségi terület/tantárgy</w:t>
            </w:r>
          </w:p>
        </w:tc>
        <w:tc>
          <w:tcPr>
            <w:tcW w:w="2500" w:type="pct"/>
            <w:vAlign w:val="center"/>
            <w:hideMark/>
          </w:tcPr>
          <w:p w14:paraId="200A72A5"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Ember a természetben/Kémia</w:t>
            </w:r>
          </w:p>
        </w:tc>
      </w:tr>
      <w:tr w:rsidR="008A3622" w14:paraId="5A7C77AD" w14:textId="77777777" w:rsidTr="008A3622">
        <w:trPr>
          <w:trHeight w:val="397"/>
        </w:trPr>
        <w:tc>
          <w:tcPr>
            <w:tcW w:w="2500" w:type="pct"/>
            <w:vAlign w:val="center"/>
            <w:hideMark/>
          </w:tcPr>
          <w:p w14:paraId="72329630"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Évfolyam</w:t>
            </w:r>
          </w:p>
        </w:tc>
        <w:tc>
          <w:tcPr>
            <w:tcW w:w="2500" w:type="pct"/>
            <w:vAlign w:val="center"/>
            <w:hideMark/>
          </w:tcPr>
          <w:p w14:paraId="19B89D6F"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9.</w:t>
            </w:r>
          </w:p>
        </w:tc>
      </w:tr>
      <w:tr w:rsidR="008A3622" w14:paraId="4A9A40FF" w14:textId="77777777" w:rsidTr="008A3622">
        <w:trPr>
          <w:trHeight w:val="397"/>
        </w:trPr>
        <w:tc>
          <w:tcPr>
            <w:tcW w:w="2500" w:type="pct"/>
            <w:vAlign w:val="center"/>
            <w:hideMark/>
          </w:tcPr>
          <w:p w14:paraId="74080535"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Témakör</w:t>
            </w:r>
          </w:p>
        </w:tc>
        <w:tc>
          <w:tcPr>
            <w:tcW w:w="2500" w:type="pct"/>
            <w:vAlign w:val="center"/>
            <w:hideMark/>
          </w:tcPr>
          <w:p w14:paraId="72BCA887"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Anyagi rendszerek (9)</w:t>
            </w:r>
          </w:p>
        </w:tc>
      </w:tr>
      <w:tr w:rsidR="008A3622" w14:paraId="3BFBC7A4" w14:textId="77777777" w:rsidTr="008A3622">
        <w:trPr>
          <w:trHeight w:val="397"/>
        </w:trPr>
        <w:tc>
          <w:tcPr>
            <w:tcW w:w="2500" w:type="pct"/>
            <w:vAlign w:val="center"/>
            <w:hideMark/>
          </w:tcPr>
          <w:p w14:paraId="1ABC5D84"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A munka elvégzéséhez szükséges idő</w:t>
            </w:r>
          </w:p>
        </w:tc>
        <w:tc>
          <w:tcPr>
            <w:tcW w:w="2500" w:type="pct"/>
            <w:vAlign w:val="center"/>
            <w:hideMark/>
          </w:tcPr>
          <w:p w14:paraId="475C537D" w14:textId="77777777" w:rsidR="008A3622" w:rsidRDefault="008A3622" w:rsidP="008A3622">
            <w:pPr>
              <w:rPr>
                <w:rFonts w:ascii="Times New Roman" w:hAnsi="Times New Roman" w:cs="Times New Roman"/>
                <w:b/>
                <w:sz w:val="24"/>
                <w:szCs w:val="24"/>
              </w:rPr>
            </w:pPr>
            <w:r>
              <w:rPr>
                <w:rFonts w:ascii="Times New Roman" w:hAnsi="Times New Roman" w:cs="Times New Roman"/>
                <w:b/>
                <w:sz w:val="24"/>
                <w:szCs w:val="24"/>
              </w:rPr>
              <w:t>45 perc</w:t>
            </w:r>
          </w:p>
        </w:tc>
      </w:tr>
    </w:tbl>
    <w:p w14:paraId="4526A144" w14:textId="77777777" w:rsidR="008A3622" w:rsidRDefault="008A3622" w:rsidP="008A3622">
      <w:pPr>
        <w:pStyle w:val="Cmsor3"/>
        <w:spacing w:before="0" w:beforeAutospacing="0" w:after="0" w:afterAutospacing="0"/>
        <w:rPr>
          <w:sz w:val="24"/>
          <w:szCs w:val="24"/>
        </w:rPr>
      </w:pPr>
      <w:r>
        <w:rPr>
          <w:sz w:val="24"/>
          <w:szCs w:val="24"/>
        </w:rPr>
        <w:t>Előzetes fogalmak</w:t>
      </w:r>
    </w:p>
    <w:p w14:paraId="76057A80" w14:textId="77777777" w:rsidR="008A3622" w:rsidRDefault="008A3622" w:rsidP="003C121C">
      <w:pPr>
        <w:pStyle w:val="Cmsor3"/>
        <w:numPr>
          <w:ilvl w:val="0"/>
          <w:numId w:val="2"/>
        </w:numPr>
        <w:spacing w:before="0" w:beforeAutospacing="0" w:after="0" w:afterAutospacing="0"/>
        <w:rPr>
          <w:b w:val="0"/>
          <w:sz w:val="24"/>
          <w:szCs w:val="24"/>
        </w:rPr>
      </w:pPr>
      <w:r>
        <w:rPr>
          <w:b w:val="0"/>
          <w:sz w:val="24"/>
          <w:szCs w:val="24"/>
        </w:rPr>
        <w:t>egyszerű anyag</w:t>
      </w:r>
    </w:p>
    <w:p w14:paraId="4B3987AC" w14:textId="77777777" w:rsidR="008A3622" w:rsidRDefault="008A3622" w:rsidP="003C121C">
      <w:pPr>
        <w:pStyle w:val="Cmsor3"/>
        <w:numPr>
          <w:ilvl w:val="0"/>
          <w:numId w:val="2"/>
        </w:numPr>
        <w:spacing w:before="0" w:beforeAutospacing="0" w:after="0" w:afterAutospacing="0"/>
        <w:rPr>
          <w:b w:val="0"/>
          <w:sz w:val="24"/>
          <w:szCs w:val="24"/>
        </w:rPr>
      </w:pPr>
      <w:r>
        <w:rPr>
          <w:b w:val="0"/>
          <w:sz w:val="24"/>
          <w:szCs w:val="24"/>
        </w:rPr>
        <w:t>vegyület</w:t>
      </w:r>
    </w:p>
    <w:p w14:paraId="79169F08" w14:textId="77777777" w:rsidR="008A3622" w:rsidRDefault="008A3622" w:rsidP="003C121C">
      <w:pPr>
        <w:pStyle w:val="Cmsor3"/>
        <w:numPr>
          <w:ilvl w:val="0"/>
          <w:numId w:val="2"/>
        </w:numPr>
        <w:spacing w:before="0" w:beforeAutospacing="0" w:after="0" w:afterAutospacing="0"/>
        <w:rPr>
          <w:b w:val="0"/>
          <w:sz w:val="24"/>
          <w:szCs w:val="24"/>
        </w:rPr>
      </w:pPr>
      <w:r>
        <w:rPr>
          <w:b w:val="0"/>
          <w:sz w:val="24"/>
          <w:szCs w:val="24"/>
        </w:rPr>
        <w:t>keverékek</w:t>
      </w:r>
    </w:p>
    <w:p w14:paraId="73DFF608" w14:textId="77777777" w:rsidR="008A3622" w:rsidRDefault="008A3622" w:rsidP="003C121C">
      <w:pPr>
        <w:pStyle w:val="Cmsor3"/>
        <w:numPr>
          <w:ilvl w:val="0"/>
          <w:numId w:val="2"/>
        </w:numPr>
        <w:spacing w:before="0" w:beforeAutospacing="0" w:after="0" w:afterAutospacing="0"/>
        <w:rPr>
          <w:b w:val="0"/>
          <w:sz w:val="24"/>
          <w:szCs w:val="24"/>
        </w:rPr>
      </w:pPr>
      <w:r>
        <w:rPr>
          <w:b w:val="0"/>
          <w:sz w:val="24"/>
          <w:szCs w:val="24"/>
        </w:rPr>
        <w:t>homogén</w:t>
      </w:r>
    </w:p>
    <w:p w14:paraId="71EE821F" w14:textId="1395DE99" w:rsidR="008A3622" w:rsidRDefault="008A3622" w:rsidP="003C121C">
      <w:pPr>
        <w:pStyle w:val="Cmsor3"/>
        <w:numPr>
          <w:ilvl w:val="0"/>
          <w:numId w:val="2"/>
        </w:numPr>
        <w:spacing w:before="0" w:beforeAutospacing="0" w:after="0" w:afterAutospacing="0"/>
        <w:rPr>
          <w:b w:val="0"/>
          <w:sz w:val="24"/>
          <w:szCs w:val="24"/>
        </w:rPr>
      </w:pPr>
      <w:r>
        <w:rPr>
          <w:b w:val="0"/>
          <w:sz w:val="24"/>
          <w:szCs w:val="24"/>
        </w:rPr>
        <w:t>hete</w:t>
      </w:r>
      <w:r w:rsidR="000F3BFA">
        <w:rPr>
          <w:b w:val="0"/>
          <w:sz w:val="24"/>
          <w:szCs w:val="24"/>
        </w:rPr>
        <w:t>r</w:t>
      </w:r>
      <w:r>
        <w:rPr>
          <w:b w:val="0"/>
          <w:sz w:val="24"/>
          <w:szCs w:val="24"/>
        </w:rPr>
        <w:t>ogén</w:t>
      </w:r>
    </w:p>
    <w:p w14:paraId="6602CAC8" w14:textId="77777777" w:rsidR="008A3622" w:rsidRDefault="008A3622" w:rsidP="003C121C">
      <w:pPr>
        <w:pStyle w:val="Cmsor3"/>
        <w:numPr>
          <w:ilvl w:val="0"/>
          <w:numId w:val="2"/>
        </w:numPr>
        <w:spacing w:before="0" w:beforeAutospacing="0" w:after="0" w:afterAutospacing="0"/>
        <w:rPr>
          <w:b w:val="0"/>
          <w:sz w:val="24"/>
          <w:szCs w:val="24"/>
        </w:rPr>
      </w:pPr>
      <w:r>
        <w:rPr>
          <w:b w:val="0"/>
          <w:sz w:val="24"/>
          <w:szCs w:val="24"/>
        </w:rPr>
        <w:t>laboratóriumi balesetvédelmi szabályok</w:t>
      </w:r>
    </w:p>
    <w:p w14:paraId="142A4DAD" w14:textId="77777777" w:rsidR="008A3622" w:rsidRDefault="008A3622" w:rsidP="008A3622">
      <w:pPr>
        <w:pStyle w:val="Cmsor3"/>
        <w:spacing w:before="120" w:beforeAutospacing="0" w:after="0" w:afterAutospacing="0" w:line="360" w:lineRule="auto"/>
        <w:rPr>
          <w:sz w:val="24"/>
          <w:szCs w:val="24"/>
        </w:rPr>
      </w:pPr>
      <w:r>
        <w:rPr>
          <w:sz w:val="24"/>
          <w:szCs w:val="24"/>
        </w:rPr>
        <w:t>Probléma felvetés</w:t>
      </w:r>
    </w:p>
    <w:p w14:paraId="35F2925B" w14:textId="77777777" w:rsidR="008A3622" w:rsidRDefault="008A3622" w:rsidP="008A3622">
      <w:pPr>
        <w:pStyle w:val="Cmsor3"/>
        <w:spacing w:before="0" w:beforeAutospacing="0" w:after="0" w:afterAutospacing="0"/>
        <w:ind w:left="709"/>
        <w:rPr>
          <w:b w:val="0"/>
          <w:sz w:val="24"/>
          <w:szCs w:val="24"/>
        </w:rPr>
      </w:pPr>
      <w:r>
        <w:rPr>
          <w:b w:val="0"/>
          <w:sz w:val="24"/>
          <w:szCs w:val="24"/>
        </w:rPr>
        <w:t>Mi történik, ha az anyagokat felaprítjuk?</w:t>
      </w:r>
    </w:p>
    <w:p w14:paraId="35E582DA" w14:textId="77777777" w:rsidR="008A3622" w:rsidRDefault="008A3622" w:rsidP="008A3622">
      <w:pPr>
        <w:pStyle w:val="Cmsor3"/>
        <w:spacing w:before="120" w:beforeAutospacing="0" w:after="120" w:afterAutospacing="0" w:line="360" w:lineRule="auto"/>
        <w:rPr>
          <w:sz w:val="24"/>
          <w:szCs w:val="24"/>
        </w:rPr>
      </w:pPr>
      <w:r>
        <w:rPr>
          <w:sz w:val="24"/>
          <w:szCs w:val="24"/>
        </w:rPr>
        <w:t>Eszközök</w:t>
      </w:r>
    </w:p>
    <w:tbl>
      <w:tblPr>
        <w:tblStyle w:val="Rcsostblzat"/>
        <w:tblW w:w="0" w:type="auto"/>
        <w:jc w:val="center"/>
        <w:tblLook w:val="04A0" w:firstRow="1" w:lastRow="0" w:firstColumn="1" w:lastColumn="0" w:noHBand="0" w:noVBand="1"/>
      </w:tblPr>
      <w:tblGrid>
        <w:gridCol w:w="3829"/>
        <w:gridCol w:w="2946"/>
        <w:gridCol w:w="1946"/>
      </w:tblGrid>
      <w:tr w:rsidR="008A3622" w14:paraId="73D08CB1"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40D9BE36" w14:textId="77777777" w:rsidR="008A3622" w:rsidRDefault="008A3622">
            <w:pPr>
              <w:pStyle w:val="Listaszerbekezds"/>
              <w:autoSpaceDE w:val="0"/>
              <w:autoSpaceDN w:val="0"/>
              <w:adjustRightInd w:val="0"/>
              <w:ind w:left="0" w:firstLine="720"/>
              <w:rPr>
                <w:rFonts w:eastAsiaTheme="minorHAnsi"/>
                <w:b/>
                <w:lang w:eastAsia="en-US"/>
              </w:rPr>
            </w:pPr>
            <w:r>
              <w:rPr>
                <w:rFonts w:eastAsiaTheme="minorHAnsi"/>
                <w:b/>
                <w:lang w:eastAsia="en-US"/>
              </w:rPr>
              <w:t>Eszköz neve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C62EF5C" w14:textId="77777777" w:rsidR="008A3622" w:rsidRDefault="008A3622">
            <w:pPr>
              <w:autoSpaceDE w:val="0"/>
              <w:autoSpaceDN w:val="0"/>
              <w:adjustRightInd w:val="0"/>
              <w:jc w:val="center"/>
              <w:rPr>
                <w:rFonts w:ascii="Times New Roman" w:hAnsi="Times New Roman"/>
                <w:b/>
                <w:sz w:val="24"/>
                <w:szCs w:val="24"/>
              </w:rPr>
            </w:pPr>
            <w:r>
              <w:rPr>
                <w:rFonts w:ascii="Times New Roman" w:hAnsi="Times New Roman"/>
                <w:b/>
                <w:sz w:val="24"/>
                <w:szCs w:val="24"/>
              </w:rPr>
              <w:t>Eszköz jellemzője</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A85A324" w14:textId="77777777" w:rsidR="008A3622" w:rsidRDefault="008A3622">
            <w:pPr>
              <w:pStyle w:val="NormlWeb"/>
              <w:jc w:val="center"/>
              <w:rPr>
                <w:rStyle w:val="Kiemels2"/>
                <w:lang w:eastAsia="en-US"/>
              </w:rPr>
            </w:pPr>
            <w:r>
              <w:rPr>
                <w:rStyle w:val="Kiemels2"/>
                <w:lang w:eastAsia="en-US"/>
              </w:rPr>
              <w:t>Darabszám</w:t>
            </w:r>
          </w:p>
        </w:tc>
      </w:tr>
      <w:tr w:rsidR="001E63AC" w14:paraId="37A2F22B" w14:textId="77777777" w:rsidTr="005201B4">
        <w:trPr>
          <w:trHeight w:hRule="exact" w:val="390"/>
          <w:jc w:val="center"/>
        </w:trPr>
        <w:tc>
          <w:tcPr>
            <w:tcW w:w="87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CDCE4" w14:textId="144AFCA5" w:rsidR="001E63AC" w:rsidRDefault="001E63AC" w:rsidP="001E63AC">
            <w:pPr>
              <w:pStyle w:val="NormlWeb"/>
              <w:ind w:left="567"/>
              <w:jc w:val="center"/>
              <w:rPr>
                <w:rStyle w:val="Kiemels2"/>
                <w:lang w:eastAsia="en-US"/>
              </w:rPr>
            </w:pPr>
            <w:r>
              <w:rPr>
                <w:rStyle w:val="Kiemels2"/>
                <w:lang w:eastAsia="en-US"/>
              </w:rPr>
              <w:t>Tanári</w:t>
            </w:r>
          </w:p>
        </w:tc>
      </w:tr>
      <w:tr w:rsidR="008A3622" w14:paraId="18689AD3" w14:textId="77777777" w:rsidTr="00FB5C0C">
        <w:trPr>
          <w:trHeight w:hRule="exact" w:val="390"/>
          <w:jc w:val="center"/>
        </w:trPr>
        <w:tc>
          <w:tcPr>
            <w:tcW w:w="3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262CE" w14:textId="065D94B6" w:rsidR="008A3622" w:rsidRDefault="008A3622">
            <w:pPr>
              <w:pStyle w:val="Listaszerbekezds"/>
              <w:autoSpaceDE w:val="0"/>
              <w:autoSpaceDN w:val="0"/>
              <w:adjustRightInd w:val="0"/>
              <w:ind w:left="567"/>
              <w:rPr>
                <w:rFonts w:eastAsiaTheme="minorHAnsi"/>
              </w:rPr>
            </w:pPr>
            <w:r>
              <w:rPr>
                <w:rFonts w:eastAsiaTheme="minorHAnsi"/>
                <w:b/>
                <w:lang w:eastAsia="en-US"/>
              </w:rPr>
              <w:t>Erlenmeyer-lombik</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854018" w14:textId="05F6A1ED" w:rsidR="008A3622" w:rsidRDefault="008A3622">
            <w:pPr>
              <w:autoSpaceDE w:val="0"/>
              <w:autoSpaceDN w:val="0"/>
              <w:adjustRightInd w:val="0"/>
              <w:ind w:left="567"/>
              <w:rPr>
                <w:rFonts w:ascii="Times New Roman" w:hAnsi="Times New Roman" w:cs="Times New Roman"/>
                <w:b/>
                <w:sz w:val="24"/>
                <w:szCs w:val="24"/>
              </w:rPr>
            </w:pPr>
            <w:r>
              <w:rPr>
                <w:rFonts w:ascii="Times New Roman" w:hAnsi="Times New Roman" w:cs="Times New Roman"/>
                <w:b/>
                <w:sz w:val="24"/>
                <w:szCs w:val="24"/>
              </w:rPr>
              <w:t>500 cm</w:t>
            </w:r>
            <w:r>
              <w:rPr>
                <w:rFonts w:ascii="Times New Roman" w:hAnsi="Times New Roman" w:cs="Times New Roman"/>
                <w:b/>
                <w:sz w:val="24"/>
                <w:szCs w:val="24"/>
                <w:vertAlign w:val="superscript"/>
              </w:rPr>
              <w:t>3</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8A899" w14:textId="467CCBCC" w:rsidR="008A3622" w:rsidRDefault="00FB5C0C">
            <w:pPr>
              <w:pStyle w:val="NormlWeb"/>
              <w:ind w:left="567"/>
              <w:rPr>
                <w:rStyle w:val="Kiemels2"/>
                <w:lang w:eastAsia="en-US"/>
              </w:rPr>
            </w:pPr>
            <w:r>
              <w:rPr>
                <w:rStyle w:val="Kiemels2"/>
                <w:lang w:eastAsia="en-US"/>
              </w:rPr>
              <w:t>1</w:t>
            </w:r>
            <w:r w:rsidR="008A3622">
              <w:rPr>
                <w:rStyle w:val="Kiemels2"/>
                <w:lang w:eastAsia="en-US"/>
              </w:rPr>
              <w:t xml:space="preserve"> db</w:t>
            </w:r>
          </w:p>
        </w:tc>
      </w:tr>
      <w:tr w:rsidR="008A3622" w14:paraId="0E3C8EE9"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084EB3" w14:textId="2D3E4FA0" w:rsidR="008A3622" w:rsidRDefault="00FB5C0C">
            <w:pPr>
              <w:pStyle w:val="Listaszerbekezds"/>
              <w:autoSpaceDE w:val="0"/>
              <w:autoSpaceDN w:val="0"/>
              <w:adjustRightInd w:val="0"/>
              <w:ind w:left="567"/>
              <w:rPr>
                <w:rFonts w:eastAsiaTheme="minorHAnsi"/>
              </w:rPr>
            </w:pPr>
            <w:r>
              <w:rPr>
                <w:rFonts w:eastAsiaTheme="minorHAnsi"/>
                <w:b/>
                <w:lang w:eastAsia="en-US"/>
              </w:rPr>
              <w:t>gázfelfogó henger</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FDC6D" w14:textId="77777777" w:rsidR="008A3622" w:rsidRDefault="008A3622">
            <w:pPr>
              <w:autoSpaceDE w:val="0"/>
              <w:autoSpaceDN w:val="0"/>
              <w:adjustRightInd w:val="0"/>
              <w:ind w:left="567"/>
              <w:rPr>
                <w:rFonts w:ascii="Times New Roman" w:hAnsi="Times New Roman" w:cs="Times New Roman"/>
                <w:b/>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7832AB" w14:textId="47806F63" w:rsidR="008A3622" w:rsidRDefault="00FB5C0C">
            <w:pPr>
              <w:pStyle w:val="NormlWeb"/>
              <w:ind w:left="567"/>
              <w:rPr>
                <w:rStyle w:val="Kiemels2"/>
                <w:lang w:eastAsia="en-US"/>
              </w:rPr>
            </w:pPr>
            <w:r>
              <w:rPr>
                <w:rStyle w:val="Kiemels2"/>
                <w:lang w:eastAsia="en-US"/>
              </w:rPr>
              <w:t>2</w:t>
            </w:r>
            <w:r w:rsidR="008A3622">
              <w:rPr>
                <w:rStyle w:val="Kiemels2"/>
                <w:lang w:eastAsia="en-US"/>
              </w:rPr>
              <w:t xml:space="preserve"> db</w:t>
            </w:r>
          </w:p>
        </w:tc>
      </w:tr>
      <w:tr w:rsidR="00FB5C0C" w14:paraId="215DF76B"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D8ADA" w14:textId="3FA71596" w:rsidR="00FB5C0C" w:rsidRDefault="00FB5C0C">
            <w:pPr>
              <w:pStyle w:val="Listaszerbekezds"/>
              <w:autoSpaceDE w:val="0"/>
              <w:autoSpaceDN w:val="0"/>
              <w:adjustRightInd w:val="0"/>
              <w:ind w:left="567"/>
              <w:rPr>
                <w:rFonts w:eastAsiaTheme="minorHAnsi"/>
                <w:b/>
                <w:lang w:eastAsia="en-US"/>
              </w:rPr>
            </w:pPr>
            <w:r>
              <w:rPr>
                <w:rFonts w:eastAsiaTheme="minorHAnsi"/>
                <w:b/>
                <w:lang w:eastAsia="en-US"/>
              </w:rPr>
              <w:t>üveglapok</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49593" w14:textId="77777777" w:rsidR="00FB5C0C" w:rsidRDefault="00FB5C0C">
            <w:pPr>
              <w:autoSpaceDE w:val="0"/>
              <w:autoSpaceDN w:val="0"/>
              <w:adjustRightInd w:val="0"/>
              <w:ind w:left="567"/>
              <w:rPr>
                <w:rFonts w:ascii="Times New Roman" w:hAnsi="Times New Roman" w:cs="Times New Roman"/>
                <w:b/>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B1413" w14:textId="1C56121B" w:rsidR="00FB5C0C" w:rsidRDefault="00FB5C0C">
            <w:pPr>
              <w:pStyle w:val="NormlWeb"/>
              <w:ind w:left="567"/>
              <w:rPr>
                <w:rStyle w:val="Kiemels2"/>
                <w:lang w:eastAsia="en-US"/>
              </w:rPr>
            </w:pPr>
            <w:r>
              <w:rPr>
                <w:rStyle w:val="Kiemels2"/>
                <w:lang w:eastAsia="en-US"/>
              </w:rPr>
              <w:t>2 db</w:t>
            </w:r>
          </w:p>
        </w:tc>
      </w:tr>
      <w:tr w:rsidR="008A3622" w14:paraId="6901BDD8"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32A61" w14:textId="1CF5BB7A" w:rsidR="008A3622" w:rsidRDefault="00FB5C0C">
            <w:pPr>
              <w:pStyle w:val="Listaszerbekezds"/>
              <w:autoSpaceDE w:val="0"/>
              <w:autoSpaceDN w:val="0"/>
              <w:adjustRightInd w:val="0"/>
              <w:ind w:left="567"/>
              <w:rPr>
                <w:rFonts w:eastAsiaTheme="minorHAnsi"/>
              </w:rPr>
            </w:pPr>
            <w:r>
              <w:rPr>
                <w:rFonts w:eastAsiaTheme="minorHAnsi"/>
                <w:b/>
                <w:lang w:eastAsia="en-US"/>
              </w:rPr>
              <w:t>rázótölcsér</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DABBF" w14:textId="21D8FB04" w:rsidR="008A3622" w:rsidRDefault="00FB5C0C">
            <w:pPr>
              <w:autoSpaceDE w:val="0"/>
              <w:autoSpaceDN w:val="0"/>
              <w:adjustRightInd w:val="0"/>
              <w:ind w:left="567"/>
              <w:rPr>
                <w:rFonts w:ascii="Times New Roman" w:hAnsi="Times New Roman" w:cs="Times New Roman"/>
                <w:b/>
                <w:sz w:val="24"/>
                <w:szCs w:val="24"/>
              </w:rPr>
            </w:pPr>
            <w:r>
              <w:rPr>
                <w:rFonts w:ascii="Times New Roman" w:hAnsi="Times New Roman" w:cs="Times New Roman"/>
                <w:b/>
                <w:sz w:val="24"/>
                <w:szCs w:val="24"/>
              </w:rPr>
              <w:t>25</w:t>
            </w:r>
            <w:r w:rsidR="008A3622">
              <w:rPr>
                <w:rFonts w:ascii="Times New Roman" w:hAnsi="Times New Roman" w:cs="Times New Roman"/>
                <w:b/>
                <w:sz w:val="24"/>
                <w:szCs w:val="24"/>
              </w:rPr>
              <w:t>0 cm</w:t>
            </w:r>
            <w:r w:rsidR="008A3622">
              <w:rPr>
                <w:rFonts w:ascii="Times New Roman" w:hAnsi="Times New Roman" w:cs="Times New Roman"/>
                <w:b/>
                <w:sz w:val="24"/>
                <w:szCs w:val="24"/>
                <w:vertAlign w:val="superscript"/>
              </w:rPr>
              <w:t>3</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2966E" w14:textId="138ECB37" w:rsidR="008A3622" w:rsidRDefault="001E63AC">
            <w:pPr>
              <w:pStyle w:val="NormlWeb"/>
              <w:ind w:left="567"/>
              <w:rPr>
                <w:rStyle w:val="Kiemels2"/>
                <w:lang w:eastAsia="en-US"/>
              </w:rPr>
            </w:pPr>
            <w:r>
              <w:rPr>
                <w:rStyle w:val="Kiemels2"/>
                <w:lang w:eastAsia="en-US"/>
              </w:rPr>
              <w:t>2</w:t>
            </w:r>
            <w:r w:rsidR="008A3622">
              <w:rPr>
                <w:rStyle w:val="Kiemels2"/>
                <w:lang w:eastAsia="en-US"/>
              </w:rPr>
              <w:t xml:space="preserve"> db</w:t>
            </w:r>
          </w:p>
        </w:tc>
      </w:tr>
      <w:tr w:rsidR="001E63AC" w14:paraId="58AA761C"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E2A5" w14:textId="6D0E48D0" w:rsidR="001E63AC" w:rsidRDefault="001E63AC">
            <w:pPr>
              <w:pStyle w:val="Listaszerbekezds"/>
              <w:autoSpaceDE w:val="0"/>
              <w:autoSpaceDN w:val="0"/>
              <w:adjustRightInd w:val="0"/>
              <w:ind w:left="567"/>
              <w:rPr>
                <w:rFonts w:eastAsiaTheme="minorHAnsi"/>
                <w:b/>
                <w:lang w:eastAsia="en-US"/>
              </w:rPr>
            </w:pPr>
            <w:r>
              <w:rPr>
                <w:rFonts w:eastAsiaTheme="minorHAnsi"/>
                <w:b/>
                <w:lang w:eastAsia="en-US"/>
              </w:rPr>
              <w:t>dörzsmozsár törővel</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A95A8" w14:textId="77777777" w:rsidR="001E63AC" w:rsidRDefault="001E63AC">
            <w:pPr>
              <w:autoSpaceDE w:val="0"/>
              <w:autoSpaceDN w:val="0"/>
              <w:adjustRightInd w:val="0"/>
              <w:ind w:left="567"/>
              <w:rPr>
                <w:rFonts w:ascii="Times New Roman" w:hAnsi="Times New Roman"/>
                <w:b/>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C0CF9" w14:textId="4434CB87" w:rsidR="001E63AC" w:rsidRDefault="001E63AC">
            <w:pPr>
              <w:pStyle w:val="NormlWeb"/>
              <w:ind w:left="567"/>
              <w:rPr>
                <w:rStyle w:val="Kiemels2"/>
                <w:lang w:eastAsia="en-US"/>
              </w:rPr>
            </w:pPr>
            <w:r>
              <w:rPr>
                <w:rStyle w:val="Kiemels2"/>
                <w:lang w:eastAsia="en-US"/>
              </w:rPr>
              <w:t>1 db</w:t>
            </w:r>
          </w:p>
        </w:tc>
      </w:tr>
      <w:tr w:rsidR="008A3622" w14:paraId="08BA33DF"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57A81" w14:textId="77777777" w:rsidR="008A3622" w:rsidRDefault="008A3622">
            <w:pPr>
              <w:pStyle w:val="Listaszerbekezds"/>
              <w:autoSpaceDE w:val="0"/>
              <w:autoSpaceDN w:val="0"/>
              <w:adjustRightInd w:val="0"/>
              <w:ind w:left="567"/>
              <w:rPr>
                <w:rFonts w:eastAsiaTheme="minorHAnsi"/>
              </w:rPr>
            </w:pPr>
            <w:r>
              <w:rPr>
                <w:rFonts w:eastAsiaTheme="minorHAnsi"/>
                <w:b/>
                <w:lang w:eastAsia="en-US"/>
              </w:rPr>
              <w:t>zseblámpa</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95672" w14:textId="77777777" w:rsidR="008A3622" w:rsidRDefault="008A3622">
            <w:pPr>
              <w:autoSpaceDE w:val="0"/>
              <w:autoSpaceDN w:val="0"/>
              <w:adjustRightInd w:val="0"/>
              <w:ind w:left="567"/>
              <w:rPr>
                <w:rFonts w:ascii="Times New Roman" w:hAnsi="Times New Roman"/>
                <w:b/>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61400" w14:textId="77777777" w:rsidR="008A3622" w:rsidRDefault="008A3622">
            <w:pPr>
              <w:pStyle w:val="NormlWeb"/>
              <w:ind w:left="567"/>
              <w:rPr>
                <w:rStyle w:val="Kiemels2"/>
                <w:lang w:eastAsia="en-US"/>
              </w:rPr>
            </w:pPr>
            <w:r>
              <w:rPr>
                <w:rStyle w:val="Kiemels2"/>
                <w:lang w:eastAsia="en-US"/>
              </w:rPr>
              <w:t>1 db</w:t>
            </w:r>
          </w:p>
        </w:tc>
      </w:tr>
      <w:tr w:rsidR="001E63AC" w14:paraId="34E45625" w14:textId="77777777" w:rsidTr="000B5809">
        <w:trPr>
          <w:trHeight w:hRule="exact" w:val="397"/>
          <w:jc w:val="center"/>
        </w:trPr>
        <w:tc>
          <w:tcPr>
            <w:tcW w:w="8789" w:type="dxa"/>
            <w:gridSpan w:val="3"/>
            <w:tcBorders>
              <w:top w:val="single" w:sz="4" w:space="0" w:color="auto"/>
              <w:left w:val="single" w:sz="4" w:space="0" w:color="auto"/>
              <w:bottom w:val="single" w:sz="4" w:space="0" w:color="auto"/>
              <w:right w:val="single" w:sz="4" w:space="0" w:color="auto"/>
            </w:tcBorders>
            <w:vAlign w:val="center"/>
          </w:tcPr>
          <w:p w14:paraId="2E70B534" w14:textId="6C1AC467" w:rsidR="001E63AC" w:rsidRPr="001E63AC" w:rsidRDefault="001E63AC" w:rsidP="001E63AC">
            <w:pPr>
              <w:pStyle w:val="NormlWeb"/>
              <w:ind w:left="567"/>
              <w:jc w:val="center"/>
              <w:rPr>
                <w:rStyle w:val="Kiemels2"/>
                <w:lang w:eastAsia="en-US"/>
              </w:rPr>
            </w:pPr>
            <w:r w:rsidRPr="001E63AC">
              <w:rPr>
                <w:rStyle w:val="Kiemels2"/>
                <w:lang w:eastAsia="en-US"/>
              </w:rPr>
              <w:t>Tanulói</w:t>
            </w:r>
          </w:p>
        </w:tc>
      </w:tr>
      <w:tr w:rsidR="008A3622" w14:paraId="57B3D959"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24264F8B"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műanyag tálca</w:t>
            </w:r>
          </w:p>
        </w:tc>
        <w:tc>
          <w:tcPr>
            <w:tcW w:w="2976" w:type="dxa"/>
            <w:tcBorders>
              <w:top w:val="single" w:sz="4" w:space="0" w:color="auto"/>
              <w:left w:val="single" w:sz="4" w:space="0" w:color="auto"/>
              <w:bottom w:val="single" w:sz="4" w:space="0" w:color="auto"/>
              <w:right w:val="single" w:sz="4" w:space="0" w:color="auto"/>
            </w:tcBorders>
            <w:vAlign w:val="center"/>
          </w:tcPr>
          <w:p w14:paraId="6CC64FA6" w14:textId="77777777" w:rsidR="008A3622" w:rsidRDefault="008A3622">
            <w:pPr>
              <w:autoSpaceDE w:val="0"/>
              <w:autoSpaceDN w:val="0"/>
              <w:adjustRightInd w:val="0"/>
              <w:ind w:left="567"/>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0EEA9070" w14:textId="77777777" w:rsidR="008A3622" w:rsidRDefault="008A3622">
            <w:pPr>
              <w:pStyle w:val="NormlWeb"/>
              <w:ind w:left="567"/>
              <w:rPr>
                <w:rStyle w:val="Kiemels2"/>
                <w:b w:val="0"/>
                <w:lang w:eastAsia="en-US"/>
              </w:rPr>
            </w:pPr>
            <w:r>
              <w:rPr>
                <w:rStyle w:val="Kiemels2"/>
                <w:b w:val="0"/>
                <w:lang w:eastAsia="en-US"/>
              </w:rPr>
              <w:t>1 db</w:t>
            </w:r>
          </w:p>
        </w:tc>
      </w:tr>
      <w:tr w:rsidR="008A3622" w14:paraId="2A16F3EF"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29A6222C"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kémcsőállvány</w:t>
            </w:r>
          </w:p>
        </w:tc>
        <w:tc>
          <w:tcPr>
            <w:tcW w:w="2976" w:type="dxa"/>
            <w:tcBorders>
              <w:top w:val="single" w:sz="4" w:space="0" w:color="auto"/>
              <w:left w:val="single" w:sz="4" w:space="0" w:color="auto"/>
              <w:bottom w:val="single" w:sz="4" w:space="0" w:color="auto"/>
              <w:right w:val="single" w:sz="4" w:space="0" w:color="auto"/>
            </w:tcBorders>
            <w:vAlign w:val="center"/>
          </w:tcPr>
          <w:p w14:paraId="6579A89B" w14:textId="77777777" w:rsidR="008A3622" w:rsidRDefault="008A3622">
            <w:pPr>
              <w:autoSpaceDE w:val="0"/>
              <w:autoSpaceDN w:val="0"/>
              <w:adjustRightInd w:val="0"/>
              <w:ind w:left="567"/>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07462C1C" w14:textId="77777777" w:rsidR="008A3622" w:rsidRDefault="008A3622">
            <w:pPr>
              <w:pStyle w:val="NormlWeb"/>
              <w:ind w:left="567"/>
              <w:rPr>
                <w:rStyle w:val="Kiemels2"/>
                <w:b w:val="0"/>
                <w:lang w:eastAsia="en-US"/>
              </w:rPr>
            </w:pPr>
            <w:r>
              <w:rPr>
                <w:rStyle w:val="Kiemels2"/>
                <w:b w:val="0"/>
                <w:lang w:eastAsia="en-US"/>
              </w:rPr>
              <w:t>1 db</w:t>
            </w:r>
          </w:p>
        </w:tc>
      </w:tr>
      <w:tr w:rsidR="008A3622" w14:paraId="1AD99742"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4D98CF6C"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kémcső</w:t>
            </w:r>
          </w:p>
        </w:tc>
        <w:tc>
          <w:tcPr>
            <w:tcW w:w="2976" w:type="dxa"/>
            <w:tcBorders>
              <w:top w:val="single" w:sz="4" w:space="0" w:color="auto"/>
              <w:left w:val="single" w:sz="4" w:space="0" w:color="auto"/>
              <w:bottom w:val="single" w:sz="4" w:space="0" w:color="auto"/>
              <w:right w:val="single" w:sz="4" w:space="0" w:color="auto"/>
            </w:tcBorders>
            <w:vAlign w:val="center"/>
          </w:tcPr>
          <w:p w14:paraId="7A5A3387" w14:textId="77777777" w:rsidR="008A3622" w:rsidRDefault="008A3622">
            <w:pPr>
              <w:autoSpaceDE w:val="0"/>
              <w:autoSpaceDN w:val="0"/>
              <w:adjustRightInd w:val="0"/>
              <w:ind w:left="567"/>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7177C551" w14:textId="67723DDC" w:rsidR="008A3622" w:rsidRDefault="001E63AC">
            <w:pPr>
              <w:pStyle w:val="NormlWeb"/>
              <w:ind w:left="567"/>
              <w:rPr>
                <w:rStyle w:val="Kiemels2"/>
                <w:b w:val="0"/>
                <w:lang w:eastAsia="en-US"/>
              </w:rPr>
            </w:pPr>
            <w:r>
              <w:rPr>
                <w:rStyle w:val="Kiemels2"/>
                <w:b w:val="0"/>
                <w:lang w:eastAsia="en-US"/>
              </w:rPr>
              <w:t>2</w:t>
            </w:r>
            <w:r w:rsidR="008A3622">
              <w:rPr>
                <w:rStyle w:val="Kiemels2"/>
                <w:b w:val="0"/>
                <w:lang w:eastAsia="en-US"/>
              </w:rPr>
              <w:t xml:space="preserve"> db</w:t>
            </w:r>
          </w:p>
        </w:tc>
      </w:tr>
      <w:tr w:rsidR="008A3622" w14:paraId="376C6BBE"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6A06CE19"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magas főzőpohár</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21D8268" w14:textId="77777777" w:rsidR="008A3622" w:rsidRDefault="008A3622">
            <w:pPr>
              <w:autoSpaceDE w:val="0"/>
              <w:autoSpaceDN w:val="0"/>
              <w:adjustRightInd w:val="0"/>
              <w:ind w:left="567"/>
              <w:rPr>
                <w:rFonts w:ascii="Times New Roman" w:hAnsi="Times New Roman"/>
                <w:sz w:val="24"/>
                <w:szCs w:val="24"/>
                <w:vertAlign w:val="superscript"/>
              </w:rPr>
            </w:pPr>
            <w:r>
              <w:rPr>
                <w:rFonts w:ascii="Times New Roman" w:hAnsi="Times New Roman"/>
                <w:sz w:val="24"/>
                <w:szCs w:val="24"/>
              </w:rPr>
              <w:t>200 cm</w:t>
            </w:r>
            <w:r>
              <w:rPr>
                <w:rFonts w:ascii="Times New Roman" w:hAnsi="Times New Roman"/>
                <w:sz w:val="24"/>
                <w:szCs w:val="24"/>
                <w:vertAlign w:val="superscript"/>
              </w:rPr>
              <w:t>3</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12083C8" w14:textId="77777777" w:rsidR="008A3622" w:rsidRDefault="008A3622">
            <w:pPr>
              <w:pStyle w:val="NormlWeb"/>
              <w:ind w:left="567"/>
              <w:rPr>
                <w:rStyle w:val="Kiemels2"/>
                <w:b w:val="0"/>
                <w:lang w:eastAsia="en-US"/>
              </w:rPr>
            </w:pPr>
            <w:r>
              <w:rPr>
                <w:rStyle w:val="Kiemels2"/>
                <w:b w:val="0"/>
                <w:lang w:eastAsia="en-US"/>
              </w:rPr>
              <w:t>2 db</w:t>
            </w:r>
          </w:p>
        </w:tc>
      </w:tr>
      <w:tr w:rsidR="008A3622" w14:paraId="1C81C574"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556E3AEE"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magas főzőpohár</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0D78D50" w14:textId="77777777" w:rsidR="008A3622" w:rsidRDefault="008A3622">
            <w:pPr>
              <w:autoSpaceDE w:val="0"/>
              <w:autoSpaceDN w:val="0"/>
              <w:adjustRightInd w:val="0"/>
              <w:ind w:left="567"/>
              <w:rPr>
                <w:rFonts w:ascii="Times New Roman" w:hAnsi="Times New Roman"/>
                <w:sz w:val="24"/>
                <w:szCs w:val="24"/>
                <w:vertAlign w:val="superscript"/>
              </w:rPr>
            </w:pPr>
            <w:r>
              <w:rPr>
                <w:rFonts w:ascii="Times New Roman" w:hAnsi="Times New Roman"/>
                <w:sz w:val="24"/>
                <w:szCs w:val="24"/>
              </w:rPr>
              <w:t>500 cm</w:t>
            </w:r>
            <w:r>
              <w:rPr>
                <w:rFonts w:ascii="Times New Roman" w:hAnsi="Times New Roman"/>
                <w:sz w:val="24"/>
                <w:szCs w:val="24"/>
                <w:vertAlign w:val="superscript"/>
              </w:rPr>
              <w:t>3</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854E929" w14:textId="77777777" w:rsidR="008A3622" w:rsidRDefault="008A3622">
            <w:pPr>
              <w:pStyle w:val="NormlWeb"/>
              <w:ind w:left="567"/>
              <w:rPr>
                <w:rStyle w:val="Kiemels2"/>
                <w:b w:val="0"/>
                <w:lang w:eastAsia="en-US"/>
              </w:rPr>
            </w:pPr>
            <w:r>
              <w:rPr>
                <w:rStyle w:val="Kiemels2"/>
                <w:b w:val="0"/>
                <w:lang w:eastAsia="en-US"/>
              </w:rPr>
              <w:t>1 db</w:t>
            </w:r>
          </w:p>
        </w:tc>
      </w:tr>
      <w:tr w:rsidR="008A3622" w14:paraId="23E22241"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3980C63D"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Erlenmeyer-lombik</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C41D67F" w14:textId="77777777" w:rsidR="008A3622" w:rsidRDefault="008A3622">
            <w:pPr>
              <w:autoSpaceDE w:val="0"/>
              <w:autoSpaceDN w:val="0"/>
              <w:adjustRightInd w:val="0"/>
              <w:ind w:left="567"/>
              <w:rPr>
                <w:rFonts w:ascii="Times New Roman" w:hAnsi="Times New Roman"/>
                <w:sz w:val="24"/>
                <w:szCs w:val="24"/>
              </w:rPr>
            </w:pPr>
            <w:r>
              <w:rPr>
                <w:rFonts w:ascii="Times New Roman" w:hAnsi="Times New Roman"/>
                <w:sz w:val="24"/>
                <w:szCs w:val="24"/>
              </w:rPr>
              <w:t>500 cm</w:t>
            </w:r>
            <w:r>
              <w:rPr>
                <w:rFonts w:ascii="Times New Roman" w:hAnsi="Times New Roman"/>
                <w:sz w:val="24"/>
                <w:szCs w:val="24"/>
                <w:vertAlign w:val="superscript"/>
              </w:rPr>
              <w:t>3</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4CE92CA" w14:textId="1BF6757B" w:rsidR="008A3622" w:rsidRDefault="001E63AC">
            <w:pPr>
              <w:pStyle w:val="NormlWeb"/>
              <w:ind w:left="567"/>
              <w:rPr>
                <w:rStyle w:val="Kiemels2"/>
                <w:b w:val="0"/>
                <w:lang w:eastAsia="en-US"/>
              </w:rPr>
            </w:pPr>
            <w:r>
              <w:rPr>
                <w:rStyle w:val="Kiemels2"/>
                <w:b w:val="0"/>
                <w:lang w:eastAsia="en-US"/>
              </w:rPr>
              <w:t>6</w:t>
            </w:r>
            <w:r w:rsidR="008A3622">
              <w:rPr>
                <w:rStyle w:val="Kiemels2"/>
                <w:b w:val="0"/>
                <w:lang w:eastAsia="en-US"/>
              </w:rPr>
              <w:t xml:space="preserve"> db</w:t>
            </w:r>
          </w:p>
        </w:tc>
      </w:tr>
      <w:tr w:rsidR="008A3622" w14:paraId="1DBFA7EB"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3548ED68"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állólombik</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9C887CC" w14:textId="77777777" w:rsidR="008A3622" w:rsidRDefault="008A3622">
            <w:pPr>
              <w:autoSpaceDE w:val="0"/>
              <w:autoSpaceDN w:val="0"/>
              <w:adjustRightInd w:val="0"/>
              <w:ind w:left="567"/>
              <w:rPr>
                <w:rFonts w:ascii="Times New Roman" w:hAnsi="Times New Roman"/>
                <w:sz w:val="24"/>
                <w:szCs w:val="24"/>
                <w:vertAlign w:val="superscript"/>
              </w:rPr>
            </w:pPr>
            <w:r>
              <w:rPr>
                <w:rFonts w:ascii="Times New Roman" w:hAnsi="Times New Roman"/>
                <w:sz w:val="24"/>
                <w:szCs w:val="24"/>
              </w:rPr>
              <w:t>100 cm</w:t>
            </w:r>
            <w:r>
              <w:rPr>
                <w:rFonts w:ascii="Times New Roman" w:hAnsi="Times New Roman"/>
                <w:sz w:val="24"/>
                <w:szCs w:val="24"/>
                <w:vertAlign w:val="superscript"/>
              </w:rPr>
              <w:t>3</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D0E6EDC" w14:textId="77777777" w:rsidR="008A3622" w:rsidRDefault="008A3622">
            <w:pPr>
              <w:pStyle w:val="NormlWeb"/>
              <w:ind w:left="567"/>
              <w:rPr>
                <w:rStyle w:val="Kiemels2"/>
                <w:b w:val="0"/>
                <w:lang w:eastAsia="en-US"/>
              </w:rPr>
            </w:pPr>
            <w:r>
              <w:rPr>
                <w:rStyle w:val="Kiemels2"/>
                <w:b w:val="0"/>
                <w:lang w:eastAsia="en-US"/>
              </w:rPr>
              <w:t>1 db</w:t>
            </w:r>
          </w:p>
        </w:tc>
      </w:tr>
      <w:tr w:rsidR="008A3622" w14:paraId="11C56DFD"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5660054B"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Bunsen-állvány</w:t>
            </w:r>
          </w:p>
        </w:tc>
        <w:tc>
          <w:tcPr>
            <w:tcW w:w="2976" w:type="dxa"/>
            <w:tcBorders>
              <w:top w:val="single" w:sz="4" w:space="0" w:color="auto"/>
              <w:left w:val="single" w:sz="4" w:space="0" w:color="auto"/>
              <w:bottom w:val="single" w:sz="4" w:space="0" w:color="auto"/>
              <w:right w:val="single" w:sz="4" w:space="0" w:color="auto"/>
            </w:tcBorders>
            <w:vAlign w:val="center"/>
          </w:tcPr>
          <w:p w14:paraId="3CB7F8A5" w14:textId="77777777" w:rsidR="008A3622" w:rsidRDefault="008A3622">
            <w:pPr>
              <w:autoSpaceDE w:val="0"/>
              <w:autoSpaceDN w:val="0"/>
              <w:adjustRightInd w:val="0"/>
              <w:ind w:left="567"/>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78CAA914" w14:textId="77777777" w:rsidR="008A3622" w:rsidRDefault="008A3622">
            <w:pPr>
              <w:pStyle w:val="NormlWeb"/>
              <w:ind w:left="567"/>
              <w:rPr>
                <w:rStyle w:val="Kiemels2"/>
                <w:b w:val="0"/>
                <w:lang w:eastAsia="en-US"/>
              </w:rPr>
            </w:pPr>
            <w:r>
              <w:rPr>
                <w:rStyle w:val="Kiemels2"/>
                <w:b w:val="0"/>
                <w:lang w:eastAsia="en-US"/>
              </w:rPr>
              <w:t>1 db</w:t>
            </w:r>
          </w:p>
        </w:tc>
      </w:tr>
      <w:tr w:rsidR="008A3622" w14:paraId="694B14EF"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5E1930FD" w14:textId="77777777" w:rsidR="008A3622" w:rsidRDefault="008A3622">
            <w:pPr>
              <w:pStyle w:val="Listaszerbekezds"/>
              <w:autoSpaceDE w:val="0"/>
              <w:autoSpaceDN w:val="0"/>
              <w:adjustRightInd w:val="0"/>
              <w:ind w:left="567"/>
              <w:rPr>
                <w:rFonts w:eastAsiaTheme="minorHAnsi"/>
              </w:rPr>
            </w:pPr>
            <w:r>
              <w:rPr>
                <w:rFonts w:eastAsiaTheme="minorHAnsi"/>
                <w:lang w:eastAsia="en-US"/>
              </w:rPr>
              <w:t>szűrőkarika szorítódióval</w:t>
            </w:r>
          </w:p>
        </w:tc>
        <w:tc>
          <w:tcPr>
            <w:tcW w:w="2976" w:type="dxa"/>
            <w:tcBorders>
              <w:top w:val="single" w:sz="4" w:space="0" w:color="auto"/>
              <w:left w:val="single" w:sz="4" w:space="0" w:color="auto"/>
              <w:bottom w:val="single" w:sz="4" w:space="0" w:color="auto"/>
              <w:right w:val="single" w:sz="4" w:space="0" w:color="auto"/>
            </w:tcBorders>
            <w:vAlign w:val="center"/>
          </w:tcPr>
          <w:p w14:paraId="07794EF4"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53D68F7A"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49E19987"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006EF7F5"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vegyszeres kanál</w:t>
            </w:r>
          </w:p>
        </w:tc>
        <w:tc>
          <w:tcPr>
            <w:tcW w:w="2976" w:type="dxa"/>
            <w:tcBorders>
              <w:top w:val="single" w:sz="4" w:space="0" w:color="auto"/>
              <w:left w:val="single" w:sz="4" w:space="0" w:color="auto"/>
              <w:bottom w:val="single" w:sz="4" w:space="0" w:color="auto"/>
              <w:right w:val="single" w:sz="4" w:space="0" w:color="auto"/>
            </w:tcBorders>
            <w:vAlign w:val="center"/>
          </w:tcPr>
          <w:p w14:paraId="3C2B3165"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6012BCCB"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7F6B9124"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6ECBAB74"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tölcsér</w:t>
            </w:r>
          </w:p>
        </w:tc>
        <w:tc>
          <w:tcPr>
            <w:tcW w:w="2976" w:type="dxa"/>
            <w:tcBorders>
              <w:top w:val="single" w:sz="4" w:space="0" w:color="auto"/>
              <w:left w:val="single" w:sz="4" w:space="0" w:color="auto"/>
              <w:bottom w:val="single" w:sz="4" w:space="0" w:color="auto"/>
              <w:right w:val="single" w:sz="4" w:space="0" w:color="auto"/>
            </w:tcBorders>
            <w:vAlign w:val="center"/>
          </w:tcPr>
          <w:p w14:paraId="167D720F"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658D7919"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5175CF96"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5F0935BE"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szűrőpapír</w:t>
            </w:r>
          </w:p>
        </w:tc>
        <w:tc>
          <w:tcPr>
            <w:tcW w:w="2976" w:type="dxa"/>
            <w:tcBorders>
              <w:top w:val="single" w:sz="4" w:space="0" w:color="auto"/>
              <w:left w:val="single" w:sz="4" w:space="0" w:color="auto"/>
              <w:bottom w:val="single" w:sz="4" w:space="0" w:color="auto"/>
              <w:right w:val="single" w:sz="4" w:space="0" w:color="auto"/>
            </w:tcBorders>
            <w:vAlign w:val="center"/>
          </w:tcPr>
          <w:p w14:paraId="7F5FA22C"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12DD5E42"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0D393DB4" w14:textId="77777777" w:rsidTr="001E63AC">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tcPr>
          <w:p w14:paraId="2FA97D84" w14:textId="173F24DB" w:rsidR="008A3622" w:rsidRDefault="001E63AC">
            <w:pPr>
              <w:pStyle w:val="Listaszerbekezds"/>
              <w:autoSpaceDE w:val="0"/>
              <w:autoSpaceDN w:val="0"/>
              <w:adjustRightInd w:val="0"/>
              <w:ind w:left="567"/>
              <w:rPr>
                <w:rFonts w:eastAsiaTheme="minorHAnsi"/>
                <w:lang w:eastAsia="en-US"/>
              </w:rPr>
            </w:pPr>
            <w:r>
              <w:rPr>
                <w:rFonts w:eastAsiaTheme="minorHAnsi"/>
                <w:lang w:eastAsia="en-US"/>
              </w:rPr>
              <w:lastRenderedPageBreak/>
              <w:t>habverő</w:t>
            </w:r>
          </w:p>
        </w:tc>
        <w:tc>
          <w:tcPr>
            <w:tcW w:w="2976" w:type="dxa"/>
            <w:tcBorders>
              <w:top w:val="single" w:sz="4" w:space="0" w:color="auto"/>
              <w:left w:val="single" w:sz="4" w:space="0" w:color="auto"/>
              <w:bottom w:val="single" w:sz="4" w:space="0" w:color="auto"/>
              <w:right w:val="single" w:sz="4" w:space="0" w:color="auto"/>
            </w:tcBorders>
            <w:vAlign w:val="center"/>
          </w:tcPr>
          <w:p w14:paraId="14410A7F"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1E3C5FF0"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72160573" w14:textId="77777777" w:rsidTr="001E63AC">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tcPr>
          <w:p w14:paraId="6800C8C0" w14:textId="2E333D87" w:rsidR="008A3622" w:rsidRDefault="001E63AC">
            <w:pPr>
              <w:pStyle w:val="Listaszerbekezds"/>
              <w:autoSpaceDE w:val="0"/>
              <w:autoSpaceDN w:val="0"/>
              <w:adjustRightInd w:val="0"/>
              <w:ind w:left="567"/>
              <w:rPr>
                <w:rFonts w:eastAsiaTheme="minorHAnsi"/>
                <w:lang w:eastAsia="en-US"/>
              </w:rPr>
            </w:pPr>
            <w:r>
              <w:rPr>
                <w:rFonts w:eastAsiaTheme="minorHAnsi"/>
                <w:lang w:eastAsia="en-US"/>
              </w:rPr>
              <w:t>szívószál</w:t>
            </w:r>
          </w:p>
        </w:tc>
        <w:tc>
          <w:tcPr>
            <w:tcW w:w="2976" w:type="dxa"/>
            <w:tcBorders>
              <w:top w:val="single" w:sz="4" w:space="0" w:color="auto"/>
              <w:left w:val="single" w:sz="4" w:space="0" w:color="auto"/>
              <w:bottom w:val="single" w:sz="4" w:space="0" w:color="auto"/>
              <w:right w:val="single" w:sz="4" w:space="0" w:color="auto"/>
            </w:tcBorders>
            <w:vAlign w:val="center"/>
          </w:tcPr>
          <w:p w14:paraId="01226DF5"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20E0FB51"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42AF5125"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51DC0CDE" w14:textId="31D4F8A6" w:rsidR="008A3622" w:rsidRDefault="001E63AC">
            <w:pPr>
              <w:pStyle w:val="Listaszerbekezds"/>
              <w:autoSpaceDE w:val="0"/>
              <w:autoSpaceDN w:val="0"/>
              <w:adjustRightInd w:val="0"/>
              <w:ind w:left="567"/>
              <w:rPr>
                <w:rFonts w:eastAsiaTheme="minorHAnsi"/>
                <w:lang w:eastAsia="en-US"/>
              </w:rPr>
            </w:pPr>
            <w:r>
              <w:rPr>
                <w:rFonts w:eastAsiaTheme="minorHAnsi"/>
                <w:lang w:eastAsia="en-US"/>
              </w:rPr>
              <w:t>kés</w:t>
            </w:r>
          </w:p>
        </w:tc>
        <w:tc>
          <w:tcPr>
            <w:tcW w:w="2976" w:type="dxa"/>
            <w:tcBorders>
              <w:top w:val="single" w:sz="4" w:space="0" w:color="auto"/>
              <w:left w:val="single" w:sz="4" w:space="0" w:color="auto"/>
              <w:bottom w:val="single" w:sz="4" w:space="0" w:color="auto"/>
              <w:right w:val="single" w:sz="4" w:space="0" w:color="auto"/>
            </w:tcBorders>
            <w:vAlign w:val="center"/>
          </w:tcPr>
          <w:p w14:paraId="01E67B17"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020CDE0D"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r w:rsidR="008A3622" w14:paraId="2E13C512"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5AC8E0A9"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gumikesztyű</w:t>
            </w:r>
          </w:p>
        </w:tc>
        <w:tc>
          <w:tcPr>
            <w:tcW w:w="2976" w:type="dxa"/>
            <w:tcBorders>
              <w:top w:val="single" w:sz="4" w:space="0" w:color="auto"/>
              <w:left w:val="single" w:sz="4" w:space="0" w:color="auto"/>
              <w:bottom w:val="single" w:sz="4" w:space="0" w:color="auto"/>
              <w:right w:val="single" w:sz="4" w:space="0" w:color="auto"/>
            </w:tcBorders>
            <w:vAlign w:val="center"/>
          </w:tcPr>
          <w:p w14:paraId="675F9EFD"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5A6349D1"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pár</w:t>
            </w:r>
          </w:p>
        </w:tc>
      </w:tr>
      <w:tr w:rsidR="008A3622" w14:paraId="094A77CA" w14:textId="77777777" w:rsidTr="008A3622">
        <w:trPr>
          <w:trHeight w:hRule="exact" w:val="397"/>
          <w:jc w:val="center"/>
        </w:trPr>
        <w:tc>
          <w:tcPr>
            <w:tcW w:w="3857" w:type="dxa"/>
            <w:tcBorders>
              <w:top w:val="single" w:sz="4" w:space="0" w:color="auto"/>
              <w:left w:val="single" w:sz="4" w:space="0" w:color="auto"/>
              <w:bottom w:val="single" w:sz="4" w:space="0" w:color="auto"/>
              <w:right w:val="single" w:sz="4" w:space="0" w:color="auto"/>
            </w:tcBorders>
            <w:vAlign w:val="center"/>
            <w:hideMark/>
          </w:tcPr>
          <w:p w14:paraId="477C1DD4"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védőszemüveg</w:t>
            </w:r>
          </w:p>
        </w:tc>
        <w:tc>
          <w:tcPr>
            <w:tcW w:w="2976" w:type="dxa"/>
            <w:tcBorders>
              <w:top w:val="single" w:sz="4" w:space="0" w:color="auto"/>
              <w:left w:val="single" w:sz="4" w:space="0" w:color="auto"/>
              <w:bottom w:val="single" w:sz="4" w:space="0" w:color="auto"/>
              <w:right w:val="single" w:sz="4" w:space="0" w:color="auto"/>
            </w:tcBorders>
            <w:vAlign w:val="center"/>
          </w:tcPr>
          <w:p w14:paraId="7F912321" w14:textId="77777777" w:rsidR="008A3622" w:rsidRDefault="008A3622">
            <w:pPr>
              <w:pStyle w:val="Listaszerbekezds"/>
              <w:autoSpaceDE w:val="0"/>
              <w:autoSpaceDN w:val="0"/>
              <w:adjustRightInd w:val="0"/>
              <w:ind w:left="567"/>
              <w:rPr>
                <w:rFonts w:eastAsiaTheme="minorHAnsi"/>
                <w:lang w:eastAsia="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7DFDB660" w14:textId="77777777" w:rsidR="008A3622" w:rsidRDefault="008A3622">
            <w:pPr>
              <w:pStyle w:val="Listaszerbekezds"/>
              <w:autoSpaceDE w:val="0"/>
              <w:autoSpaceDN w:val="0"/>
              <w:adjustRightInd w:val="0"/>
              <w:ind w:left="567"/>
              <w:rPr>
                <w:rFonts w:eastAsiaTheme="minorHAnsi"/>
                <w:bCs/>
                <w:lang w:eastAsia="en-US"/>
              </w:rPr>
            </w:pPr>
            <w:r>
              <w:rPr>
                <w:rFonts w:eastAsiaTheme="minorHAnsi"/>
                <w:bCs/>
                <w:lang w:eastAsia="en-US"/>
              </w:rPr>
              <w:t>1 db</w:t>
            </w:r>
          </w:p>
        </w:tc>
      </w:tr>
    </w:tbl>
    <w:p w14:paraId="08E23E0D" w14:textId="77777777" w:rsidR="008A3622" w:rsidRDefault="008A3622" w:rsidP="008A3622">
      <w:pPr>
        <w:pStyle w:val="NormlWeb"/>
        <w:spacing w:before="120" w:beforeAutospacing="0" w:after="120" w:afterAutospacing="0" w:line="360" w:lineRule="auto"/>
        <w:jc w:val="both"/>
        <w:rPr>
          <w:rStyle w:val="Kiemels2"/>
        </w:rPr>
      </w:pPr>
      <w:r>
        <w:rPr>
          <w:rStyle w:val="Kiemels2"/>
        </w:rPr>
        <w:t>Anyagok</w:t>
      </w:r>
    </w:p>
    <w:tbl>
      <w:tblPr>
        <w:tblStyle w:val="Rcsostblzat"/>
        <w:tblW w:w="494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085"/>
        <w:gridCol w:w="1935"/>
      </w:tblGrid>
      <w:tr w:rsidR="008A3622" w14:paraId="72D0937D"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14:paraId="6A733F01" w14:textId="77777777" w:rsidR="008A3622" w:rsidRDefault="008A3622">
            <w:pPr>
              <w:pStyle w:val="Listaszerbekezds"/>
              <w:autoSpaceDE w:val="0"/>
              <w:autoSpaceDN w:val="0"/>
              <w:adjustRightInd w:val="0"/>
              <w:ind w:right="-1371"/>
              <w:rPr>
                <w:rFonts w:eastAsiaTheme="minorHAnsi"/>
                <w:lang w:eastAsia="en-US"/>
              </w:rPr>
            </w:pPr>
            <w:r>
              <w:rPr>
                <w:rFonts w:eastAsiaTheme="minorHAnsi"/>
                <w:b/>
                <w:lang w:eastAsia="en-US"/>
              </w:rPr>
              <w:t>Anyag</w:t>
            </w:r>
          </w:p>
        </w:tc>
        <w:tc>
          <w:tcPr>
            <w:tcW w:w="1790" w:type="pct"/>
            <w:tcBorders>
              <w:top w:val="single" w:sz="4" w:space="0" w:color="auto"/>
              <w:left w:val="single" w:sz="4" w:space="0" w:color="auto"/>
              <w:bottom w:val="single" w:sz="4" w:space="0" w:color="auto"/>
              <w:right w:val="single" w:sz="4" w:space="0" w:color="auto"/>
            </w:tcBorders>
            <w:vAlign w:val="center"/>
            <w:hideMark/>
          </w:tcPr>
          <w:p w14:paraId="6244F1BD" w14:textId="77777777" w:rsidR="008A3622" w:rsidRDefault="008A362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Anyag jellemzője</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9FABA7A" w14:textId="77777777" w:rsidR="008A3622" w:rsidRDefault="008A3622">
            <w:pPr>
              <w:pStyle w:val="Listaszerbekezds"/>
              <w:autoSpaceDE w:val="0"/>
              <w:autoSpaceDN w:val="0"/>
              <w:adjustRightInd w:val="0"/>
              <w:ind w:left="-58"/>
              <w:jc w:val="center"/>
              <w:rPr>
                <w:rFonts w:eastAsiaTheme="minorHAnsi"/>
                <w:b/>
                <w:lang w:eastAsia="en-US"/>
              </w:rPr>
            </w:pPr>
            <w:r>
              <w:rPr>
                <w:rFonts w:eastAsiaTheme="minorHAnsi"/>
                <w:b/>
                <w:lang w:eastAsia="en-US"/>
              </w:rPr>
              <w:t>Mennyisége</w:t>
            </w:r>
          </w:p>
        </w:tc>
      </w:tr>
      <w:tr w:rsidR="008A3622" w14:paraId="5971EA38"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712F4" w14:textId="4814E69A" w:rsidR="008A3622" w:rsidRDefault="001E63AC">
            <w:pPr>
              <w:pStyle w:val="Listaszerbekezds"/>
              <w:autoSpaceDE w:val="0"/>
              <w:autoSpaceDN w:val="0"/>
              <w:adjustRightInd w:val="0"/>
              <w:ind w:left="567"/>
              <w:rPr>
                <w:rFonts w:eastAsiaTheme="minorHAnsi"/>
                <w:b/>
                <w:lang w:eastAsia="en-US"/>
              </w:rPr>
            </w:pPr>
            <w:r>
              <w:rPr>
                <w:rFonts w:eastAsiaTheme="minorHAnsi"/>
                <w:b/>
                <w:lang w:eastAsia="en-US"/>
              </w:rPr>
              <w:t>ammónia oldat</w:t>
            </w:r>
            <w:r w:rsidR="008A3622">
              <w:rPr>
                <w:rFonts w:eastAsiaTheme="minorHAnsi"/>
                <w:b/>
                <w:lang w:eastAsia="en-US"/>
              </w:rPr>
              <w:t xml:space="preserve"> </w:t>
            </w:r>
          </w:p>
        </w:tc>
        <w:tc>
          <w:tcPr>
            <w:tcW w:w="1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5EEDE2" w14:textId="7EED797A" w:rsidR="008A3622" w:rsidRDefault="001E63AC">
            <w:pPr>
              <w:pStyle w:val="Listaszerbekezds"/>
              <w:autoSpaceDE w:val="0"/>
              <w:autoSpaceDN w:val="0"/>
              <w:adjustRightInd w:val="0"/>
              <w:ind w:left="567"/>
              <w:rPr>
                <w:rFonts w:eastAsiaTheme="minorHAnsi"/>
                <w:b/>
                <w:lang w:eastAsia="en-US"/>
              </w:rPr>
            </w:pPr>
            <w:r>
              <w:rPr>
                <w:rFonts w:eastAsiaTheme="minorHAnsi"/>
                <w:b/>
                <w:lang w:eastAsia="en-US"/>
              </w:rPr>
              <w:t>25</w:t>
            </w:r>
            <w:r w:rsidR="008A3622">
              <w:rPr>
                <w:rFonts w:eastAsiaTheme="minorHAnsi"/>
                <w:b/>
                <w:lang w:eastAsia="en-US"/>
              </w:rPr>
              <w:t xml:space="preserve"> m/m%-os</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8EFBC" w14:textId="50BA08C6" w:rsidR="008A3622" w:rsidRPr="001E63AC" w:rsidRDefault="001E63AC">
            <w:pPr>
              <w:pStyle w:val="Listaszerbekezds"/>
              <w:autoSpaceDE w:val="0"/>
              <w:autoSpaceDN w:val="0"/>
              <w:adjustRightInd w:val="0"/>
              <w:ind w:left="0"/>
              <w:jc w:val="center"/>
              <w:rPr>
                <w:rFonts w:eastAsiaTheme="minorHAnsi"/>
                <w:b/>
                <w:lang w:eastAsia="en-US"/>
              </w:rPr>
            </w:pPr>
            <w:r w:rsidRPr="001E63AC">
              <w:rPr>
                <w:rFonts w:eastAsiaTheme="minorHAnsi"/>
                <w:b/>
                <w:lang w:eastAsia="en-US"/>
              </w:rPr>
              <w:t>1 cm</w:t>
            </w:r>
            <w:r w:rsidRPr="001E63AC">
              <w:rPr>
                <w:rFonts w:eastAsiaTheme="minorHAnsi"/>
                <w:b/>
                <w:vertAlign w:val="superscript"/>
                <w:lang w:eastAsia="en-US"/>
              </w:rPr>
              <w:t>3</w:t>
            </w:r>
          </w:p>
        </w:tc>
      </w:tr>
      <w:tr w:rsidR="008A3622" w14:paraId="5D0FE099"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347FB" w14:textId="4D753CE3" w:rsidR="008A3622" w:rsidRDefault="008A3622">
            <w:pPr>
              <w:pStyle w:val="Listaszerbekezds"/>
              <w:autoSpaceDE w:val="0"/>
              <w:autoSpaceDN w:val="0"/>
              <w:adjustRightInd w:val="0"/>
              <w:ind w:left="567"/>
              <w:rPr>
                <w:rFonts w:eastAsiaTheme="minorHAnsi"/>
                <w:b/>
                <w:lang w:eastAsia="en-US"/>
              </w:rPr>
            </w:pPr>
            <w:r>
              <w:rPr>
                <w:rFonts w:eastAsiaTheme="minorHAnsi"/>
                <w:b/>
                <w:lang w:eastAsia="en-US"/>
              </w:rPr>
              <w:t>sósav</w:t>
            </w:r>
            <w:r w:rsidR="001E63AC">
              <w:rPr>
                <w:rFonts w:eastAsiaTheme="minorHAnsi"/>
                <w:b/>
                <w:lang w:eastAsia="en-US"/>
              </w:rPr>
              <w:t xml:space="preserve"> oldat</w:t>
            </w:r>
          </w:p>
        </w:tc>
        <w:tc>
          <w:tcPr>
            <w:tcW w:w="1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5D0F4D" w14:textId="6C457EBD" w:rsidR="008A3622" w:rsidRDefault="001E63AC">
            <w:pPr>
              <w:pStyle w:val="Listaszerbekezds"/>
              <w:autoSpaceDE w:val="0"/>
              <w:autoSpaceDN w:val="0"/>
              <w:adjustRightInd w:val="0"/>
              <w:ind w:left="567"/>
              <w:rPr>
                <w:rFonts w:eastAsiaTheme="minorHAnsi"/>
                <w:b/>
                <w:lang w:eastAsia="en-US"/>
              </w:rPr>
            </w:pPr>
            <w:r>
              <w:rPr>
                <w:rFonts w:eastAsiaTheme="minorHAnsi"/>
                <w:b/>
                <w:lang w:eastAsia="en-US"/>
              </w:rPr>
              <w:t>37 m/m%-os</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0A969" w14:textId="0DACE977" w:rsidR="008A3622" w:rsidRPr="001E63AC" w:rsidRDefault="001E63AC">
            <w:pPr>
              <w:pStyle w:val="Listaszerbekezds"/>
              <w:autoSpaceDE w:val="0"/>
              <w:autoSpaceDN w:val="0"/>
              <w:adjustRightInd w:val="0"/>
              <w:ind w:left="0"/>
              <w:jc w:val="center"/>
              <w:rPr>
                <w:rFonts w:eastAsiaTheme="minorHAnsi"/>
                <w:b/>
                <w:lang w:eastAsia="en-US"/>
              </w:rPr>
            </w:pPr>
            <w:r w:rsidRPr="001E63AC">
              <w:rPr>
                <w:rFonts w:eastAsiaTheme="minorHAnsi"/>
                <w:b/>
                <w:lang w:eastAsia="en-US"/>
              </w:rPr>
              <w:t>1 cm</w:t>
            </w:r>
            <w:r w:rsidRPr="001E63AC">
              <w:rPr>
                <w:rFonts w:eastAsiaTheme="minorHAnsi"/>
                <w:b/>
                <w:vertAlign w:val="superscript"/>
                <w:lang w:eastAsia="en-US"/>
              </w:rPr>
              <w:t>3</w:t>
            </w:r>
          </w:p>
        </w:tc>
      </w:tr>
      <w:tr w:rsidR="008A3622" w14:paraId="7DBD7421"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2838C2" w14:textId="7186B84D" w:rsidR="008A3622" w:rsidRPr="001E63AC" w:rsidRDefault="001E63AC" w:rsidP="001E63AC">
            <w:pPr>
              <w:pStyle w:val="Listaszerbekezds"/>
              <w:autoSpaceDE w:val="0"/>
              <w:autoSpaceDN w:val="0"/>
              <w:adjustRightInd w:val="0"/>
              <w:ind w:left="567"/>
              <w:rPr>
                <w:rFonts w:eastAsiaTheme="minorHAnsi"/>
                <w:b/>
                <w:lang w:eastAsia="en-US"/>
              </w:rPr>
            </w:pPr>
            <w:r w:rsidRPr="001E63AC">
              <w:rPr>
                <w:rFonts w:eastAsiaTheme="minorHAnsi"/>
                <w:b/>
                <w:lang w:eastAsia="en-US"/>
              </w:rPr>
              <w:t>agyag</w:t>
            </w:r>
          </w:p>
        </w:tc>
        <w:tc>
          <w:tcPr>
            <w:tcW w:w="1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64D75" w14:textId="77777777" w:rsidR="008A3622" w:rsidRDefault="008A3622">
            <w:pPr>
              <w:pStyle w:val="Listaszerbekezds"/>
              <w:autoSpaceDE w:val="0"/>
              <w:autoSpaceDN w:val="0"/>
              <w:adjustRightInd w:val="0"/>
              <w:ind w:left="567"/>
              <w:rPr>
                <w:rFonts w:eastAsiaTheme="minorHAnsi"/>
                <w:b/>
                <w:lang w:eastAsia="en-US"/>
              </w:rPr>
            </w:pP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65951" w14:textId="77777777" w:rsidR="008A3622" w:rsidRPr="001E63AC" w:rsidRDefault="008A3622">
            <w:pPr>
              <w:pStyle w:val="Listaszerbekezds"/>
              <w:autoSpaceDE w:val="0"/>
              <w:autoSpaceDN w:val="0"/>
              <w:adjustRightInd w:val="0"/>
              <w:ind w:left="0"/>
              <w:jc w:val="center"/>
              <w:rPr>
                <w:rFonts w:eastAsiaTheme="minorHAnsi"/>
                <w:b/>
                <w:lang w:eastAsia="en-US"/>
              </w:rPr>
            </w:pPr>
          </w:p>
        </w:tc>
      </w:tr>
      <w:tr w:rsidR="008A3622" w14:paraId="640CD117"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D11FE" w14:textId="7CA56F92" w:rsidR="008A3622" w:rsidRDefault="001E63AC">
            <w:pPr>
              <w:pStyle w:val="Listaszerbekezds"/>
              <w:autoSpaceDE w:val="0"/>
              <w:autoSpaceDN w:val="0"/>
              <w:adjustRightInd w:val="0"/>
              <w:ind w:left="567"/>
              <w:rPr>
                <w:rFonts w:eastAsiaTheme="minorHAnsi"/>
                <w:b/>
                <w:lang w:eastAsia="en-US"/>
              </w:rPr>
            </w:pPr>
            <w:r>
              <w:rPr>
                <w:rFonts w:eastAsiaTheme="minorHAnsi"/>
                <w:b/>
                <w:lang w:eastAsia="en-US"/>
              </w:rPr>
              <w:t>növényi olaj</w:t>
            </w:r>
          </w:p>
        </w:tc>
        <w:tc>
          <w:tcPr>
            <w:tcW w:w="1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82ECA" w14:textId="4CA67980" w:rsidR="008A3622" w:rsidRDefault="008A3622">
            <w:pPr>
              <w:pStyle w:val="Listaszerbekezds"/>
              <w:autoSpaceDE w:val="0"/>
              <w:autoSpaceDN w:val="0"/>
              <w:adjustRightInd w:val="0"/>
              <w:ind w:left="567"/>
              <w:rPr>
                <w:rFonts w:eastAsiaTheme="minorHAnsi"/>
                <w:b/>
                <w:lang w:eastAsia="en-US"/>
              </w:rPr>
            </w:pP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37DC56" w14:textId="40089284" w:rsidR="008A3622" w:rsidRPr="001E63AC" w:rsidRDefault="001E63AC">
            <w:pPr>
              <w:pStyle w:val="Listaszerbekezds"/>
              <w:autoSpaceDE w:val="0"/>
              <w:autoSpaceDN w:val="0"/>
              <w:adjustRightInd w:val="0"/>
              <w:ind w:left="0"/>
              <w:jc w:val="center"/>
              <w:rPr>
                <w:rFonts w:eastAsiaTheme="minorHAnsi"/>
                <w:b/>
                <w:vertAlign w:val="superscript"/>
                <w:lang w:eastAsia="en-US"/>
              </w:rPr>
            </w:pPr>
            <w:r w:rsidRPr="001E63AC">
              <w:rPr>
                <w:rFonts w:eastAsiaTheme="minorHAnsi"/>
                <w:b/>
                <w:lang w:eastAsia="en-US"/>
              </w:rPr>
              <w:t>40-50 cm</w:t>
            </w:r>
            <w:r w:rsidRPr="001E63AC">
              <w:rPr>
                <w:rFonts w:eastAsiaTheme="minorHAnsi"/>
                <w:b/>
                <w:vertAlign w:val="superscript"/>
                <w:lang w:eastAsia="en-US"/>
              </w:rPr>
              <w:t>3</w:t>
            </w:r>
          </w:p>
        </w:tc>
      </w:tr>
      <w:tr w:rsidR="008A3622" w14:paraId="629F5B16"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E5750" w14:textId="77777777" w:rsidR="008A3622" w:rsidRDefault="008A3622">
            <w:pPr>
              <w:pStyle w:val="Listaszerbekezds"/>
              <w:autoSpaceDE w:val="0"/>
              <w:autoSpaceDN w:val="0"/>
              <w:adjustRightInd w:val="0"/>
              <w:ind w:left="567"/>
              <w:rPr>
                <w:rFonts w:eastAsiaTheme="minorHAnsi"/>
                <w:b/>
                <w:lang w:eastAsia="en-US"/>
              </w:rPr>
            </w:pPr>
            <w:r>
              <w:rPr>
                <w:rFonts w:eastAsiaTheme="minorHAnsi"/>
                <w:b/>
                <w:lang w:eastAsia="en-US"/>
              </w:rPr>
              <w:t>desztillált víz</w:t>
            </w:r>
          </w:p>
        </w:tc>
        <w:tc>
          <w:tcPr>
            <w:tcW w:w="1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890D9" w14:textId="77777777" w:rsidR="008A3622" w:rsidRDefault="008A3622">
            <w:pPr>
              <w:pStyle w:val="Listaszerbekezds"/>
              <w:autoSpaceDE w:val="0"/>
              <w:autoSpaceDN w:val="0"/>
              <w:adjustRightInd w:val="0"/>
              <w:ind w:left="567"/>
              <w:rPr>
                <w:rFonts w:eastAsiaTheme="minorHAnsi"/>
                <w:b/>
                <w:lang w:eastAsia="en-US"/>
              </w:rPr>
            </w:pP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9A72D" w14:textId="77777777" w:rsidR="008A3622" w:rsidRPr="001E63AC" w:rsidRDefault="008A3622">
            <w:pPr>
              <w:pStyle w:val="Listaszerbekezds"/>
              <w:autoSpaceDE w:val="0"/>
              <w:autoSpaceDN w:val="0"/>
              <w:adjustRightInd w:val="0"/>
              <w:ind w:left="0"/>
              <w:jc w:val="center"/>
              <w:rPr>
                <w:rFonts w:eastAsiaTheme="minorHAnsi"/>
                <w:b/>
                <w:lang w:eastAsia="en-US"/>
              </w:rPr>
            </w:pPr>
          </w:p>
        </w:tc>
      </w:tr>
      <w:tr w:rsidR="00AD3E5D" w14:paraId="05002D20"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tcPr>
          <w:p w14:paraId="16B39C44" w14:textId="70FD4C3D" w:rsidR="00AD3E5D" w:rsidRPr="00AD3E5D" w:rsidRDefault="00AD3E5D" w:rsidP="00AD3E5D">
            <w:pPr>
              <w:pStyle w:val="Listaszerbekezds"/>
              <w:autoSpaceDE w:val="0"/>
              <w:autoSpaceDN w:val="0"/>
              <w:adjustRightInd w:val="0"/>
              <w:ind w:left="567"/>
              <w:rPr>
                <w:rFonts w:eastAsiaTheme="minorHAnsi"/>
                <w:b/>
                <w:lang w:eastAsia="en-US"/>
              </w:rPr>
            </w:pPr>
            <w:r w:rsidRPr="00AD3E5D">
              <w:rPr>
                <w:rFonts w:eastAsiaTheme="minorHAnsi"/>
                <w:b/>
                <w:lang w:eastAsia="en-US"/>
              </w:rPr>
              <w:t>nátrium-hidroxid-oldat</w:t>
            </w:r>
          </w:p>
        </w:tc>
        <w:tc>
          <w:tcPr>
            <w:tcW w:w="1790" w:type="pct"/>
            <w:tcBorders>
              <w:top w:val="single" w:sz="4" w:space="0" w:color="auto"/>
              <w:left w:val="single" w:sz="4" w:space="0" w:color="auto"/>
              <w:bottom w:val="single" w:sz="4" w:space="0" w:color="auto"/>
              <w:right w:val="single" w:sz="4" w:space="0" w:color="auto"/>
            </w:tcBorders>
            <w:vAlign w:val="center"/>
          </w:tcPr>
          <w:p w14:paraId="037E89ED" w14:textId="4062B07A" w:rsidR="00AD3E5D" w:rsidRPr="00AD3E5D" w:rsidRDefault="00AD3E5D" w:rsidP="00AD3E5D">
            <w:pPr>
              <w:pStyle w:val="Listaszerbekezds"/>
              <w:autoSpaceDE w:val="0"/>
              <w:autoSpaceDN w:val="0"/>
              <w:adjustRightInd w:val="0"/>
              <w:ind w:left="567"/>
              <w:rPr>
                <w:rFonts w:eastAsiaTheme="minorHAnsi"/>
                <w:b/>
                <w:lang w:eastAsia="en-US"/>
              </w:rPr>
            </w:pPr>
            <w:r w:rsidRPr="00AD3E5D">
              <w:rPr>
                <w:rFonts w:eastAsiaTheme="minorHAnsi"/>
                <w:b/>
                <w:lang w:eastAsia="en-US"/>
              </w:rPr>
              <w:t>2 mol/dm</w:t>
            </w:r>
            <w:r w:rsidRPr="00AD3E5D">
              <w:rPr>
                <w:rFonts w:eastAsiaTheme="minorHAnsi"/>
                <w:b/>
                <w:vertAlign w:val="superscript"/>
                <w:lang w:eastAsia="en-US"/>
              </w:rPr>
              <w:t>3</w:t>
            </w:r>
          </w:p>
        </w:tc>
        <w:tc>
          <w:tcPr>
            <w:tcW w:w="11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E012F" w14:textId="26AD25E7" w:rsidR="00AD3E5D" w:rsidRPr="00AD3E5D" w:rsidRDefault="00AD3E5D" w:rsidP="00AD3E5D">
            <w:pPr>
              <w:pStyle w:val="Listaszerbekezds"/>
              <w:autoSpaceDE w:val="0"/>
              <w:autoSpaceDN w:val="0"/>
              <w:adjustRightInd w:val="0"/>
              <w:ind w:left="0"/>
              <w:jc w:val="center"/>
              <w:rPr>
                <w:rFonts w:eastAsiaTheme="minorHAnsi"/>
                <w:b/>
                <w:vertAlign w:val="superscript"/>
                <w:lang w:eastAsia="en-US"/>
              </w:rPr>
            </w:pPr>
            <w:r>
              <w:rPr>
                <w:rFonts w:eastAsiaTheme="minorHAnsi"/>
                <w:b/>
                <w:lang w:eastAsia="en-US"/>
              </w:rPr>
              <w:t>10 cm</w:t>
            </w:r>
            <w:r>
              <w:rPr>
                <w:rFonts w:eastAsiaTheme="minorHAnsi"/>
                <w:b/>
                <w:vertAlign w:val="superscript"/>
                <w:lang w:eastAsia="en-US"/>
              </w:rPr>
              <w:t>3</w:t>
            </w:r>
          </w:p>
        </w:tc>
      </w:tr>
      <w:tr w:rsidR="008A3622" w14:paraId="78CED798"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167650DB"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desztillált víz</w:t>
            </w:r>
          </w:p>
        </w:tc>
        <w:tc>
          <w:tcPr>
            <w:tcW w:w="1790" w:type="pct"/>
            <w:tcBorders>
              <w:top w:val="single" w:sz="4" w:space="0" w:color="auto"/>
              <w:left w:val="single" w:sz="4" w:space="0" w:color="auto"/>
              <w:bottom w:val="single" w:sz="4" w:space="0" w:color="auto"/>
              <w:right w:val="single" w:sz="4" w:space="0" w:color="auto"/>
            </w:tcBorders>
            <w:vAlign w:val="center"/>
          </w:tcPr>
          <w:p w14:paraId="5408B0AF" w14:textId="77777777" w:rsidR="008A3622" w:rsidRDefault="008A3622" w:rsidP="00AD3E5D">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6C6EFC38" w14:textId="77777777" w:rsidR="008A3622" w:rsidRDefault="008A3622">
            <w:pPr>
              <w:pStyle w:val="Listaszerbekezds"/>
              <w:autoSpaceDE w:val="0"/>
              <w:autoSpaceDN w:val="0"/>
              <w:adjustRightInd w:val="0"/>
              <w:ind w:left="0"/>
              <w:jc w:val="center"/>
              <w:rPr>
                <w:rFonts w:eastAsiaTheme="minorHAnsi"/>
                <w:lang w:eastAsia="en-US"/>
              </w:rPr>
            </w:pPr>
          </w:p>
        </w:tc>
      </w:tr>
      <w:tr w:rsidR="008A3622" w14:paraId="5135E96A"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3231C7BF"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csapvíz</w:t>
            </w:r>
          </w:p>
        </w:tc>
        <w:tc>
          <w:tcPr>
            <w:tcW w:w="1790" w:type="pct"/>
            <w:tcBorders>
              <w:top w:val="single" w:sz="4" w:space="0" w:color="auto"/>
              <w:left w:val="single" w:sz="4" w:space="0" w:color="auto"/>
              <w:bottom w:val="single" w:sz="4" w:space="0" w:color="auto"/>
              <w:right w:val="single" w:sz="4" w:space="0" w:color="auto"/>
            </w:tcBorders>
            <w:vAlign w:val="center"/>
          </w:tcPr>
          <w:p w14:paraId="3AC8C906" w14:textId="77777777" w:rsidR="008A3622" w:rsidRDefault="008A3622" w:rsidP="00AD3E5D">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43D4AE77" w14:textId="77777777" w:rsidR="008A3622" w:rsidRDefault="008A3622">
            <w:pPr>
              <w:pStyle w:val="Listaszerbekezds"/>
              <w:autoSpaceDE w:val="0"/>
              <w:autoSpaceDN w:val="0"/>
              <w:adjustRightInd w:val="0"/>
              <w:ind w:left="0"/>
              <w:jc w:val="center"/>
              <w:rPr>
                <w:rFonts w:eastAsiaTheme="minorHAnsi"/>
                <w:lang w:eastAsia="en-US"/>
              </w:rPr>
            </w:pPr>
          </w:p>
        </w:tc>
      </w:tr>
      <w:tr w:rsidR="008A3622" w14:paraId="782F5BCB"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1C486DB6"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 xml:space="preserve">ezüst-nitrát oldat, </w:t>
            </w:r>
          </w:p>
        </w:tc>
        <w:tc>
          <w:tcPr>
            <w:tcW w:w="1790" w:type="pct"/>
            <w:tcBorders>
              <w:top w:val="single" w:sz="4" w:space="0" w:color="auto"/>
              <w:left w:val="single" w:sz="4" w:space="0" w:color="auto"/>
              <w:bottom w:val="single" w:sz="4" w:space="0" w:color="auto"/>
              <w:right w:val="single" w:sz="4" w:space="0" w:color="auto"/>
            </w:tcBorders>
            <w:vAlign w:val="center"/>
            <w:hideMark/>
          </w:tcPr>
          <w:p w14:paraId="21A5AFAB" w14:textId="77777777" w:rsidR="008A3622" w:rsidRDefault="008A3622" w:rsidP="001E63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 mol/dm</w:t>
            </w:r>
            <w:r>
              <w:rPr>
                <w:rFonts w:ascii="Times New Roman" w:hAnsi="Times New Roman" w:cs="Times New Roman"/>
                <w:sz w:val="24"/>
                <w:szCs w:val="24"/>
                <w:vertAlign w:val="superscript"/>
              </w:rPr>
              <w:t>3</w:t>
            </w:r>
          </w:p>
        </w:tc>
        <w:tc>
          <w:tcPr>
            <w:tcW w:w="1123" w:type="pct"/>
            <w:tcBorders>
              <w:top w:val="single" w:sz="4" w:space="0" w:color="auto"/>
              <w:left w:val="single" w:sz="4" w:space="0" w:color="auto"/>
              <w:bottom w:val="single" w:sz="4" w:space="0" w:color="auto"/>
              <w:right w:val="single" w:sz="4" w:space="0" w:color="auto"/>
            </w:tcBorders>
          </w:tcPr>
          <w:p w14:paraId="6C50F0B6" w14:textId="305E72C7" w:rsidR="008A3622" w:rsidRPr="00AD3E5D" w:rsidRDefault="00AD3E5D">
            <w:pPr>
              <w:pStyle w:val="Listaszerbekezds"/>
              <w:autoSpaceDE w:val="0"/>
              <w:autoSpaceDN w:val="0"/>
              <w:adjustRightInd w:val="0"/>
              <w:ind w:left="0"/>
              <w:jc w:val="center"/>
              <w:rPr>
                <w:rFonts w:eastAsiaTheme="minorHAnsi"/>
                <w:vertAlign w:val="superscript"/>
                <w:lang w:eastAsia="en-US"/>
              </w:rPr>
            </w:pPr>
            <w:r>
              <w:rPr>
                <w:rFonts w:eastAsiaTheme="minorHAnsi"/>
                <w:lang w:eastAsia="en-US"/>
              </w:rPr>
              <w:t>5 cm</w:t>
            </w:r>
            <w:r>
              <w:rPr>
                <w:rFonts w:eastAsiaTheme="minorHAnsi"/>
                <w:vertAlign w:val="superscript"/>
                <w:lang w:eastAsia="en-US"/>
              </w:rPr>
              <w:t>3</w:t>
            </w:r>
          </w:p>
        </w:tc>
      </w:tr>
      <w:tr w:rsidR="008A3622" w14:paraId="4217CF1D"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4BE16751" w14:textId="3166AB34"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háztartási zselatin</w:t>
            </w:r>
            <w:r w:rsidR="001E63AC">
              <w:rPr>
                <w:rFonts w:eastAsiaTheme="minorHAnsi"/>
                <w:lang w:eastAsia="en-US"/>
              </w:rPr>
              <w:t xml:space="preserve"> </w:t>
            </w:r>
          </w:p>
        </w:tc>
        <w:tc>
          <w:tcPr>
            <w:tcW w:w="1790" w:type="pct"/>
            <w:tcBorders>
              <w:top w:val="single" w:sz="4" w:space="0" w:color="auto"/>
              <w:left w:val="single" w:sz="4" w:space="0" w:color="auto"/>
              <w:bottom w:val="single" w:sz="4" w:space="0" w:color="auto"/>
              <w:right w:val="single" w:sz="4" w:space="0" w:color="auto"/>
            </w:tcBorders>
            <w:vAlign w:val="center"/>
          </w:tcPr>
          <w:p w14:paraId="21456FE9" w14:textId="631FBA72" w:rsidR="008A3622" w:rsidRDefault="001E63AC" w:rsidP="001E63AC">
            <w:pPr>
              <w:jc w:val="center"/>
              <w:rPr>
                <w:rFonts w:ascii="Times New Roman" w:hAnsi="Times New Roman" w:cs="Times New Roman"/>
                <w:sz w:val="24"/>
                <w:szCs w:val="24"/>
                <w:lang w:eastAsia="hu-HU"/>
              </w:rPr>
            </w:pPr>
            <w:r>
              <w:rPr>
                <w:rFonts w:ascii="Times New Roman" w:hAnsi="Times New Roman" w:cs="Times New Roman"/>
                <w:sz w:val="24"/>
                <w:szCs w:val="24"/>
                <w:lang w:eastAsia="hu-HU"/>
              </w:rPr>
              <w:t>gyorsan és hidegen is oldódó</w:t>
            </w:r>
          </w:p>
        </w:tc>
        <w:tc>
          <w:tcPr>
            <w:tcW w:w="1123" w:type="pct"/>
            <w:tcBorders>
              <w:top w:val="single" w:sz="4" w:space="0" w:color="auto"/>
              <w:left w:val="single" w:sz="4" w:space="0" w:color="auto"/>
              <w:bottom w:val="single" w:sz="4" w:space="0" w:color="auto"/>
              <w:right w:val="single" w:sz="4" w:space="0" w:color="auto"/>
            </w:tcBorders>
          </w:tcPr>
          <w:p w14:paraId="7FE2FD2E" w14:textId="2D74BCCA" w:rsidR="008A3622" w:rsidRDefault="001E63AC">
            <w:pPr>
              <w:pStyle w:val="Listaszerbekezds"/>
              <w:autoSpaceDE w:val="0"/>
              <w:autoSpaceDN w:val="0"/>
              <w:adjustRightInd w:val="0"/>
              <w:ind w:left="0"/>
              <w:jc w:val="center"/>
              <w:rPr>
                <w:rFonts w:eastAsiaTheme="minorHAnsi"/>
                <w:lang w:eastAsia="en-US"/>
              </w:rPr>
            </w:pPr>
            <w:r>
              <w:rPr>
                <w:rFonts w:eastAsiaTheme="minorHAnsi"/>
                <w:lang w:eastAsia="en-US"/>
              </w:rPr>
              <w:t>5 g</w:t>
            </w:r>
          </w:p>
        </w:tc>
      </w:tr>
      <w:tr w:rsidR="008A3622" w14:paraId="393656D8"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267159B0" w14:textId="28A1E607" w:rsidR="008A3622" w:rsidRDefault="00AD3E5D">
            <w:pPr>
              <w:pStyle w:val="Listaszerbekezds"/>
              <w:autoSpaceDE w:val="0"/>
              <w:autoSpaceDN w:val="0"/>
              <w:adjustRightInd w:val="0"/>
              <w:ind w:left="567"/>
              <w:rPr>
                <w:rFonts w:eastAsiaTheme="minorHAnsi"/>
                <w:lang w:eastAsia="en-US"/>
              </w:rPr>
            </w:pPr>
            <w:r>
              <w:rPr>
                <w:rFonts w:eastAsiaTheme="minorHAnsi"/>
                <w:lang w:eastAsia="en-US"/>
              </w:rPr>
              <w:t>tej</w:t>
            </w:r>
          </w:p>
        </w:tc>
        <w:tc>
          <w:tcPr>
            <w:tcW w:w="1790" w:type="pct"/>
            <w:tcBorders>
              <w:top w:val="single" w:sz="4" w:space="0" w:color="auto"/>
              <w:left w:val="single" w:sz="4" w:space="0" w:color="auto"/>
              <w:bottom w:val="single" w:sz="4" w:space="0" w:color="auto"/>
              <w:right w:val="single" w:sz="4" w:space="0" w:color="auto"/>
            </w:tcBorders>
            <w:vAlign w:val="center"/>
          </w:tcPr>
          <w:p w14:paraId="658A79B8" w14:textId="77777777" w:rsidR="008A3622" w:rsidRDefault="008A3622" w:rsidP="00AD3E5D">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0C6C7E4F" w14:textId="4B9DAA85" w:rsidR="008A3622" w:rsidRPr="00AD3E5D" w:rsidRDefault="00AD3E5D">
            <w:pPr>
              <w:pStyle w:val="Listaszerbekezds"/>
              <w:autoSpaceDE w:val="0"/>
              <w:autoSpaceDN w:val="0"/>
              <w:adjustRightInd w:val="0"/>
              <w:ind w:left="0"/>
              <w:jc w:val="center"/>
              <w:rPr>
                <w:rFonts w:eastAsiaTheme="minorHAnsi"/>
                <w:vertAlign w:val="superscript"/>
                <w:lang w:eastAsia="en-US"/>
              </w:rPr>
            </w:pPr>
            <w:r>
              <w:rPr>
                <w:rFonts w:eastAsiaTheme="minorHAnsi"/>
                <w:lang w:eastAsia="en-US"/>
              </w:rPr>
              <w:t>5 cm</w:t>
            </w:r>
            <w:r>
              <w:rPr>
                <w:rFonts w:eastAsiaTheme="minorHAnsi"/>
                <w:vertAlign w:val="superscript"/>
                <w:lang w:eastAsia="en-US"/>
              </w:rPr>
              <w:t>3</w:t>
            </w:r>
          </w:p>
        </w:tc>
      </w:tr>
      <w:tr w:rsidR="008A3622" w14:paraId="51FE7E04"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74AE7482" w14:textId="77777777" w:rsidR="008A3622" w:rsidRDefault="008A3622">
            <w:pPr>
              <w:pStyle w:val="Listaszerbekezds"/>
              <w:autoSpaceDE w:val="0"/>
              <w:autoSpaceDN w:val="0"/>
              <w:adjustRightInd w:val="0"/>
              <w:ind w:left="567"/>
              <w:rPr>
                <w:rFonts w:eastAsiaTheme="minorHAnsi"/>
                <w:lang w:eastAsia="en-US"/>
              </w:rPr>
            </w:pPr>
            <w:r>
              <w:rPr>
                <w:rFonts w:eastAsiaTheme="minorHAnsi"/>
                <w:lang w:eastAsia="en-US"/>
              </w:rPr>
              <w:t>tojás</w:t>
            </w:r>
          </w:p>
        </w:tc>
        <w:tc>
          <w:tcPr>
            <w:tcW w:w="1790" w:type="pct"/>
            <w:tcBorders>
              <w:top w:val="single" w:sz="4" w:space="0" w:color="auto"/>
              <w:left w:val="single" w:sz="4" w:space="0" w:color="auto"/>
              <w:bottom w:val="single" w:sz="4" w:space="0" w:color="auto"/>
              <w:right w:val="single" w:sz="4" w:space="0" w:color="auto"/>
            </w:tcBorders>
            <w:vAlign w:val="center"/>
          </w:tcPr>
          <w:p w14:paraId="63B88979" w14:textId="77777777" w:rsidR="008A3622" w:rsidRDefault="008A3622" w:rsidP="00AD3E5D">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397ED6AD" w14:textId="35432589" w:rsidR="008A3622" w:rsidRDefault="001E63AC">
            <w:pPr>
              <w:pStyle w:val="Listaszerbekezds"/>
              <w:autoSpaceDE w:val="0"/>
              <w:autoSpaceDN w:val="0"/>
              <w:adjustRightInd w:val="0"/>
              <w:ind w:left="0"/>
              <w:jc w:val="center"/>
              <w:rPr>
                <w:rFonts w:eastAsiaTheme="minorHAnsi"/>
                <w:lang w:eastAsia="en-US"/>
              </w:rPr>
            </w:pPr>
            <w:r>
              <w:rPr>
                <w:rFonts w:eastAsiaTheme="minorHAnsi"/>
                <w:lang w:eastAsia="en-US"/>
              </w:rPr>
              <w:t>2 db</w:t>
            </w:r>
          </w:p>
        </w:tc>
      </w:tr>
      <w:tr w:rsidR="008A3622" w14:paraId="1896928C"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2B35511F" w14:textId="306C32A6" w:rsidR="008A3622" w:rsidRDefault="00AD3E5D">
            <w:pPr>
              <w:pStyle w:val="Listaszerbekezds"/>
              <w:autoSpaceDE w:val="0"/>
              <w:autoSpaceDN w:val="0"/>
              <w:adjustRightInd w:val="0"/>
              <w:ind w:left="567"/>
              <w:rPr>
                <w:rFonts w:eastAsiaTheme="minorHAnsi"/>
                <w:lang w:eastAsia="en-US"/>
              </w:rPr>
            </w:pPr>
            <w:r>
              <w:rPr>
                <w:rFonts w:eastAsiaTheme="minorHAnsi"/>
                <w:lang w:eastAsia="en-US"/>
              </w:rPr>
              <w:t>rostos gyümölcslé</w:t>
            </w:r>
          </w:p>
        </w:tc>
        <w:tc>
          <w:tcPr>
            <w:tcW w:w="1790" w:type="pct"/>
            <w:tcBorders>
              <w:top w:val="single" w:sz="4" w:space="0" w:color="auto"/>
              <w:left w:val="single" w:sz="4" w:space="0" w:color="auto"/>
              <w:bottom w:val="single" w:sz="4" w:space="0" w:color="auto"/>
              <w:right w:val="single" w:sz="4" w:space="0" w:color="auto"/>
            </w:tcBorders>
            <w:vAlign w:val="center"/>
          </w:tcPr>
          <w:p w14:paraId="3775DACB" w14:textId="77777777" w:rsidR="008A3622" w:rsidRDefault="008A3622">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3F5770FE" w14:textId="4B286589" w:rsidR="008A3622" w:rsidRPr="00AD3E5D" w:rsidRDefault="00AD3E5D">
            <w:pPr>
              <w:pStyle w:val="Listaszerbekezds"/>
              <w:autoSpaceDE w:val="0"/>
              <w:autoSpaceDN w:val="0"/>
              <w:adjustRightInd w:val="0"/>
              <w:ind w:left="0"/>
              <w:jc w:val="center"/>
              <w:rPr>
                <w:rFonts w:eastAsiaTheme="minorHAnsi"/>
                <w:vertAlign w:val="superscript"/>
                <w:lang w:eastAsia="en-US"/>
              </w:rPr>
            </w:pPr>
            <w:r>
              <w:rPr>
                <w:rFonts w:eastAsiaTheme="minorHAnsi"/>
                <w:lang w:eastAsia="en-US"/>
              </w:rPr>
              <w:t>5 cm</w:t>
            </w:r>
            <w:r>
              <w:rPr>
                <w:rFonts w:eastAsiaTheme="minorHAnsi"/>
                <w:vertAlign w:val="superscript"/>
                <w:lang w:eastAsia="en-US"/>
              </w:rPr>
              <w:t>3</w:t>
            </w:r>
          </w:p>
        </w:tc>
      </w:tr>
      <w:tr w:rsidR="008A3622" w14:paraId="37F4D31B"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hideMark/>
          </w:tcPr>
          <w:p w14:paraId="6380C944" w14:textId="260CC3C6" w:rsidR="008A3622" w:rsidRDefault="00AD3E5D">
            <w:pPr>
              <w:pStyle w:val="Listaszerbekezds"/>
              <w:autoSpaceDE w:val="0"/>
              <w:autoSpaceDN w:val="0"/>
              <w:adjustRightInd w:val="0"/>
              <w:ind w:left="567"/>
              <w:rPr>
                <w:rFonts w:eastAsiaTheme="minorHAnsi"/>
                <w:lang w:eastAsia="en-US"/>
              </w:rPr>
            </w:pPr>
            <w:r>
              <w:rPr>
                <w:rFonts w:eastAsiaTheme="minorHAnsi"/>
                <w:lang w:eastAsia="en-US"/>
              </w:rPr>
              <w:t>szappan</w:t>
            </w:r>
          </w:p>
        </w:tc>
        <w:tc>
          <w:tcPr>
            <w:tcW w:w="1790" w:type="pct"/>
            <w:tcBorders>
              <w:top w:val="single" w:sz="4" w:space="0" w:color="auto"/>
              <w:left w:val="single" w:sz="4" w:space="0" w:color="auto"/>
              <w:bottom w:val="single" w:sz="4" w:space="0" w:color="auto"/>
              <w:right w:val="single" w:sz="4" w:space="0" w:color="auto"/>
            </w:tcBorders>
            <w:vAlign w:val="center"/>
          </w:tcPr>
          <w:p w14:paraId="5EB62FAF" w14:textId="77777777" w:rsidR="008A3622" w:rsidRDefault="008A3622">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0E5041B1" w14:textId="0773A188" w:rsidR="008A3622" w:rsidRDefault="00AD3E5D">
            <w:pPr>
              <w:pStyle w:val="Listaszerbekezds"/>
              <w:autoSpaceDE w:val="0"/>
              <w:autoSpaceDN w:val="0"/>
              <w:adjustRightInd w:val="0"/>
              <w:ind w:left="0"/>
              <w:jc w:val="center"/>
              <w:rPr>
                <w:rFonts w:eastAsiaTheme="minorHAnsi"/>
                <w:lang w:eastAsia="en-US"/>
              </w:rPr>
            </w:pPr>
            <w:r>
              <w:rPr>
                <w:rFonts w:eastAsiaTheme="minorHAnsi"/>
                <w:lang w:eastAsia="en-US"/>
              </w:rPr>
              <w:t>5 g</w:t>
            </w:r>
          </w:p>
        </w:tc>
      </w:tr>
      <w:tr w:rsidR="008A3622" w14:paraId="71387F14"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tcPr>
          <w:p w14:paraId="4653884D" w14:textId="4D89EF0B" w:rsidR="008A3622" w:rsidRDefault="00AD3E5D">
            <w:pPr>
              <w:pStyle w:val="Listaszerbekezds"/>
              <w:autoSpaceDE w:val="0"/>
              <w:autoSpaceDN w:val="0"/>
              <w:adjustRightInd w:val="0"/>
              <w:ind w:left="567"/>
              <w:rPr>
                <w:rFonts w:eastAsiaTheme="minorHAnsi"/>
                <w:lang w:eastAsia="en-US"/>
              </w:rPr>
            </w:pPr>
            <w:r>
              <w:rPr>
                <w:rFonts w:eastAsiaTheme="minorHAnsi"/>
                <w:lang w:eastAsia="en-US"/>
              </w:rPr>
              <w:t>cukor/só</w:t>
            </w:r>
          </w:p>
        </w:tc>
        <w:tc>
          <w:tcPr>
            <w:tcW w:w="1790" w:type="pct"/>
            <w:tcBorders>
              <w:top w:val="single" w:sz="4" w:space="0" w:color="auto"/>
              <w:left w:val="single" w:sz="4" w:space="0" w:color="auto"/>
              <w:bottom w:val="single" w:sz="4" w:space="0" w:color="auto"/>
              <w:right w:val="single" w:sz="4" w:space="0" w:color="auto"/>
            </w:tcBorders>
            <w:vAlign w:val="center"/>
          </w:tcPr>
          <w:p w14:paraId="0DA0D57B" w14:textId="51E90768" w:rsidR="008A3622" w:rsidRDefault="008A3622">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6E2A8B8C" w14:textId="72E75CB5" w:rsidR="008A3622" w:rsidRDefault="00AD3E5D">
            <w:pPr>
              <w:pStyle w:val="Listaszerbekezds"/>
              <w:autoSpaceDE w:val="0"/>
              <w:autoSpaceDN w:val="0"/>
              <w:adjustRightInd w:val="0"/>
              <w:ind w:left="0"/>
              <w:jc w:val="center"/>
              <w:rPr>
                <w:rFonts w:eastAsiaTheme="minorHAnsi"/>
                <w:lang w:eastAsia="en-US"/>
              </w:rPr>
            </w:pPr>
            <w:r>
              <w:rPr>
                <w:rFonts w:eastAsiaTheme="minorHAnsi"/>
                <w:lang w:eastAsia="en-US"/>
              </w:rPr>
              <w:t>5 g</w:t>
            </w:r>
          </w:p>
        </w:tc>
      </w:tr>
      <w:tr w:rsidR="008A3622" w14:paraId="4383CDC8"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tcPr>
          <w:p w14:paraId="1F7020F9" w14:textId="65A9575F" w:rsidR="008A3622" w:rsidRDefault="00AD3E5D">
            <w:pPr>
              <w:pStyle w:val="Listaszerbekezds"/>
              <w:autoSpaceDE w:val="0"/>
              <w:autoSpaceDN w:val="0"/>
              <w:adjustRightInd w:val="0"/>
              <w:ind w:left="567"/>
              <w:rPr>
                <w:rFonts w:eastAsiaTheme="minorHAnsi"/>
                <w:lang w:eastAsia="en-US"/>
              </w:rPr>
            </w:pPr>
            <w:r>
              <w:rPr>
                <w:rFonts w:eastAsiaTheme="minorHAnsi"/>
                <w:lang w:eastAsia="en-US"/>
              </w:rPr>
              <w:t>gumikesztyű</w:t>
            </w:r>
          </w:p>
        </w:tc>
        <w:tc>
          <w:tcPr>
            <w:tcW w:w="1790" w:type="pct"/>
            <w:tcBorders>
              <w:top w:val="single" w:sz="4" w:space="0" w:color="auto"/>
              <w:left w:val="single" w:sz="4" w:space="0" w:color="auto"/>
              <w:bottom w:val="single" w:sz="4" w:space="0" w:color="auto"/>
              <w:right w:val="single" w:sz="4" w:space="0" w:color="auto"/>
            </w:tcBorders>
            <w:vAlign w:val="center"/>
          </w:tcPr>
          <w:p w14:paraId="2BADA9EE" w14:textId="77777777" w:rsidR="008A3622" w:rsidRDefault="008A3622">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405CCF26" w14:textId="67331F79" w:rsidR="008A3622" w:rsidRDefault="00AD3E5D">
            <w:pPr>
              <w:pStyle w:val="Listaszerbekezds"/>
              <w:autoSpaceDE w:val="0"/>
              <w:autoSpaceDN w:val="0"/>
              <w:adjustRightInd w:val="0"/>
              <w:ind w:left="0"/>
              <w:jc w:val="center"/>
              <w:rPr>
                <w:rFonts w:eastAsiaTheme="minorHAnsi"/>
                <w:lang w:eastAsia="en-US"/>
              </w:rPr>
            </w:pPr>
            <w:r>
              <w:rPr>
                <w:rFonts w:eastAsiaTheme="minorHAnsi"/>
                <w:lang w:eastAsia="en-US"/>
              </w:rPr>
              <w:t>1 pár</w:t>
            </w:r>
          </w:p>
        </w:tc>
      </w:tr>
      <w:tr w:rsidR="008A3622" w14:paraId="1AA146F2" w14:textId="77777777" w:rsidTr="00AD3E5D">
        <w:trPr>
          <w:trHeight w:hRule="exact" w:val="397"/>
          <w:jc w:val="center"/>
        </w:trPr>
        <w:tc>
          <w:tcPr>
            <w:tcW w:w="2087" w:type="pct"/>
            <w:tcBorders>
              <w:top w:val="single" w:sz="4" w:space="0" w:color="auto"/>
              <w:left w:val="single" w:sz="4" w:space="0" w:color="auto"/>
              <w:bottom w:val="single" w:sz="4" w:space="0" w:color="auto"/>
              <w:right w:val="single" w:sz="4" w:space="0" w:color="auto"/>
            </w:tcBorders>
          </w:tcPr>
          <w:p w14:paraId="327A377E" w14:textId="1CDB3E25" w:rsidR="008A3622" w:rsidRDefault="00AD3E5D">
            <w:pPr>
              <w:pStyle w:val="Listaszerbekezds"/>
              <w:autoSpaceDE w:val="0"/>
              <w:autoSpaceDN w:val="0"/>
              <w:adjustRightInd w:val="0"/>
              <w:ind w:left="567"/>
              <w:rPr>
                <w:rFonts w:eastAsiaTheme="minorHAnsi"/>
                <w:lang w:eastAsia="en-US"/>
              </w:rPr>
            </w:pPr>
            <w:r>
              <w:rPr>
                <w:rFonts w:eastAsiaTheme="minorHAnsi"/>
                <w:lang w:eastAsia="en-US"/>
              </w:rPr>
              <w:t>hulladékgyűjtő</w:t>
            </w:r>
          </w:p>
        </w:tc>
        <w:tc>
          <w:tcPr>
            <w:tcW w:w="1790" w:type="pct"/>
            <w:tcBorders>
              <w:top w:val="single" w:sz="4" w:space="0" w:color="auto"/>
              <w:left w:val="single" w:sz="4" w:space="0" w:color="auto"/>
              <w:bottom w:val="single" w:sz="4" w:space="0" w:color="auto"/>
              <w:right w:val="single" w:sz="4" w:space="0" w:color="auto"/>
            </w:tcBorders>
            <w:vAlign w:val="center"/>
          </w:tcPr>
          <w:p w14:paraId="15AF9B57" w14:textId="77777777" w:rsidR="008A3622" w:rsidRDefault="008A3622">
            <w:pPr>
              <w:pStyle w:val="Listaszerbekezds"/>
              <w:autoSpaceDE w:val="0"/>
              <w:autoSpaceDN w:val="0"/>
              <w:adjustRightInd w:val="0"/>
              <w:ind w:left="1155"/>
              <w:rPr>
                <w:rFonts w:eastAsiaTheme="minorHAnsi"/>
                <w:lang w:eastAsia="en-US"/>
              </w:rPr>
            </w:pPr>
          </w:p>
        </w:tc>
        <w:tc>
          <w:tcPr>
            <w:tcW w:w="1123" w:type="pct"/>
            <w:tcBorders>
              <w:top w:val="single" w:sz="4" w:space="0" w:color="auto"/>
              <w:left w:val="single" w:sz="4" w:space="0" w:color="auto"/>
              <w:bottom w:val="single" w:sz="4" w:space="0" w:color="auto"/>
              <w:right w:val="single" w:sz="4" w:space="0" w:color="auto"/>
            </w:tcBorders>
          </w:tcPr>
          <w:p w14:paraId="0CE725C9" w14:textId="2143F210" w:rsidR="008A3622" w:rsidRDefault="00AD3E5D">
            <w:pPr>
              <w:pStyle w:val="Listaszerbekezds"/>
              <w:autoSpaceDE w:val="0"/>
              <w:autoSpaceDN w:val="0"/>
              <w:adjustRightInd w:val="0"/>
              <w:ind w:left="0"/>
              <w:jc w:val="center"/>
              <w:rPr>
                <w:rFonts w:eastAsiaTheme="minorHAnsi"/>
                <w:lang w:eastAsia="en-US"/>
              </w:rPr>
            </w:pPr>
            <w:r>
              <w:rPr>
                <w:rFonts w:eastAsiaTheme="minorHAnsi"/>
                <w:lang w:eastAsia="en-US"/>
              </w:rPr>
              <w:t>8 db</w:t>
            </w:r>
          </w:p>
        </w:tc>
      </w:tr>
      <w:tr w:rsidR="008A3622" w14:paraId="086B3582" w14:textId="77777777" w:rsidTr="00AD3E5D">
        <w:trPr>
          <w:trHeight w:val="397"/>
          <w:jc w:val="center"/>
        </w:trPr>
        <w:tc>
          <w:tcPr>
            <w:tcW w:w="2087" w:type="pct"/>
          </w:tcPr>
          <w:p w14:paraId="74AF558E" w14:textId="297ADCD7" w:rsidR="008A3622" w:rsidRPr="008A3622" w:rsidRDefault="008A3622" w:rsidP="008A3622">
            <w:pPr>
              <w:pStyle w:val="NormlWeb"/>
              <w:spacing w:before="240" w:beforeAutospacing="0" w:after="120" w:afterAutospacing="0"/>
              <w:rPr>
                <w:b/>
                <w:lang w:eastAsia="en-US"/>
              </w:rPr>
            </w:pPr>
            <w:r>
              <w:rPr>
                <w:b/>
                <w:lang w:eastAsia="en-US"/>
              </w:rPr>
              <w:t>Hulladékkezelés</w:t>
            </w:r>
          </w:p>
        </w:tc>
        <w:tc>
          <w:tcPr>
            <w:tcW w:w="2913" w:type="pct"/>
            <w:gridSpan w:val="2"/>
          </w:tcPr>
          <w:p w14:paraId="05722E69" w14:textId="248313F6" w:rsidR="008A3622" w:rsidRDefault="008A3622" w:rsidP="008A3622">
            <w:pPr>
              <w:pStyle w:val="NormlWeb"/>
              <w:spacing w:before="240" w:beforeAutospacing="0" w:after="120" w:afterAutospacing="0"/>
              <w:jc w:val="both"/>
              <w:rPr>
                <w:lang w:eastAsia="en-US"/>
              </w:rPr>
            </w:pPr>
            <w:r>
              <w:rPr>
                <w:lang w:eastAsia="en-US"/>
              </w:rPr>
              <w:t>Nem keletkezik veszélyes hulladék</w:t>
            </w:r>
          </w:p>
        </w:tc>
      </w:tr>
      <w:tr w:rsidR="008A3622" w14:paraId="66E89AB1" w14:textId="77777777" w:rsidTr="00AD3E5D">
        <w:trPr>
          <w:trHeight w:val="397"/>
          <w:jc w:val="center"/>
        </w:trPr>
        <w:tc>
          <w:tcPr>
            <w:tcW w:w="2087" w:type="pct"/>
            <w:hideMark/>
          </w:tcPr>
          <w:p w14:paraId="13F07B05" w14:textId="77777777" w:rsidR="008A3622" w:rsidRDefault="008A3622">
            <w:pPr>
              <w:pStyle w:val="NormlWeb"/>
              <w:rPr>
                <w:lang w:eastAsia="en-US"/>
              </w:rPr>
            </w:pPr>
            <w:r>
              <w:rPr>
                <w:b/>
                <w:lang w:eastAsia="en-US"/>
              </w:rPr>
              <w:t>Hardver eszközök</w:t>
            </w:r>
          </w:p>
        </w:tc>
        <w:tc>
          <w:tcPr>
            <w:tcW w:w="2913" w:type="pct"/>
            <w:gridSpan w:val="2"/>
            <w:hideMark/>
          </w:tcPr>
          <w:p w14:paraId="0BAC2A8A" w14:textId="77777777" w:rsidR="008A3622" w:rsidRDefault="008A3622">
            <w:pPr>
              <w:pStyle w:val="NormlWeb"/>
              <w:ind w:left="-1599" w:firstLine="1599"/>
              <w:rPr>
                <w:lang w:eastAsia="en-US"/>
              </w:rPr>
            </w:pPr>
            <w:r>
              <w:rPr>
                <w:lang w:eastAsia="en-US"/>
              </w:rPr>
              <w:t>tanári számítógép</w:t>
            </w:r>
          </w:p>
        </w:tc>
      </w:tr>
      <w:tr w:rsidR="008A3622" w14:paraId="39A50585" w14:textId="77777777" w:rsidTr="00AD3E5D">
        <w:trPr>
          <w:trHeight w:val="397"/>
          <w:jc w:val="center"/>
        </w:trPr>
        <w:tc>
          <w:tcPr>
            <w:tcW w:w="2087" w:type="pct"/>
          </w:tcPr>
          <w:p w14:paraId="048358BD" w14:textId="77777777" w:rsidR="008A3622" w:rsidRDefault="008A3622">
            <w:pPr>
              <w:pStyle w:val="NormlWeb"/>
              <w:rPr>
                <w:lang w:eastAsia="en-US"/>
              </w:rPr>
            </w:pPr>
          </w:p>
        </w:tc>
        <w:tc>
          <w:tcPr>
            <w:tcW w:w="2913" w:type="pct"/>
            <w:gridSpan w:val="2"/>
            <w:hideMark/>
          </w:tcPr>
          <w:p w14:paraId="3DEFF55F" w14:textId="77777777" w:rsidR="008A3622" w:rsidRDefault="008A3622">
            <w:pPr>
              <w:pStyle w:val="NormlWeb"/>
              <w:ind w:left="-1599" w:firstLine="1599"/>
              <w:rPr>
                <w:lang w:eastAsia="en-US"/>
              </w:rPr>
            </w:pPr>
            <w:r>
              <w:rPr>
                <w:lang w:eastAsia="en-US"/>
              </w:rPr>
              <w:t>projektor</w:t>
            </w:r>
          </w:p>
        </w:tc>
      </w:tr>
      <w:tr w:rsidR="008A3622" w14:paraId="7B395B5A" w14:textId="77777777" w:rsidTr="00AD3E5D">
        <w:trPr>
          <w:trHeight w:val="397"/>
          <w:jc w:val="center"/>
        </w:trPr>
        <w:tc>
          <w:tcPr>
            <w:tcW w:w="2087" w:type="pct"/>
            <w:hideMark/>
          </w:tcPr>
          <w:p w14:paraId="0AD18826" w14:textId="77777777" w:rsidR="008A3622" w:rsidRDefault="008A3622">
            <w:pPr>
              <w:pStyle w:val="NormlWeb"/>
              <w:rPr>
                <w:b/>
                <w:lang w:eastAsia="en-US"/>
              </w:rPr>
            </w:pPr>
            <w:r>
              <w:rPr>
                <w:b/>
                <w:lang w:eastAsia="en-US"/>
              </w:rPr>
              <w:t>Szoftver eszközök</w:t>
            </w:r>
          </w:p>
        </w:tc>
        <w:tc>
          <w:tcPr>
            <w:tcW w:w="2913" w:type="pct"/>
            <w:gridSpan w:val="2"/>
            <w:hideMark/>
          </w:tcPr>
          <w:p w14:paraId="56E07019" w14:textId="77777777" w:rsidR="008A3622" w:rsidRDefault="00661956">
            <w:pPr>
              <w:pStyle w:val="NormlWeb"/>
            </w:pPr>
            <w:hyperlink r:id="rId8" w:history="1">
              <w:r w:rsidR="008A3622">
                <w:rPr>
                  <w:rStyle w:val="Hiperhivatkozs"/>
                  <w:lang w:eastAsia="en-US"/>
                </w:rPr>
                <w:t>https://learningapps.org</w:t>
              </w:r>
            </w:hyperlink>
          </w:p>
        </w:tc>
      </w:tr>
      <w:tr w:rsidR="008A3622" w14:paraId="587EC024" w14:textId="77777777" w:rsidTr="00AD3E5D">
        <w:trPr>
          <w:trHeight w:val="397"/>
          <w:jc w:val="center"/>
        </w:trPr>
        <w:tc>
          <w:tcPr>
            <w:tcW w:w="2087" w:type="pct"/>
          </w:tcPr>
          <w:p w14:paraId="62727797" w14:textId="77777777" w:rsidR="008A3622" w:rsidRDefault="008A3622">
            <w:pPr>
              <w:pStyle w:val="NormlWeb"/>
              <w:rPr>
                <w:b/>
                <w:lang w:eastAsia="en-US"/>
              </w:rPr>
            </w:pPr>
            <w:r>
              <w:rPr>
                <w:b/>
                <w:lang w:eastAsia="en-US"/>
              </w:rPr>
              <w:t>Felhasznált irodalom</w:t>
            </w:r>
          </w:p>
          <w:p w14:paraId="5C62CB46" w14:textId="77777777" w:rsidR="008A3622" w:rsidRDefault="008A3622">
            <w:pPr>
              <w:pStyle w:val="NormlWeb"/>
              <w:rPr>
                <w:u w:val="single"/>
                <w:lang w:eastAsia="en-US"/>
              </w:rPr>
            </w:pPr>
          </w:p>
        </w:tc>
        <w:tc>
          <w:tcPr>
            <w:tcW w:w="2913" w:type="pct"/>
            <w:gridSpan w:val="2"/>
          </w:tcPr>
          <w:p w14:paraId="6D39A9BE" w14:textId="77777777" w:rsidR="008A3622" w:rsidRDefault="008A3622" w:rsidP="008A3622">
            <w:pPr>
              <w:spacing w:before="120" w:after="120"/>
              <w:jc w:val="both"/>
              <w:outlineLvl w:val="2"/>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Rózsahegyi Márta, </w:t>
            </w:r>
            <w:proofErr w:type="spellStart"/>
            <w:r>
              <w:rPr>
                <w:rFonts w:ascii="Times New Roman" w:eastAsia="Times New Roman" w:hAnsi="Times New Roman" w:cs="Times New Roman"/>
                <w:sz w:val="24"/>
                <w:szCs w:val="24"/>
                <w:lang w:eastAsia="hu-HU"/>
              </w:rPr>
              <w:t>Wajand</w:t>
            </w:r>
            <w:proofErr w:type="spellEnd"/>
            <w:r>
              <w:rPr>
                <w:rFonts w:ascii="Times New Roman" w:eastAsia="Times New Roman" w:hAnsi="Times New Roman" w:cs="Times New Roman"/>
                <w:sz w:val="24"/>
                <w:szCs w:val="24"/>
                <w:lang w:eastAsia="hu-HU"/>
              </w:rPr>
              <w:t xml:space="preserve"> Judit: 575 kísérlet a kémia tanításához, Nemzeti Tankönyvkiadó, Budapest, 1991</w:t>
            </w:r>
          </w:p>
          <w:p w14:paraId="551D1A17" w14:textId="7251469D" w:rsidR="008A3622" w:rsidRPr="008A3622" w:rsidRDefault="008A3622" w:rsidP="008A3622">
            <w:pPr>
              <w:spacing w:after="240"/>
              <w:jc w:val="both"/>
              <w:outlineLvl w:val="2"/>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Dóka Erzsébet: Kolloidok 9. (szaktanári segédlet), Lévay Labor - TÁMOP 3.1.3-11/2-2012-0050, Miskolc 2013</w:t>
            </w:r>
          </w:p>
        </w:tc>
      </w:tr>
      <w:tr w:rsidR="008A3622" w14:paraId="063427DA" w14:textId="77777777" w:rsidTr="00AD3E5D">
        <w:trPr>
          <w:jc w:val="center"/>
        </w:trPr>
        <w:tc>
          <w:tcPr>
            <w:tcW w:w="2087" w:type="pct"/>
            <w:hideMark/>
          </w:tcPr>
          <w:p w14:paraId="119E127A" w14:textId="77777777" w:rsidR="008A3622" w:rsidRDefault="008A3622">
            <w:pPr>
              <w:rPr>
                <w:rFonts w:ascii="Times New Roman" w:hAnsi="Times New Roman" w:cs="Times New Roman"/>
                <w:b/>
                <w:sz w:val="24"/>
                <w:szCs w:val="24"/>
              </w:rPr>
            </w:pPr>
            <w:r>
              <w:rPr>
                <w:rFonts w:ascii="Times New Roman" w:hAnsi="Times New Roman" w:cs="Times New Roman"/>
                <w:b/>
                <w:sz w:val="24"/>
                <w:szCs w:val="24"/>
              </w:rPr>
              <w:lastRenderedPageBreak/>
              <w:t>Tanári demonstrációk</w:t>
            </w:r>
          </w:p>
        </w:tc>
        <w:tc>
          <w:tcPr>
            <w:tcW w:w="2913" w:type="pct"/>
            <w:gridSpan w:val="2"/>
            <w:hideMark/>
          </w:tcPr>
          <w:p w14:paraId="14EB57F3" w14:textId="77777777" w:rsidR="008A3622" w:rsidRDefault="008A3622" w:rsidP="008A3622">
            <w:pPr>
              <w:spacing w:after="240"/>
              <w:rPr>
                <w:rFonts w:ascii="Times New Roman" w:hAnsi="Times New Roman" w:cs="Times New Roman"/>
                <w:sz w:val="24"/>
                <w:szCs w:val="24"/>
              </w:rPr>
            </w:pPr>
            <w:r>
              <w:rPr>
                <w:rFonts w:ascii="Times New Roman" w:hAnsi="Times New Roman" w:cs="Times New Roman"/>
                <w:sz w:val="24"/>
                <w:szCs w:val="24"/>
              </w:rPr>
              <w:t>Ammónia és hidrogén-klorid gázok kölcsönhatása</w:t>
            </w:r>
          </w:p>
          <w:p w14:paraId="78378D49" w14:textId="320E58EE" w:rsidR="008A3622" w:rsidRDefault="008A3622" w:rsidP="008A3622">
            <w:pPr>
              <w:spacing w:after="240"/>
              <w:rPr>
                <w:rFonts w:ascii="Times New Roman" w:hAnsi="Times New Roman" w:cs="Times New Roman"/>
                <w:sz w:val="24"/>
                <w:szCs w:val="24"/>
              </w:rPr>
            </w:pPr>
            <w:r>
              <w:rPr>
                <w:rFonts w:ascii="Times New Roman" w:hAnsi="Times New Roman" w:cs="Times New Roman"/>
                <w:sz w:val="24"/>
                <w:szCs w:val="24"/>
              </w:rPr>
              <w:t>Agyag szuszpenzió és olaj-víz emulzió előállítása, stabilizálása</w:t>
            </w:r>
          </w:p>
        </w:tc>
      </w:tr>
      <w:tr w:rsidR="008A3622" w14:paraId="4F5E92ED" w14:textId="77777777" w:rsidTr="00AD3E5D">
        <w:trPr>
          <w:jc w:val="center"/>
        </w:trPr>
        <w:tc>
          <w:tcPr>
            <w:tcW w:w="2087" w:type="pct"/>
            <w:hideMark/>
          </w:tcPr>
          <w:p w14:paraId="19E99344" w14:textId="77777777" w:rsidR="008A3622" w:rsidRDefault="008A3622">
            <w:pPr>
              <w:spacing w:before="120" w:after="240"/>
              <w:rPr>
                <w:rFonts w:ascii="Times New Roman" w:hAnsi="Times New Roman" w:cs="Times New Roman"/>
                <w:b/>
                <w:sz w:val="24"/>
                <w:szCs w:val="24"/>
              </w:rPr>
            </w:pPr>
            <w:r>
              <w:rPr>
                <w:rFonts w:ascii="Times New Roman" w:hAnsi="Times New Roman" w:cs="Times New Roman"/>
                <w:b/>
                <w:sz w:val="24"/>
                <w:szCs w:val="24"/>
              </w:rPr>
              <w:t>Tanulói kísérletek</w:t>
            </w:r>
          </w:p>
        </w:tc>
        <w:tc>
          <w:tcPr>
            <w:tcW w:w="2913" w:type="pct"/>
            <w:gridSpan w:val="2"/>
            <w:hideMark/>
          </w:tcPr>
          <w:p w14:paraId="30C34C9B" w14:textId="77777777" w:rsidR="008A3622" w:rsidRDefault="008A3622">
            <w:pPr>
              <w:rPr>
                <w:rFonts w:ascii="Times New Roman" w:hAnsi="Times New Roman" w:cs="Times New Roman"/>
                <w:sz w:val="24"/>
                <w:szCs w:val="24"/>
              </w:rPr>
            </w:pPr>
            <w:r>
              <w:rPr>
                <w:rFonts w:ascii="Times New Roman" w:hAnsi="Times New Roman" w:cs="Times New Roman"/>
                <w:sz w:val="24"/>
                <w:szCs w:val="24"/>
              </w:rPr>
              <w:t>Kolloid rendszerek előállítása, fényelhajlás, fényszórás kolloid rendszerekben</w:t>
            </w:r>
          </w:p>
        </w:tc>
      </w:tr>
    </w:tbl>
    <w:p w14:paraId="7A3765E9" w14:textId="77777777" w:rsidR="008A3622" w:rsidRDefault="008A3622" w:rsidP="008A3622">
      <w:pPr>
        <w:rPr>
          <w:rFonts w:ascii="Times New Roman" w:hAnsi="Times New Roman" w:cs="Times New Roman"/>
          <w:b/>
          <w:sz w:val="28"/>
          <w:szCs w:val="28"/>
        </w:rPr>
      </w:pPr>
      <w:r>
        <w:rPr>
          <w:rFonts w:ascii="Times New Roman" w:hAnsi="Times New Roman" w:cs="Times New Roman"/>
          <w:sz w:val="28"/>
          <w:szCs w:val="28"/>
        </w:rPr>
        <w:br w:type="page"/>
      </w:r>
    </w:p>
    <w:tbl>
      <w:tblPr>
        <w:tblStyle w:val="Rcsostblzat"/>
        <w:tblW w:w="4940" w:type="pct"/>
        <w:jc w:val="center"/>
        <w:tblLook w:val="04A0" w:firstRow="1" w:lastRow="0" w:firstColumn="1" w:lastColumn="0" w:noHBand="0" w:noVBand="1"/>
      </w:tblPr>
      <w:tblGrid>
        <w:gridCol w:w="3182"/>
        <w:gridCol w:w="4480"/>
        <w:gridCol w:w="964"/>
      </w:tblGrid>
      <w:tr w:rsidR="008A3622" w14:paraId="143C2DB0" w14:textId="77777777" w:rsidTr="008A3622">
        <w:trPr>
          <w:trHeight w:val="397"/>
          <w:jc w:val="center"/>
        </w:trPr>
        <w:tc>
          <w:tcPr>
            <w:tcW w:w="4441" w:type="pct"/>
            <w:gridSpan w:val="2"/>
            <w:tcBorders>
              <w:top w:val="nil"/>
              <w:left w:val="nil"/>
              <w:bottom w:val="nil"/>
              <w:right w:val="nil"/>
            </w:tcBorders>
            <w:vAlign w:val="center"/>
            <w:hideMark/>
          </w:tcPr>
          <w:p w14:paraId="3A4D975A" w14:textId="77777777" w:rsidR="008A3622" w:rsidRDefault="008A3622">
            <w:pPr>
              <w:spacing w:before="120"/>
              <w:rPr>
                <w:rFonts w:ascii="Times New Roman" w:hAnsi="Times New Roman" w:cs="Times New Roman"/>
                <w:b/>
                <w:sz w:val="24"/>
                <w:szCs w:val="24"/>
              </w:rPr>
            </w:pPr>
            <w:r>
              <w:rPr>
                <w:rFonts w:ascii="Times New Roman" w:hAnsi="Times New Roman" w:cs="Times New Roman"/>
                <w:b/>
                <w:color w:val="0070C0"/>
                <w:sz w:val="28"/>
                <w:szCs w:val="28"/>
              </w:rPr>
              <w:lastRenderedPageBreak/>
              <w:t>Kolloid rendszerek előállítása, fényszórás kolloid</w:t>
            </w:r>
            <w:r>
              <w:rPr>
                <w:rFonts w:ascii="Times New Roman" w:hAnsi="Times New Roman" w:cs="Times New Roman"/>
                <w:b/>
                <w:color w:val="0070C0"/>
                <w:sz w:val="24"/>
                <w:szCs w:val="24"/>
              </w:rPr>
              <w:t xml:space="preserve"> </w:t>
            </w:r>
            <w:r>
              <w:rPr>
                <w:rFonts w:ascii="Times New Roman" w:hAnsi="Times New Roman" w:cs="Times New Roman"/>
                <w:b/>
                <w:color w:val="0070C0"/>
                <w:sz w:val="28"/>
                <w:szCs w:val="28"/>
              </w:rPr>
              <w:t>rendszerekben</w:t>
            </w:r>
          </w:p>
        </w:tc>
        <w:tc>
          <w:tcPr>
            <w:tcW w:w="559" w:type="pct"/>
            <w:tcBorders>
              <w:top w:val="nil"/>
              <w:left w:val="nil"/>
              <w:bottom w:val="nil"/>
              <w:right w:val="nil"/>
            </w:tcBorders>
            <w:vAlign w:val="center"/>
          </w:tcPr>
          <w:p w14:paraId="4DB42D56" w14:textId="77777777" w:rsidR="008A3622" w:rsidRDefault="008A3622">
            <w:pPr>
              <w:jc w:val="both"/>
              <w:rPr>
                <w:rFonts w:ascii="Times New Roman" w:hAnsi="Times New Roman"/>
                <w:b/>
                <w:sz w:val="28"/>
                <w:szCs w:val="28"/>
              </w:rPr>
            </w:pPr>
          </w:p>
        </w:tc>
      </w:tr>
      <w:tr w:rsidR="008A3622" w14:paraId="3F4DCA14" w14:textId="77777777" w:rsidTr="008A3622">
        <w:trPr>
          <w:trHeight w:val="397"/>
          <w:jc w:val="center"/>
        </w:trPr>
        <w:tc>
          <w:tcPr>
            <w:tcW w:w="1844" w:type="pct"/>
            <w:tcBorders>
              <w:top w:val="nil"/>
              <w:left w:val="nil"/>
              <w:bottom w:val="nil"/>
              <w:right w:val="nil"/>
            </w:tcBorders>
            <w:vAlign w:val="center"/>
            <w:hideMark/>
          </w:tcPr>
          <w:p w14:paraId="63B16C90" w14:textId="77777777" w:rsidR="008A3622" w:rsidRDefault="008A3622">
            <w:pPr>
              <w:rPr>
                <w:rFonts w:ascii="Times New Roman" w:hAnsi="Times New Roman"/>
                <w:b/>
                <w:sz w:val="24"/>
                <w:szCs w:val="24"/>
              </w:rPr>
            </w:pPr>
            <w:r>
              <w:rPr>
                <w:rFonts w:ascii="Times New Roman" w:hAnsi="Times New Roman"/>
                <w:b/>
                <w:sz w:val="24"/>
                <w:szCs w:val="24"/>
              </w:rPr>
              <w:t>A munka formája</w:t>
            </w:r>
          </w:p>
        </w:tc>
        <w:tc>
          <w:tcPr>
            <w:tcW w:w="2597" w:type="pct"/>
            <w:tcBorders>
              <w:top w:val="nil"/>
              <w:left w:val="nil"/>
              <w:bottom w:val="nil"/>
              <w:right w:val="nil"/>
            </w:tcBorders>
            <w:vAlign w:val="center"/>
            <w:hideMark/>
          </w:tcPr>
          <w:p w14:paraId="289EAFEC" w14:textId="77777777" w:rsidR="008A3622" w:rsidRDefault="008A3622">
            <w:pPr>
              <w:rPr>
                <w:rFonts w:ascii="Times New Roman" w:hAnsi="Times New Roman"/>
                <w:i/>
                <w:sz w:val="24"/>
                <w:szCs w:val="24"/>
              </w:rPr>
            </w:pPr>
            <w:r>
              <w:rPr>
                <w:rFonts w:ascii="Times New Roman" w:hAnsi="Times New Roman"/>
                <w:i/>
                <w:color w:val="0070C0"/>
                <w:sz w:val="24"/>
                <w:szCs w:val="24"/>
              </w:rPr>
              <w:t>Csoportmunka</w:t>
            </w:r>
          </w:p>
        </w:tc>
        <w:tc>
          <w:tcPr>
            <w:tcW w:w="559" w:type="pct"/>
            <w:tcBorders>
              <w:top w:val="nil"/>
              <w:left w:val="nil"/>
              <w:bottom w:val="nil"/>
              <w:right w:val="nil"/>
            </w:tcBorders>
            <w:vAlign w:val="center"/>
            <w:hideMark/>
          </w:tcPr>
          <w:p w14:paraId="6ACFC1E1" w14:textId="77777777" w:rsidR="008A3622" w:rsidRDefault="008A3622">
            <w:pPr>
              <w:jc w:val="center"/>
              <w:rPr>
                <w:rFonts w:ascii="Times New Roman" w:hAnsi="Times New Roman"/>
                <w:b/>
                <w:sz w:val="24"/>
                <w:szCs w:val="24"/>
              </w:rPr>
            </w:pPr>
            <w:r>
              <w:rPr>
                <w:rFonts w:ascii="Times New Roman" w:hAnsi="Times New Roman"/>
                <w:b/>
                <w:sz w:val="24"/>
                <w:szCs w:val="24"/>
              </w:rPr>
              <w:t>5 perc</w:t>
            </w:r>
          </w:p>
        </w:tc>
      </w:tr>
      <w:tr w:rsidR="008A3622" w14:paraId="2E0512B0" w14:textId="77777777" w:rsidTr="008A3622">
        <w:trPr>
          <w:trHeight w:val="397"/>
          <w:jc w:val="center"/>
        </w:trPr>
        <w:tc>
          <w:tcPr>
            <w:tcW w:w="1844" w:type="pct"/>
            <w:tcBorders>
              <w:top w:val="nil"/>
              <w:left w:val="nil"/>
              <w:bottom w:val="nil"/>
              <w:right w:val="nil"/>
            </w:tcBorders>
            <w:vAlign w:val="center"/>
            <w:hideMark/>
          </w:tcPr>
          <w:p w14:paraId="264E2620" w14:textId="77777777" w:rsidR="008A3622" w:rsidRDefault="008A3622">
            <w:pPr>
              <w:rPr>
                <w:rFonts w:ascii="Times New Roman" w:hAnsi="Times New Roman"/>
                <w:b/>
                <w:sz w:val="24"/>
                <w:szCs w:val="24"/>
              </w:rPr>
            </w:pPr>
            <w:r>
              <w:rPr>
                <w:rFonts w:ascii="Times New Roman" w:hAnsi="Times New Roman"/>
                <w:b/>
                <w:sz w:val="24"/>
                <w:szCs w:val="24"/>
              </w:rPr>
              <w:t>Évfolyam</w:t>
            </w:r>
          </w:p>
        </w:tc>
        <w:tc>
          <w:tcPr>
            <w:tcW w:w="3156" w:type="pct"/>
            <w:gridSpan w:val="2"/>
            <w:tcBorders>
              <w:top w:val="nil"/>
              <w:left w:val="nil"/>
              <w:bottom w:val="nil"/>
              <w:right w:val="nil"/>
            </w:tcBorders>
            <w:vAlign w:val="center"/>
            <w:hideMark/>
          </w:tcPr>
          <w:p w14:paraId="1F1970B2" w14:textId="77777777" w:rsidR="008A3622" w:rsidRDefault="008A3622">
            <w:pPr>
              <w:rPr>
                <w:rFonts w:ascii="Times New Roman" w:hAnsi="Times New Roman"/>
                <w:b/>
                <w:sz w:val="24"/>
                <w:szCs w:val="24"/>
              </w:rPr>
            </w:pPr>
            <w:r>
              <w:rPr>
                <w:rFonts w:ascii="Times New Roman" w:hAnsi="Times New Roman"/>
                <w:b/>
                <w:sz w:val="24"/>
                <w:szCs w:val="24"/>
              </w:rPr>
              <w:t>9</w:t>
            </w:r>
          </w:p>
        </w:tc>
      </w:tr>
      <w:tr w:rsidR="008A3622" w14:paraId="1EB15333" w14:textId="77777777" w:rsidTr="008A3622">
        <w:trPr>
          <w:trHeight w:val="397"/>
          <w:jc w:val="center"/>
        </w:trPr>
        <w:tc>
          <w:tcPr>
            <w:tcW w:w="1844" w:type="pct"/>
            <w:tcBorders>
              <w:top w:val="nil"/>
              <w:left w:val="nil"/>
              <w:bottom w:val="nil"/>
              <w:right w:val="nil"/>
            </w:tcBorders>
            <w:hideMark/>
          </w:tcPr>
          <w:p w14:paraId="13AAC25B" w14:textId="77777777" w:rsidR="008A3622" w:rsidRDefault="008A3622">
            <w:pPr>
              <w:rPr>
                <w:rFonts w:ascii="Times New Roman" w:hAnsi="Times New Roman"/>
                <w:sz w:val="24"/>
                <w:szCs w:val="24"/>
              </w:rPr>
            </w:pPr>
            <w:r>
              <w:rPr>
                <w:rFonts w:ascii="Times New Roman" w:hAnsi="Times New Roman"/>
                <w:sz w:val="24"/>
                <w:szCs w:val="24"/>
              </w:rPr>
              <w:t>Témakör</w:t>
            </w:r>
          </w:p>
        </w:tc>
        <w:tc>
          <w:tcPr>
            <w:tcW w:w="3156" w:type="pct"/>
            <w:gridSpan w:val="2"/>
            <w:tcBorders>
              <w:top w:val="nil"/>
              <w:left w:val="nil"/>
              <w:bottom w:val="nil"/>
              <w:right w:val="nil"/>
            </w:tcBorders>
            <w:vAlign w:val="center"/>
            <w:hideMark/>
          </w:tcPr>
          <w:p w14:paraId="18EEDD6D" w14:textId="77777777" w:rsidR="008A3622" w:rsidRDefault="008A3622">
            <w:pPr>
              <w:rPr>
                <w:rFonts w:ascii="Times New Roman" w:hAnsi="Times New Roman" w:cs="Times New Roman"/>
                <w:sz w:val="24"/>
                <w:szCs w:val="24"/>
              </w:rPr>
            </w:pPr>
            <w:r>
              <w:rPr>
                <w:rFonts w:ascii="Times New Roman" w:hAnsi="Times New Roman" w:cs="Times New Roman"/>
                <w:sz w:val="24"/>
                <w:szCs w:val="24"/>
              </w:rPr>
              <w:t>Anyagi rendszerek (9)</w:t>
            </w:r>
          </w:p>
        </w:tc>
      </w:tr>
    </w:tbl>
    <w:p w14:paraId="13D192A3" w14:textId="77777777" w:rsidR="008A3622" w:rsidRDefault="008A3622" w:rsidP="008A3622">
      <w:pPr>
        <w:rPr>
          <w:rFonts w:ascii="Times New Roman" w:hAnsi="Times New Roman" w:cs="Times New Roman"/>
          <w:sz w:val="24"/>
          <w:szCs w:val="24"/>
        </w:rPr>
      </w:pPr>
    </w:p>
    <w:tbl>
      <w:tblPr>
        <w:tblStyle w:val="Rcsostblzat"/>
        <w:tblW w:w="0" w:type="auto"/>
        <w:jc w:val="center"/>
        <w:tblLook w:val="04A0" w:firstRow="1" w:lastRow="0" w:firstColumn="1" w:lastColumn="0" w:noHBand="0" w:noVBand="1"/>
      </w:tblPr>
      <w:tblGrid>
        <w:gridCol w:w="22"/>
        <w:gridCol w:w="2906"/>
        <w:gridCol w:w="5627"/>
      </w:tblGrid>
      <w:tr w:rsidR="008A3622" w14:paraId="7E6A93BE" w14:textId="77777777" w:rsidTr="008A3622">
        <w:trPr>
          <w:gridBefore w:val="1"/>
          <w:wBefore w:w="22" w:type="dxa"/>
          <w:trHeight w:val="397"/>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14:paraId="69F33926" w14:textId="77777777" w:rsidR="008A3622" w:rsidRDefault="008A3622">
            <w:pPr>
              <w:jc w:val="center"/>
              <w:rPr>
                <w:rFonts w:ascii="Times New Roman" w:hAnsi="Times New Roman"/>
                <w:sz w:val="24"/>
                <w:szCs w:val="24"/>
              </w:rPr>
            </w:pPr>
            <w:r>
              <w:rPr>
                <w:rFonts w:ascii="Times New Roman" w:hAnsi="Times New Roman"/>
                <w:sz w:val="24"/>
                <w:szCs w:val="24"/>
              </w:rPr>
              <w:t>Kötelező védőeszközök</w:t>
            </w:r>
          </w:p>
        </w:tc>
        <w:tc>
          <w:tcPr>
            <w:tcW w:w="5627" w:type="dxa"/>
            <w:tcBorders>
              <w:top w:val="single" w:sz="4" w:space="0" w:color="auto"/>
              <w:left w:val="single" w:sz="4" w:space="0" w:color="auto"/>
              <w:bottom w:val="single" w:sz="4" w:space="0" w:color="auto"/>
              <w:right w:val="single" w:sz="4" w:space="0" w:color="auto"/>
            </w:tcBorders>
            <w:vAlign w:val="center"/>
            <w:hideMark/>
          </w:tcPr>
          <w:p w14:paraId="32E46104" w14:textId="77777777" w:rsidR="008A3622" w:rsidRDefault="008A3622">
            <w:pPr>
              <w:jc w:val="center"/>
              <w:rPr>
                <w:rFonts w:ascii="Times New Roman" w:hAnsi="Times New Roman"/>
                <w:sz w:val="24"/>
                <w:szCs w:val="24"/>
              </w:rPr>
            </w:pPr>
            <w:r>
              <w:rPr>
                <w:rFonts w:ascii="Times New Roman" w:hAnsi="Times New Roman"/>
                <w:sz w:val="24"/>
                <w:szCs w:val="24"/>
              </w:rPr>
              <w:t>Balesetvédelmi figyelmeztetések</w:t>
            </w:r>
          </w:p>
        </w:tc>
      </w:tr>
      <w:tr w:rsidR="008A3622" w14:paraId="113DC7AF" w14:textId="77777777" w:rsidTr="008A3622">
        <w:trPr>
          <w:trHeight w:val="397"/>
          <w:jc w:val="center"/>
        </w:trPr>
        <w:tc>
          <w:tcPr>
            <w:tcW w:w="2928" w:type="dxa"/>
            <w:gridSpan w:val="2"/>
            <w:tcBorders>
              <w:top w:val="single" w:sz="4" w:space="0" w:color="auto"/>
              <w:left w:val="single" w:sz="4" w:space="0" w:color="auto"/>
              <w:bottom w:val="single" w:sz="4" w:space="0" w:color="auto"/>
              <w:right w:val="single" w:sz="4" w:space="0" w:color="auto"/>
            </w:tcBorders>
            <w:vAlign w:val="center"/>
          </w:tcPr>
          <w:p w14:paraId="59B2D031" w14:textId="77777777" w:rsidR="008A3622" w:rsidRDefault="008A3622">
            <w:pPr>
              <w:jc w:val="center"/>
              <w:rPr>
                <w:rFonts w:ascii="Times New Roman" w:hAnsi="Times New Roman"/>
                <w:sz w:val="24"/>
                <w:szCs w:val="24"/>
              </w:rPr>
            </w:pPr>
          </w:p>
        </w:tc>
        <w:tc>
          <w:tcPr>
            <w:tcW w:w="5627" w:type="dxa"/>
            <w:tcBorders>
              <w:top w:val="single" w:sz="4" w:space="0" w:color="auto"/>
              <w:left w:val="single" w:sz="4" w:space="0" w:color="auto"/>
              <w:bottom w:val="single" w:sz="4" w:space="0" w:color="auto"/>
              <w:right w:val="single" w:sz="4" w:space="0" w:color="auto"/>
            </w:tcBorders>
            <w:vAlign w:val="center"/>
            <w:hideMark/>
          </w:tcPr>
          <w:p w14:paraId="3BE9BE7E" w14:textId="77777777" w:rsidR="008A3622" w:rsidRDefault="008A3622">
            <w:pPr>
              <w:jc w:val="center"/>
              <w:rPr>
                <w:rFonts w:ascii="Times New Roman" w:hAnsi="Times New Roman"/>
                <w:b/>
                <w:i/>
                <w:sz w:val="24"/>
                <w:szCs w:val="24"/>
              </w:rPr>
            </w:pPr>
            <w:r>
              <w:rPr>
                <w:rFonts w:ascii="Times New Roman" w:hAnsi="Times New Roman"/>
                <w:b/>
                <w:i/>
                <w:color w:val="0070C0"/>
                <w:sz w:val="24"/>
                <w:szCs w:val="24"/>
              </w:rPr>
              <w:t>Tartsd be a melegítés szabályait!</w:t>
            </w:r>
          </w:p>
        </w:tc>
      </w:tr>
    </w:tbl>
    <w:p w14:paraId="0A224B3C" w14:textId="77777777" w:rsidR="008A3622" w:rsidRDefault="008A3622" w:rsidP="008A3622">
      <w:pPr>
        <w:rPr>
          <w:rFonts w:ascii="Times New Roman" w:hAnsi="Times New Roman" w:cs="Times New Roman"/>
          <w:b/>
          <w:sz w:val="24"/>
          <w:szCs w:val="24"/>
        </w:rPr>
      </w:pPr>
    </w:p>
    <w:tbl>
      <w:tblPr>
        <w:tblStyle w:val="Rcsostblzat"/>
        <w:tblW w:w="8572" w:type="dxa"/>
        <w:jc w:val="center"/>
        <w:tblLook w:val="04A0" w:firstRow="1" w:lastRow="0" w:firstColumn="1" w:lastColumn="0" w:noHBand="0" w:noVBand="1"/>
      </w:tblPr>
      <w:tblGrid>
        <w:gridCol w:w="4316"/>
        <w:gridCol w:w="4256"/>
      </w:tblGrid>
      <w:tr w:rsidR="008A3622" w14:paraId="5FA9AFC3" w14:textId="77777777" w:rsidTr="008A3622">
        <w:trPr>
          <w:trHeight w:val="397"/>
          <w:jc w:val="center"/>
        </w:trPr>
        <w:tc>
          <w:tcPr>
            <w:tcW w:w="4316" w:type="dxa"/>
            <w:tcBorders>
              <w:top w:val="single" w:sz="4" w:space="0" w:color="auto"/>
              <w:left w:val="single" w:sz="4" w:space="0" w:color="auto"/>
              <w:bottom w:val="single" w:sz="4" w:space="0" w:color="auto"/>
              <w:right w:val="single" w:sz="4" w:space="0" w:color="auto"/>
            </w:tcBorders>
            <w:vAlign w:val="center"/>
            <w:hideMark/>
          </w:tcPr>
          <w:p w14:paraId="60ACFB49" w14:textId="77777777" w:rsidR="008A3622" w:rsidRDefault="008A3622">
            <w:pPr>
              <w:jc w:val="center"/>
              <w:rPr>
                <w:rFonts w:ascii="Times New Roman" w:hAnsi="Times New Roman"/>
                <w:b/>
                <w:sz w:val="24"/>
                <w:szCs w:val="24"/>
              </w:rPr>
            </w:pPr>
            <w:r>
              <w:rPr>
                <w:rFonts w:ascii="Times New Roman" w:hAnsi="Times New Roman"/>
                <w:b/>
                <w:sz w:val="24"/>
                <w:szCs w:val="24"/>
              </w:rPr>
              <w:t>Eszközök</w:t>
            </w:r>
          </w:p>
        </w:tc>
        <w:tc>
          <w:tcPr>
            <w:tcW w:w="4256" w:type="dxa"/>
            <w:tcBorders>
              <w:top w:val="single" w:sz="4" w:space="0" w:color="auto"/>
              <w:left w:val="single" w:sz="4" w:space="0" w:color="auto"/>
              <w:bottom w:val="single" w:sz="4" w:space="0" w:color="auto"/>
              <w:right w:val="single" w:sz="4" w:space="0" w:color="auto"/>
            </w:tcBorders>
            <w:vAlign w:val="center"/>
            <w:hideMark/>
          </w:tcPr>
          <w:p w14:paraId="67310C17" w14:textId="77777777" w:rsidR="008A3622" w:rsidRDefault="008A3622">
            <w:pPr>
              <w:jc w:val="center"/>
              <w:rPr>
                <w:rFonts w:ascii="Times New Roman" w:hAnsi="Times New Roman"/>
                <w:b/>
                <w:sz w:val="24"/>
                <w:szCs w:val="24"/>
              </w:rPr>
            </w:pPr>
            <w:r>
              <w:rPr>
                <w:rFonts w:ascii="Times New Roman" w:hAnsi="Times New Roman"/>
                <w:b/>
                <w:sz w:val="24"/>
                <w:szCs w:val="24"/>
              </w:rPr>
              <w:t>Anyagok</w:t>
            </w:r>
          </w:p>
        </w:tc>
      </w:tr>
      <w:tr w:rsidR="008A3622" w14:paraId="3A12B9DF" w14:textId="77777777" w:rsidTr="008A3622">
        <w:trPr>
          <w:trHeight w:val="397"/>
          <w:jc w:val="center"/>
        </w:trPr>
        <w:tc>
          <w:tcPr>
            <w:tcW w:w="4316" w:type="dxa"/>
            <w:tcBorders>
              <w:top w:val="single" w:sz="4" w:space="0" w:color="auto"/>
              <w:left w:val="single" w:sz="4" w:space="0" w:color="auto"/>
              <w:bottom w:val="single" w:sz="4" w:space="0" w:color="auto"/>
              <w:right w:val="single" w:sz="4" w:space="0" w:color="auto"/>
            </w:tcBorders>
            <w:hideMark/>
          </w:tcPr>
          <w:p w14:paraId="0BC8AAC7"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műanyag tálca</w:t>
            </w:r>
          </w:p>
          <w:p w14:paraId="2C4C4D17"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kémcső 2 db</w:t>
            </w:r>
          </w:p>
          <w:p w14:paraId="0636390F"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kémcsőállvány</w:t>
            </w:r>
          </w:p>
          <w:p w14:paraId="6937B5C9"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főzőpohár 200 cm</w:t>
            </w:r>
            <w:r>
              <w:rPr>
                <w:rFonts w:eastAsiaTheme="minorHAnsi"/>
                <w:vertAlign w:val="superscript"/>
                <w:lang w:eastAsia="en-US"/>
              </w:rPr>
              <w:t>3</w:t>
            </w:r>
            <w:r>
              <w:rPr>
                <w:rFonts w:eastAsiaTheme="minorHAnsi"/>
                <w:lang w:eastAsia="en-US"/>
              </w:rPr>
              <w:t>-es, 2 db</w:t>
            </w:r>
          </w:p>
          <w:p w14:paraId="1945C8D9"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főzőpohár 500 cm</w:t>
            </w:r>
            <w:r>
              <w:rPr>
                <w:rFonts w:eastAsiaTheme="minorHAnsi"/>
                <w:vertAlign w:val="superscript"/>
                <w:lang w:eastAsia="en-US"/>
              </w:rPr>
              <w:t>3</w:t>
            </w:r>
            <w:r>
              <w:rPr>
                <w:rFonts w:eastAsiaTheme="minorHAnsi"/>
                <w:lang w:eastAsia="en-US"/>
              </w:rPr>
              <w:t>-es</w:t>
            </w:r>
          </w:p>
          <w:p w14:paraId="2536E4BB" w14:textId="6D03E3BF"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Erlenmeyer-lombik 500 cm</w:t>
            </w:r>
            <w:r>
              <w:rPr>
                <w:rFonts w:eastAsiaTheme="minorHAnsi"/>
                <w:vertAlign w:val="superscript"/>
                <w:lang w:eastAsia="en-US"/>
              </w:rPr>
              <w:t>3</w:t>
            </w:r>
            <w:r>
              <w:rPr>
                <w:rFonts w:eastAsiaTheme="minorHAnsi"/>
                <w:lang w:eastAsia="en-US"/>
              </w:rPr>
              <w:t xml:space="preserve">, </w:t>
            </w:r>
            <w:r w:rsidR="00525B76">
              <w:rPr>
                <w:rFonts w:eastAsiaTheme="minorHAnsi"/>
                <w:lang w:eastAsia="en-US"/>
              </w:rPr>
              <w:t>6</w:t>
            </w:r>
            <w:r>
              <w:rPr>
                <w:rFonts w:eastAsiaTheme="minorHAnsi"/>
                <w:lang w:eastAsia="en-US"/>
              </w:rPr>
              <w:t xml:space="preserve"> db</w:t>
            </w:r>
          </w:p>
          <w:p w14:paraId="4945195C" w14:textId="1E7AD980" w:rsidR="00FB5C0C" w:rsidRDefault="00FB5C0C"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keverőbot, 6 db</w:t>
            </w:r>
          </w:p>
          <w:p w14:paraId="69F6D8B1" w14:textId="01C23A12" w:rsidR="00FB5C0C" w:rsidRDefault="00FB5C0C"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habverő</w:t>
            </w:r>
          </w:p>
          <w:p w14:paraId="133A7146" w14:textId="2D0F8728" w:rsidR="00FB5C0C" w:rsidRDefault="00FB5C0C"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szívószál</w:t>
            </w:r>
          </w:p>
          <w:p w14:paraId="45F1A0BE"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Bunsen-állvány</w:t>
            </w:r>
          </w:p>
          <w:p w14:paraId="61B06573"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szűrőkarika szorítódióval</w:t>
            </w:r>
          </w:p>
          <w:p w14:paraId="3F426913"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tölcsér</w:t>
            </w:r>
          </w:p>
          <w:p w14:paraId="71C5CF59"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szűrőpapír</w:t>
            </w:r>
          </w:p>
        </w:tc>
        <w:tc>
          <w:tcPr>
            <w:tcW w:w="4256" w:type="dxa"/>
            <w:tcBorders>
              <w:top w:val="single" w:sz="4" w:space="0" w:color="auto"/>
              <w:left w:val="single" w:sz="4" w:space="0" w:color="auto"/>
              <w:bottom w:val="single" w:sz="4" w:space="0" w:color="auto"/>
              <w:right w:val="single" w:sz="4" w:space="0" w:color="auto"/>
            </w:tcBorders>
            <w:hideMark/>
          </w:tcPr>
          <w:p w14:paraId="4CB0742E"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desztillált víz</w:t>
            </w:r>
          </w:p>
          <w:p w14:paraId="2865E373"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csapvíz</w:t>
            </w:r>
          </w:p>
          <w:p w14:paraId="67D38B57"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ezüst-nitrát-oldat, 0,1 mol/dm</w:t>
            </w:r>
            <w:r>
              <w:rPr>
                <w:rFonts w:eastAsiaTheme="minorHAnsi"/>
                <w:vertAlign w:val="superscript"/>
                <w:lang w:eastAsia="en-US"/>
              </w:rPr>
              <w:t>3</w:t>
            </w:r>
          </w:p>
          <w:p w14:paraId="39957D45"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háztartási zselatin</w:t>
            </w:r>
          </w:p>
          <w:p w14:paraId="36F392CA" w14:textId="37BD582E" w:rsidR="008A3622" w:rsidRDefault="00FB5C0C"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rostos gyümölcslé</w:t>
            </w:r>
          </w:p>
          <w:p w14:paraId="3953173D" w14:textId="1B7A0C0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tojás</w:t>
            </w:r>
            <w:r w:rsidR="00FB5C0C">
              <w:rPr>
                <w:rFonts w:eastAsiaTheme="minorHAnsi"/>
                <w:lang w:eastAsia="en-US"/>
              </w:rPr>
              <w:t>, 2 db</w:t>
            </w:r>
          </w:p>
          <w:p w14:paraId="7C9683AB"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tej</w:t>
            </w:r>
          </w:p>
          <w:p w14:paraId="2BA49053" w14:textId="77777777" w:rsidR="00FB5C0C" w:rsidRDefault="00FB5C0C"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cukor vagy só</w:t>
            </w:r>
          </w:p>
          <w:p w14:paraId="43AF606B" w14:textId="1C173194" w:rsidR="00FB5C0C" w:rsidRDefault="00FB5C0C"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szappan</w:t>
            </w:r>
          </w:p>
        </w:tc>
      </w:tr>
    </w:tbl>
    <w:p w14:paraId="47A4FCAD" w14:textId="7FDFCCFB" w:rsidR="008A3622" w:rsidRDefault="008A3622" w:rsidP="00525B76">
      <w:pPr>
        <w:spacing w:before="240" w:after="0" w:line="240" w:lineRule="auto"/>
        <w:jc w:val="both"/>
        <w:rPr>
          <w:sz w:val="28"/>
          <w:szCs w:val="24"/>
        </w:rPr>
      </w:pPr>
      <w:r>
        <w:rPr>
          <w:noProof/>
          <w:lang w:eastAsia="hu-HU"/>
        </w:rPr>
        <w:drawing>
          <wp:inline distT="0" distB="0" distL="0" distR="0" wp14:anchorId="56E1A342" wp14:editId="04710BD6">
            <wp:extent cx="5600700" cy="485775"/>
            <wp:effectExtent l="95250" t="57150" r="95250" b="10477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F7E414E" w14:textId="77777777" w:rsidR="008A3622" w:rsidRDefault="008A3622" w:rsidP="008A3622">
      <w:pPr>
        <w:tabs>
          <w:tab w:val="left" w:pos="2160"/>
        </w:tabs>
        <w:jc w:val="both"/>
        <w:rPr>
          <w:rFonts w:ascii="Times New Roman" w:hAnsi="Times New Roman" w:cs="Times New Roman"/>
          <w:sz w:val="28"/>
          <w:szCs w:val="28"/>
        </w:rPr>
      </w:pPr>
      <w:r>
        <w:rPr>
          <w:rFonts w:ascii="Times New Roman" w:hAnsi="Times New Roman" w:cs="Times New Roman"/>
          <w:sz w:val="28"/>
          <w:szCs w:val="28"/>
        </w:rPr>
        <w:t>A kísérleteket a tanulók csoportokban végezzék az utasításoknak megfelelően. Egy csoport 4 fős és egy gyakorlati feladatot végez el az a.-h. betűkkel jelölt feladatok közül. 32 fős vagy annál nagyobb létszámú osztályban 2 csoport ugyanazt a feladatot végzi.</w:t>
      </w:r>
    </w:p>
    <w:p w14:paraId="499C199D" w14:textId="77777777" w:rsidR="008A3622" w:rsidRDefault="008A3622" w:rsidP="008A3622">
      <w:pPr>
        <w:tabs>
          <w:tab w:val="left" w:pos="2160"/>
        </w:tabs>
        <w:jc w:val="both"/>
        <w:rPr>
          <w:rFonts w:ascii="Times New Roman" w:hAnsi="Times New Roman" w:cs="Times New Roman"/>
          <w:sz w:val="28"/>
          <w:szCs w:val="28"/>
        </w:rPr>
      </w:pPr>
      <w:r>
        <w:rPr>
          <w:rFonts w:ascii="Times New Roman" w:hAnsi="Times New Roman" w:cs="Times New Roman"/>
          <w:sz w:val="28"/>
          <w:szCs w:val="28"/>
        </w:rPr>
        <w:t>Egy tanuló fotót készít az eredményről és megosztja a többiekkel. Egy tanuló felelős az eredmények rögzítéséért a munkafüzetbe. Egy tanuló prezentálja a feladatot és annak eredményeit a többi csoport felé. Így anyagtakarékos a kísérlet és lehetőséget teremtünk a tanulóknak, hogy megfigyeléseiket nem csak írásban, de szóban is megfogalmazzák, elmondják.</w:t>
      </w:r>
    </w:p>
    <w:p w14:paraId="048F726E" w14:textId="0143BBCC" w:rsidR="008A3622" w:rsidRDefault="008A3622" w:rsidP="008A3622">
      <w:pPr>
        <w:tabs>
          <w:tab w:val="left" w:pos="2160"/>
        </w:tabs>
        <w:jc w:val="both"/>
        <w:rPr>
          <w:rFonts w:ascii="Times New Roman" w:hAnsi="Times New Roman" w:cs="Times New Roman"/>
          <w:sz w:val="28"/>
          <w:szCs w:val="28"/>
        </w:rPr>
      </w:pPr>
      <w:r>
        <w:rPr>
          <w:rFonts w:ascii="Times New Roman" w:hAnsi="Times New Roman" w:cs="Times New Roman"/>
          <w:sz w:val="28"/>
          <w:szCs w:val="28"/>
        </w:rPr>
        <w:t>A kísérletek között vannak rövidebb és</w:t>
      </w:r>
      <w:r w:rsidR="006A7BB5">
        <w:rPr>
          <w:rFonts w:ascii="Times New Roman" w:hAnsi="Times New Roman" w:cs="Times New Roman"/>
          <w:sz w:val="28"/>
          <w:szCs w:val="28"/>
        </w:rPr>
        <w:t xml:space="preserve"> hosszabb idő alatt elvégezhető</w:t>
      </w:r>
      <w:r>
        <w:rPr>
          <w:rFonts w:ascii="Times New Roman" w:hAnsi="Times New Roman" w:cs="Times New Roman"/>
          <w:sz w:val="28"/>
          <w:szCs w:val="28"/>
        </w:rPr>
        <w:t xml:space="preserve">k, ezért azok a tanulók ismertessék először a tapasztalataikat, akik az egyszerűbb kísérleteket végezték. </w:t>
      </w:r>
      <w:r>
        <w:rPr>
          <w:rFonts w:ascii="Times New Roman" w:hAnsi="Times New Roman" w:cs="Times New Roman"/>
          <w:sz w:val="28"/>
          <w:szCs w:val="28"/>
        </w:rPr>
        <w:br w:type="page"/>
      </w:r>
    </w:p>
    <w:p w14:paraId="0E25AA00" w14:textId="772CF976" w:rsidR="008A3622" w:rsidRDefault="008A3622" w:rsidP="008A3622">
      <w:pPr>
        <w:tabs>
          <w:tab w:val="left" w:pos="2160"/>
        </w:tabs>
        <w:spacing w:after="0" w:line="240" w:lineRule="auto"/>
        <w:ind w:left="-113"/>
        <w:rPr>
          <w:rFonts w:ascii="Times New Roman" w:hAnsi="Times New Roman" w:cs="Times New Roman"/>
          <w:noProof/>
          <w:lang w:eastAsia="hu-HU"/>
        </w:rPr>
      </w:pPr>
      <w:r>
        <w:rPr>
          <w:rFonts w:ascii="Times New Roman" w:hAnsi="Times New Roman" w:cs="Times New Roman"/>
          <w:noProof/>
          <w:lang w:eastAsia="hu-HU"/>
        </w:rPr>
        <w:lastRenderedPageBreak/>
        <w:drawing>
          <wp:inline distT="0" distB="0" distL="0" distR="0" wp14:anchorId="294107ED" wp14:editId="3647AFB8">
            <wp:extent cx="5600700" cy="476250"/>
            <wp:effectExtent l="95250" t="57150" r="95250" b="11430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5F772C7" w14:textId="77777777" w:rsidR="008A3622" w:rsidRDefault="008A3622" w:rsidP="00525B76">
      <w:pPr>
        <w:shd w:val="clear" w:color="auto" w:fill="FFFFFF"/>
        <w:spacing w:after="0" w:line="360" w:lineRule="auto"/>
        <w:jc w:val="both"/>
        <w:rPr>
          <w:rFonts w:ascii="Times New Roman" w:hAnsi="Times New Roman" w:cs="Times New Roman"/>
          <w:i/>
          <w:color w:val="0070C0"/>
          <w:sz w:val="28"/>
          <w:szCs w:val="28"/>
        </w:rPr>
      </w:pPr>
      <w:r>
        <w:rPr>
          <w:rFonts w:ascii="Times New Roman" w:hAnsi="Times New Roman" w:cs="Times New Roman"/>
          <w:i/>
          <w:color w:val="0070C0"/>
          <w:sz w:val="28"/>
          <w:szCs w:val="28"/>
        </w:rPr>
        <w:t>Csoportmunka</w:t>
      </w:r>
    </w:p>
    <w:p w14:paraId="10FB1FA7" w14:textId="77777777" w:rsidR="008A3622" w:rsidRDefault="008A3622" w:rsidP="003C121C">
      <w:pPr>
        <w:pStyle w:val="Listaszerbekezds"/>
        <w:numPr>
          <w:ilvl w:val="0"/>
          <w:numId w:val="4"/>
        </w:numPr>
        <w:shd w:val="clear" w:color="auto" w:fill="FFFFFF"/>
        <w:spacing w:line="360" w:lineRule="auto"/>
        <w:jc w:val="both"/>
        <w:rPr>
          <w:color w:val="000000"/>
          <w:sz w:val="28"/>
          <w:szCs w:val="28"/>
        </w:rPr>
      </w:pPr>
      <w:r>
        <w:rPr>
          <w:b/>
          <w:color w:val="000000"/>
          <w:sz w:val="28"/>
          <w:szCs w:val="28"/>
        </w:rPr>
        <w:t>Kolloid rendszerek előállítása, fényelhajlás, fényszórás kolloid rendszerekben</w:t>
      </w:r>
      <w:r>
        <w:rPr>
          <w:color w:val="000000"/>
          <w:sz w:val="28"/>
          <w:szCs w:val="28"/>
        </w:rPr>
        <w:t xml:space="preserve"> </w:t>
      </w:r>
    </w:p>
    <w:p w14:paraId="0CF9F79A" w14:textId="77777777" w:rsidR="008A3622" w:rsidRDefault="008A3622" w:rsidP="00525B76">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Végezzétek el, az utasításoknak megfelelően, az a.-h. feladatokat csoportban dolgozva! Egy-egy csoport egy oldatot készítsen el. Vizsgáljátok meg az elkészült </w:t>
      </w:r>
      <w:proofErr w:type="spellStart"/>
      <w:r>
        <w:rPr>
          <w:rFonts w:ascii="Times New Roman" w:hAnsi="Times New Roman" w:cs="Times New Roman"/>
          <w:color w:val="000000"/>
          <w:sz w:val="28"/>
          <w:szCs w:val="28"/>
        </w:rPr>
        <w:t>oldatokat</w:t>
      </w:r>
      <w:proofErr w:type="spellEnd"/>
      <w:r>
        <w:rPr>
          <w:rFonts w:ascii="Times New Roman" w:hAnsi="Times New Roman" w:cs="Times New Roman"/>
          <w:color w:val="000000"/>
          <w:sz w:val="28"/>
          <w:szCs w:val="28"/>
        </w:rPr>
        <w:t xml:space="preserve"> oldalirányból átmenő fényben! Fényforrásnak használhatjátok a mobiltelefonok lámpáit.</w:t>
      </w:r>
    </w:p>
    <w:p w14:paraId="6C9C8FAE" w14:textId="77777777" w:rsidR="008A3622" w:rsidRDefault="008A3622" w:rsidP="00525B76">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Készítsetek fotót a munkátok eredményéről és osszátok meg a többiekkel FB csoport vagy más internetes együttműködési felületen!</w:t>
      </w:r>
    </w:p>
    <w:p w14:paraId="4D410404" w14:textId="77777777" w:rsidR="008A3622" w:rsidRDefault="008A3622" w:rsidP="003C121C">
      <w:pPr>
        <w:pStyle w:val="Listaszerbekezds"/>
        <w:numPr>
          <w:ilvl w:val="0"/>
          <w:numId w:val="5"/>
        </w:numPr>
        <w:shd w:val="clear" w:color="auto" w:fill="FFFFFF"/>
        <w:spacing w:after="240" w:line="360" w:lineRule="auto"/>
        <w:ind w:left="357" w:hanging="357"/>
        <w:contextualSpacing w:val="0"/>
        <w:jc w:val="both"/>
        <w:rPr>
          <w:color w:val="000000"/>
          <w:sz w:val="28"/>
          <w:szCs w:val="28"/>
        </w:rPr>
      </w:pPr>
      <w:r>
        <w:rPr>
          <w:color w:val="000000"/>
          <w:sz w:val="28"/>
          <w:szCs w:val="28"/>
        </w:rPr>
        <w:t>Egy kémcsőbe önts kb. 1/3 magasságáig desztillált vizet egy másikba csapvizet! Cseppents mind a két kémcsőbe 2-3 csepp ezüst-nitrát oldatot! Figyeld meg és jegyezd le a változásokat! Mit tapasztalsz, ha megvilágítod oldalról a kémcsöveket?</w:t>
      </w:r>
    </w:p>
    <w:p w14:paraId="5243E664" w14:textId="77777777" w:rsidR="008A3622" w:rsidRDefault="008A3622" w:rsidP="003C121C">
      <w:pPr>
        <w:pStyle w:val="Listaszerbekezds"/>
        <w:numPr>
          <w:ilvl w:val="0"/>
          <w:numId w:val="5"/>
        </w:numPr>
        <w:shd w:val="clear" w:color="auto" w:fill="FFFFFF"/>
        <w:spacing w:after="240" w:line="360" w:lineRule="auto"/>
        <w:ind w:left="357" w:hanging="357"/>
        <w:contextualSpacing w:val="0"/>
        <w:jc w:val="both"/>
        <w:rPr>
          <w:color w:val="000000"/>
          <w:sz w:val="28"/>
          <w:szCs w:val="28"/>
        </w:rPr>
      </w:pPr>
      <w:r>
        <w:rPr>
          <w:color w:val="000000"/>
          <w:sz w:val="28"/>
          <w:szCs w:val="28"/>
        </w:rPr>
        <w:t>Mérj ki 5 g (5 vegyszeres kanálnyi) gyorsan oldódó háztartási zselatint, tedd bele egy 500 cm</w:t>
      </w:r>
      <w:r>
        <w:rPr>
          <w:color w:val="000000"/>
          <w:sz w:val="28"/>
          <w:szCs w:val="28"/>
          <w:vertAlign w:val="superscript"/>
        </w:rPr>
        <w:t>3</w:t>
      </w:r>
      <w:r>
        <w:rPr>
          <w:color w:val="000000"/>
          <w:sz w:val="28"/>
          <w:szCs w:val="28"/>
        </w:rPr>
        <w:t>-es Erlenmeyer-lombikba és önts rá kb. 400 cm</w:t>
      </w:r>
      <w:r>
        <w:rPr>
          <w:color w:val="000000"/>
          <w:sz w:val="28"/>
          <w:szCs w:val="28"/>
          <w:vertAlign w:val="superscript"/>
        </w:rPr>
        <w:t>3</w:t>
      </w:r>
      <w:r>
        <w:rPr>
          <w:color w:val="000000"/>
          <w:sz w:val="28"/>
          <w:szCs w:val="28"/>
        </w:rPr>
        <w:t xml:space="preserve"> desztillált vizet. </w:t>
      </w:r>
      <w:r>
        <w:rPr>
          <w:sz w:val="28"/>
          <w:szCs w:val="28"/>
        </w:rPr>
        <w:t xml:space="preserve">Addig kevergessük a lombik tartalmát, amíg a zselatin teljesen feloldódik! </w:t>
      </w:r>
      <w:r>
        <w:rPr>
          <w:color w:val="000000"/>
          <w:sz w:val="28"/>
          <w:szCs w:val="28"/>
        </w:rPr>
        <w:t>Figyeld meg és jegyezd le a változásokat! Mit tapasztalsz, ha megvilágítod oldalról a lombikot?</w:t>
      </w:r>
    </w:p>
    <w:p w14:paraId="11EA7B79" w14:textId="77777777" w:rsidR="008A3622" w:rsidRDefault="008A3622" w:rsidP="003C121C">
      <w:pPr>
        <w:pStyle w:val="Listaszerbekezds"/>
        <w:numPr>
          <w:ilvl w:val="0"/>
          <w:numId w:val="5"/>
        </w:numPr>
        <w:shd w:val="clear" w:color="auto" w:fill="FFFFFF"/>
        <w:spacing w:after="240" w:line="360" w:lineRule="auto"/>
        <w:ind w:left="357" w:hanging="357"/>
        <w:contextualSpacing w:val="0"/>
        <w:jc w:val="both"/>
        <w:rPr>
          <w:color w:val="000000"/>
          <w:sz w:val="28"/>
          <w:szCs w:val="28"/>
        </w:rPr>
      </w:pPr>
      <w:r>
        <w:rPr>
          <w:color w:val="000000"/>
          <w:sz w:val="28"/>
          <w:szCs w:val="28"/>
        </w:rPr>
        <w:t>Egy tojást óvatosan törj fel, válaszd el a fehérjét a sárgájától! A fehérjét tedd egy 200 cm</w:t>
      </w:r>
      <w:r>
        <w:rPr>
          <w:color w:val="000000"/>
          <w:sz w:val="28"/>
          <w:szCs w:val="28"/>
          <w:vertAlign w:val="superscript"/>
        </w:rPr>
        <w:t>3</w:t>
      </w:r>
      <w:r>
        <w:rPr>
          <w:color w:val="000000"/>
          <w:sz w:val="28"/>
          <w:szCs w:val="28"/>
        </w:rPr>
        <w:t>-es főzőpohárba és önts hozzá 100-150 cm</w:t>
      </w:r>
      <w:r>
        <w:rPr>
          <w:color w:val="000000"/>
          <w:sz w:val="28"/>
          <w:szCs w:val="28"/>
          <w:vertAlign w:val="superscript"/>
        </w:rPr>
        <w:t>3</w:t>
      </w:r>
      <w:r>
        <w:rPr>
          <w:color w:val="000000"/>
          <w:sz w:val="28"/>
          <w:szCs w:val="28"/>
        </w:rPr>
        <w:t xml:space="preserve"> desztillált vizet! Egy üveg keverőpálcával jól keverd össze! Rögzíts Bunsen-állványra szűrőkarikát! Egy szűrőpapírt hajts félbe, majd ismét félbe! Az így meghajtogatott papírból formálj tölcsért és bélelj ki vele egy üveg tölcsért! Egy kevés desztillált vízzel nedvesítsd meg, hogy jobban tapadjon és az így elkészített szűrőt tedd bele a szűrőkarikába! Tegyél alá egy 250 cm</w:t>
      </w:r>
      <w:r>
        <w:rPr>
          <w:color w:val="000000"/>
          <w:sz w:val="28"/>
          <w:szCs w:val="28"/>
          <w:vertAlign w:val="superscript"/>
        </w:rPr>
        <w:t>3</w:t>
      </w:r>
      <w:r>
        <w:rPr>
          <w:color w:val="000000"/>
          <w:sz w:val="28"/>
          <w:szCs w:val="28"/>
        </w:rPr>
        <w:t xml:space="preserve">-es Erlenmeyer-lombikot és kis adagokban öntsd a tojásfehérje-oldatot a </w:t>
      </w:r>
      <w:r>
        <w:rPr>
          <w:color w:val="000000"/>
          <w:sz w:val="28"/>
          <w:szCs w:val="28"/>
        </w:rPr>
        <w:lastRenderedPageBreak/>
        <w:t>szűrőpapírra! Vigyázz, hogy az oldat szintje ne legyen magasabban a szűrőpapír szélénél! Az egész oldatot szűrd át! Vizsgáld meg a szűrlet tulajdonságait! Különbözik-e más, általad ismert oldattól? Mit tapasztalsz, ha megvilágítod oldalról a lombikot?</w:t>
      </w:r>
    </w:p>
    <w:p w14:paraId="6B8F8F12" w14:textId="77777777" w:rsidR="008A3622" w:rsidRDefault="008A3622" w:rsidP="003C121C">
      <w:pPr>
        <w:pStyle w:val="Listaszerbekezds"/>
        <w:numPr>
          <w:ilvl w:val="0"/>
          <w:numId w:val="5"/>
        </w:numPr>
        <w:shd w:val="clear" w:color="auto" w:fill="FFFFFF"/>
        <w:spacing w:after="240" w:line="360" w:lineRule="auto"/>
        <w:ind w:left="357" w:hanging="357"/>
        <w:contextualSpacing w:val="0"/>
        <w:jc w:val="both"/>
        <w:rPr>
          <w:color w:val="000000"/>
          <w:sz w:val="28"/>
          <w:szCs w:val="28"/>
        </w:rPr>
      </w:pPr>
      <w:r>
        <w:rPr>
          <w:color w:val="000000"/>
          <w:sz w:val="28"/>
          <w:szCs w:val="28"/>
        </w:rPr>
        <w:t>Egy 500 cm</w:t>
      </w:r>
      <w:r>
        <w:rPr>
          <w:color w:val="000000"/>
          <w:sz w:val="28"/>
          <w:szCs w:val="28"/>
          <w:vertAlign w:val="superscript"/>
        </w:rPr>
        <w:t>3</w:t>
      </w:r>
      <w:r>
        <w:rPr>
          <w:color w:val="000000"/>
          <w:sz w:val="28"/>
          <w:szCs w:val="28"/>
        </w:rPr>
        <w:t xml:space="preserve"> Erlenmeyer- vagy gömblombikba mérj ki 5 cm</w:t>
      </w:r>
      <w:r>
        <w:rPr>
          <w:color w:val="000000"/>
          <w:sz w:val="28"/>
          <w:szCs w:val="28"/>
          <w:vertAlign w:val="superscript"/>
        </w:rPr>
        <w:t>3</w:t>
      </w:r>
      <w:r>
        <w:rPr>
          <w:color w:val="000000"/>
          <w:sz w:val="28"/>
          <w:szCs w:val="28"/>
        </w:rPr>
        <w:t xml:space="preserve"> tejet, majd adj hozzá annyi desztillált vizet, hogy a lombik legalább 2/3 részig tele legyen oldattal! Jól keverd össze a tejet és a vizet, majd figyeld meg az oldat tulajdonságait! Mit tapasztalsz, ha megvilágítod oldalról a lombikot?</w:t>
      </w:r>
    </w:p>
    <w:p w14:paraId="7D7095A1" w14:textId="77777777" w:rsidR="008A3622" w:rsidRDefault="008A3622" w:rsidP="003C121C">
      <w:pPr>
        <w:pStyle w:val="Listaszerbekezds"/>
        <w:numPr>
          <w:ilvl w:val="0"/>
          <w:numId w:val="5"/>
        </w:numPr>
        <w:shd w:val="clear" w:color="auto" w:fill="FFFFFF"/>
        <w:spacing w:after="240" w:line="360" w:lineRule="auto"/>
        <w:ind w:left="283" w:hanging="357"/>
        <w:contextualSpacing w:val="0"/>
        <w:jc w:val="both"/>
        <w:rPr>
          <w:color w:val="000000"/>
          <w:sz w:val="28"/>
          <w:szCs w:val="28"/>
        </w:rPr>
      </w:pPr>
      <w:r>
        <w:rPr>
          <w:color w:val="000000"/>
          <w:sz w:val="28"/>
          <w:szCs w:val="28"/>
        </w:rPr>
        <w:t>Egy 500 cm</w:t>
      </w:r>
      <w:r>
        <w:rPr>
          <w:color w:val="000000"/>
          <w:sz w:val="28"/>
          <w:szCs w:val="28"/>
          <w:vertAlign w:val="superscript"/>
        </w:rPr>
        <w:t>3</w:t>
      </w:r>
      <w:r>
        <w:rPr>
          <w:color w:val="000000"/>
          <w:sz w:val="28"/>
          <w:szCs w:val="28"/>
        </w:rPr>
        <w:t>-es Erlenmeyer- vagy gömblombikba mérj ki 5 cm</w:t>
      </w:r>
      <w:r>
        <w:rPr>
          <w:color w:val="000000"/>
          <w:sz w:val="28"/>
          <w:szCs w:val="28"/>
          <w:vertAlign w:val="superscript"/>
        </w:rPr>
        <w:t>3</w:t>
      </w:r>
      <w:r>
        <w:rPr>
          <w:color w:val="000000"/>
          <w:sz w:val="28"/>
          <w:szCs w:val="28"/>
        </w:rPr>
        <w:t xml:space="preserve"> rostos gyümölcslét, majd adj hozzá annyi desztillált vizet, hogy a lombik legalább 2/3 részig tele legyen oldattal! Jól keverd össze a gyümölcslét és a vizet, majd figyeld meg az oldat tulajdonságait! Mit tapasztalsz, ha megvilágítod oldalról a lombikot?</w:t>
      </w:r>
    </w:p>
    <w:p w14:paraId="63293780" w14:textId="77777777" w:rsidR="008A3622" w:rsidRDefault="008A3622" w:rsidP="003C121C">
      <w:pPr>
        <w:pStyle w:val="Listaszerbekezds"/>
        <w:numPr>
          <w:ilvl w:val="0"/>
          <w:numId w:val="5"/>
        </w:numPr>
        <w:shd w:val="clear" w:color="auto" w:fill="FFFFFF"/>
        <w:spacing w:after="120" w:line="360" w:lineRule="auto"/>
        <w:ind w:left="283" w:hanging="357"/>
        <w:contextualSpacing w:val="0"/>
        <w:jc w:val="both"/>
        <w:rPr>
          <w:color w:val="000000"/>
          <w:sz w:val="28"/>
          <w:szCs w:val="28"/>
        </w:rPr>
      </w:pPr>
      <w:r>
        <w:rPr>
          <w:color w:val="000000"/>
          <w:sz w:val="28"/>
          <w:szCs w:val="28"/>
        </w:rPr>
        <w:t>Egy 500 cm</w:t>
      </w:r>
      <w:r>
        <w:rPr>
          <w:color w:val="000000"/>
          <w:sz w:val="28"/>
          <w:szCs w:val="28"/>
          <w:vertAlign w:val="superscript"/>
        </w:rPr>
        <w:t>3</w:t>
      </w:r>
      <w:r>
        <w:rPr>
          <w:color w:val="000000"/>
          <w:sz w:val="28"/>
          <w:szCs w:val="28"/>
        </w:rPr>
        <w:t xml:space="preserve"> Erlenmeyer- vagy gömblombikba mérj ki 5 g sót vagy cukrot (kb. 5 vegyszeres kanálnyi), majd adj hozzá annyi desztillált vizet, hogy a lombik legalább 2/3 részig tele legyen oldattal! Jól keverd össze az sót/cukrot és a vizet, majd figyeld meg az oldat tulajdonságait! Mit tapasztalsz, ha megvilágítod oldalról a lombikot?</w:t>
      </w:r>
    </w:p>
    <w:p w14:paraId="3F4306A3" w14:textId="77777777" w:rsidR="008A3622" w:rsidRDefault="008A3622" w:rsidP="003C121C">
      <w:pPr>
        <w:pStyle w:val="Listaszerbekezds"/>
        <w:numPr>
          <w:ilvl w:val="0"/>
          <w:numId w:val="5"/>
        </w:numPr>
        <w:shd w:val="clear" w:color="auto" w:fill="FFFFFF"/>
        <w:spacing w:line="360" w:lineRule="auto"/>
        <w:ind w:left="284" w:hanging="357"/>
        <w:jc w:val="both"/>
        <w:rPr>
          <w:color w:val="000000"/>
          <w:sz w:val="28"/>
          <w:szCs w:val="28"/>
        </w:rPr>
      </w:pPr>
      <w:r>
        <w:rPr>
          <w:color w:val="000000"/>
          <w:sz w:val="28"/>
          <w:szCs w:val="28"/>
        </w:rPr>
        <w:t>A tálcán található tojást törd fel, válaszd szét a fehérjét a sárgájától. A fehérjét egy nagyobb edénybe helyezve habverővel/mixerrel verd fel habbá! Hogyan változik a tojásfehérje és mi történik a habverés során?</w:t>
      </w:r>
    </w:p>
    <w:p w14:paraId="09626C97" w14:textId="77777777" w:rsidR="008A3622" w:rsidRDefault="008A3622" w:rsidP="00525B76">
      <w:pPr>
        <w:pStyle w:val="Listaszerbekezds"/>
        <w:shd w:val="clear" w:color="auto" w:fill="FFFFFF"/>
        <w:spacing w:after="120" w:line="360" w:lineRule="auto"/>
        <w:ind w:left="284"/>
        <w:contextualSpacing w:val="0"/>
        <w:jc w:val="both"/>
        <w:rPr>
          <w:color w:val="000000"/>
          <w:sz w:val="28"/>
          <w:szCs w:val="28"/>
        </w:rPr>
      </w:pPr>
      <w:r>
        <w:rPr>
          <w:color w:val="000000"/>
          <w:sz w:val="28"/>
          <w:szCs w:val="28"/>
        </w:rPr>
        <w:t>Habverő hiányában egy szívószállal fúj bele rövid ideig a tojásfehérjébe!</w:t>
      </w:r>
    </w:p>
    <w:p w14:paraId="1FEC9A60" w14:textId="77777777" w:rsidR="008A3622" w:rsidRDefault="008A3622" w:rsidP="003C121C">
      <w:pPr>
        <w:pStyle w:val="Listaszerbekezds"/>
        <w:numPr>
          <w:ilvl w:val="0"/>
          <w:numId w:val="5"/>
        </w:numPr>
        <w:shd w:val="clear" w:color="auto" w:fill="FFFFFF"/>
        <w:spacing w:line="360" w:lineRule="auto"/>
        <w:ind w:left="357" w:hanging="357"/>
        <w:jc w:val="both"/>
        <w:rPr>
          <w:color w:val="000000"/>
          <w:sz w:val="28"/>
          <w:szCs w:val="28"/>
        </w:rPr>
      </w:pPr>
      <w:r>
        <w:rPr>
          <w:color w:val="000000"/>
          <w:sz w:val="28"/>
          <w:szCs w:val="28"/>
        </w:rPr>
        <w:t xml:space="preserve">A tálcán található szappanból faragj le kis darabokat, szórd bele egy </w:t>
      </w:r>
      <w:r>
        <w:rPr>
          <w:color w:val="000000"/>
          <w:sz w:val="28"/>
          <w:szCs w:val="28"/>
        </w:rPr>
        <w:br/>
        <w:t>500 cm</w:t>
      </w:r>
      <w:r>
        <w:rPr>
          <w:color w:val="000000"/>
          <w:sz w:val="28"/>
          <w:szCs w:val="28"/>
          <w:vertAlign w:val="superscript"/>
        </w:rPr>
        <w:t>3</w:t>
      </w:r>
      <w:r>
        <w:rPr>
          <w:color w:val="000000"/>
          <w:sz w:val="28"/>
          <w:szCs w:val="28"/>
        </w:rPr>
        <w:t>-es lombikba! Töltsd meg a lombikot 2/3 részéig desztillált vízzel és jól keverd el a szappant a vízzel! Figyeld meg a változásokat! Mit tapasztalsz, ha megvilágítod oldalról a lombikot?</w:t>
      </w:r>
    </w:p>
    <w:p w14:paraId="52EB0D38" w14:textId="7560DF32" w:rsidR="008A3622" w:rsidRPr="008A3622" w:rsidRDefault="008A3622" w:rsidP="008A3622">
      <w:pPr>
        <w:tabs>
          <w:tab w:val="left" w:pos="2160"/>
        </w:tabs>
        <w:spacing w:after="0" w:line="240" w:lineRule="auto"/>
        <w:ind w:left="-113"/>
        <w:rPr>
          <w:rFonts w:ascii="Times New Roman" w:hAnsi="Times New Roman" w:cs="Times New Roman"/>
          <w:noProof/>
          <w:lang w:eastAsia="hu-HU"/>
        </w:rPr>
      </w:pPr>
      <w:r>
        <w:rPr>
          <w:rFonts w:ascii="Times New Roman" w:hAnsi="Times New Roman" w:cs="Times New Roman"/>
          <w:noProof/>
          <w:lang w:eastAsia="hu-HU"/>
        </w:rPr>
        <w:lastRenderedPageBreak/>
        <w:drawing>
          <wp:inline distT="0" distB="0" distL="0" distR="0" wp14:anchorId="3ED9C69F" wp14:editId="7F62338F">
            <wp:extent cx="5686425" cy="495300"/>
            <wp:effectExtent l="95250" t="76200" r="104775" b="1143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E670DF7" w14:textId="77777777" w:rsidR="008A3622" w:rsidRDefault="008A3622" w:rsidP="003C121C">
      <w:pPr>
        <w:pStyle w:val="Listaszerbekezds"/>
        <w:numPr>
          <w:ilvl w:val="0"/>
          <w:numId w:val="6"/>
        </w:numPr>
        <w:tabs>
          <w:tab w:val="left" w:pos="142"/>
          <w:tab w:val="left" w:pos="2160"/>
        </w:tabs>
        <w:spacing w:line="360" w:lineRule="auto"/>
        <w:ind w:left="357" w:hanging="357"/>
        <w:jc w:val="both"/>
        <w:rPr>
          <w:b/>
          <w:i/>
        </w:rPr>
      </w:pPr>
      <w:r>
        <w:rPr>
          <w:sz w:val="28"/>
          <w:szCs w:val="28"/>
        </w:rPr>
        <w:t xml:space="preserve">A desztillált vízbe csepegtetett ezüst-nitrát hatására </w:t>
      </w:r>
      <w:r>
        <w:rPr>
          <w:b/>
          <w:i/>
          <w:sz w:val="28"/>
          <w:szCs w:val="28"/>
        </w:rPr>
        <w:t>nem történik változás.</w:t>
      </w:r>
      <w:r>
        <w:rPr>
          <w:sz w:val="28"/>
          <w:szCs w:val="28"/>
        </w:rPr>
        <w:t xml:space="preserve"> A csapvíz </w:t>
      </w:r>
      <w:r>
        <w:rPr>
          <w:b/>
          <w:i/>
          <w:sz w:val="28"/>
          <w:szCs w:val="28"/>
        </w:rPr>
        <w:t>zavarossá, opálossá válik.</w:t>
      </w:r>
    </w:p>
    <w:p w14:paraId="728F706E" w14:textId="77777777" w:rsidR="008A3622" w:rsidRDefault="008A3622" w:rsidP="003C121C">
      <w:pPr>
        <w:pStyle w:val="Listaszerbekezds"/>
        <w:numPr>
          <w:ilvl w:val="0"/>
          <w:numId w:val="6"/>
        </w:numPr>
        <w:tabs>
          <w:tab w:val="left" w:pos="142"/>
          <w:tab w:val="left" w:pos="2160"/>
        </w:tabs>
        <w:spacing w:line="360" w:lineRule="auto"/>
        <w:ind w:left="357" w:hanging="357"/>
        <w:jc w:val="both"/>
        <w:rPr>
          <w:sz w:val="28"/>
          <w:szCs w:val="28"/>
        </w:rPr>
      </w:pPr>
      <w:r>
        <w:rPr>
          <w:sz w:val="28"/>
          <w:szCs w:val="28"/>
        </w:rPr>
        <w:t xml:space="preserve">A zselatin oldat </w:t>
      </w:r>
      <w:r>
        <w:rPr>
          <w:b/>
          <w:i/>
          <w:sz w:val="28"/>
          <w:szCs w:val="28"/>
        </w:rPr>
        <w:t>nem átlátszó</w:t>
      </w:r>
      <w:r>
        <w:rPr>
          <w:sz w:val="28"/>
          <w:szCs w:val="28"/>
        </w:rPr>
        <w:t xml:space="preserve">, </w:t>
      </w:r>
      <w:r>
        <w:rPr>
          <w:b/>
          <w:i/>
          <w:sz w:val="28"/>
          <w:szCs w:val="28"/>
        </w:rPr>
        <w:t>homályos.</w:t>
      </w:r>
    </w:p>
    <w:p w14:paraId="03D9128B" w14:textId="77777777" w:rsidR="008A3622" w:rsidRDefault="008A3622" w:rsidP="003C121C">
      <w:pPr>
        <w:pStyle w:val="Listaszerbekezds"/>
        <w:numPr>
          <w:ilvl w:val="0"/>
          <w:numId w:val="6"/>
        </w:numPr>
        <w:tabs>
          <w:tab w:val="left" w:pos="142"/>
          <w:tab w:val="left" w:pos="2160"/>
        </w:tabs>
        <w:spacing w:line="360" w:lineRule="auto"/>
        <w:ind w:left="357" w:hanging="357"/>
        <w:jc w:val="both"/>
        <w:rPr>
          <w:sz w:val="28"/>
          <w:szCs w:val="28"/>
        </w:rPr>
      </w:pPr>
      <w:r>
        <w:rPr>
          <w:sz w:val="28"/>
          <w:szCs w:val="28"/>
        </w:rPr>
        <w:t xml:space="preserve">A tojásfehérje oldat </w:t>
      </w:r>
      <w:r>
        <w:rPr>
          <w:b/>
          <w:i/>
          <w:sz w:val="28"/>
          <w:szCs w:val="28"/>
        </w:rPr>
        <w:t>színtelen, majdnem víztiszta</w:t>
      </w:r>
      <w:r>
        <w:rPr>
          <w:sz w:val="28"/>
          <w:szCs w:val="28"/>
        </w:rPr>
        <w:t>.</w:t>
      </w:r>
    </w:p>
    <w:p w14:paraId="39A9053C" w14:textId="77777777" w:rsidR="008A3622" w:rsidRDefault="008A3622" w:rsidP="003C121C">
      <w:pPr>
        <w:pStyle w:val="Listaszerbekezds"/>
        <w:numPr>
          <w:ilvl w:val="0"/>
          <w:numId w:val="6"/>
        </w:numPr>
        <w:tabs>
          <w:tab w:val="left" w:pos="142"/>
          <w:tab w:val="left" w:pos="2160"/>
        </w:tabs>
        <w:spacing w:line="360" w:lineRule="auto"/>
        <w:ind w:left="357" w:hanging="357"/>
        <w:jc w:val="both"/>
        <w:rPr>
          <w:b/>
          <w:i/>
        </w:rPr>
      </w:pPr>
      <w:r>
        <w:rPr>
          <w:sz w:val="28"/>
          <w:szCs w:val="28"/>
        </w:rPr>
        <w:t xml:space="preserve">A tejből hígítással </w:t>
      </w:r>
      <w:r>
        <w:rPr>
          <w:b/>
          <w:i/>
          <w:sz w:val="28"/>
          <w:szCs w:val="28"/>
        </w:rPr>
        <w:t>nem lehet</w:t>
      </w:r>
      <w:r>
        <w:rPr>
          <w:sz w:val="28"/>
          <w:szCs w:val="28"/>
        </w:rPr>
        <w:t xml:space="preserve"> víztiszta oldatot előállítani, „tejszerűsége”, opálos színe megmarad.</w:t>
      </w:r>
    </w:p>
    <w:p w14:paraId="243AA51E" w14:textId="77777777" w:rsidR="008A3622" w:rsidRDefault="008A3622" w:rsidP="003C121C">
      <w:pPr>
        <w:pStyle w:val="Listaszerbekezds"/>
        <w:numPr>
          <w:ilvl w:val="0"/>
          <w:numId w:val="6"/>
        </w:numPr>
        <w:tabs>
          <w:tab w:val="left" w:pos="142"/>
          <w:tab w:val="left" w:pos="2160"/>
        </w:tabs>
        <w:spacing w:line="360" w:lineRule="auto"/>
        <w:ind w:left="357" w:hanging="357"/>
        <w:jc w:val="both"/>
        <w:rPr>
          <w:b/>
          <w:i/>
        </w:rPr>
      </w:pPr>
      <w:r>
        <w:rPr>
          <w:sz w:val="28"/>
          <w:szCs w:val="28"/>
        </w:rPr>
        <w:t xml:space="preserve">A rostos gyümölcsléből hígítással </w:t>
      </w:r>
      <w:r>
        <w:rPr>
          <w:b/>
          <w:i/>
          <w:sz w:val="28"/>
          <w:szCs w:val="28"/>
        </w:rPr>
        <w:t>nem lehet</w:t>
      </w:r>
      <w:r>
        <w:rPr>
          <w:sz w:val="28"/>
          <w:szCs w:val="28"/>
        </w:rPr>
        <w:t xml:space="preserve"> víztiszta oldatot előállítani, homályossága, opálos színe megmarad</w:t>
      </w:r>
    </w:p>
    <w:p w14:paraId="78DD2CF6" w14:textId="77777777" w:rsidR="008A3622" w:rsidRDefault="008A3622" w:rsidP="003C121C">
      <w:pPr>
        <w:pStyle w:val="Listaszerbekezds"/>
        <w:numPr>
          <w:ilvl w:val="0"/>
          <w:numId w:val="6"/>
        </w:numPr>
        <w:tabs>
          <w:tab w:val="left" w:pos="142"/>
          <w:tab w:val="left" w:pos="2160"/>
        </w:tabs>
        <w:spacing w:line="360" w:lineRule="auto"/>
        <w:ind w:left="357" w:hanging="357"/>
        <w:jc w:val="both"/>
        <w:rPr>
          <w:b/>
          <w:i/>
        </w:rPr>
      </w:pPr>
      <w:r>
        <w:rPr>
          <w:sz w:val="28"/>
          <w:szCs w:val="28"/>
        </w:rPr>
        <w:t xml:space="preserve">A sóból/cukorból és vízből </w:t>
      </w:r>
      <w:r>
        <w:rPr>
          <w:b/>
          <w:i/>
          <w:sz w:val="28"/>
          <w:szCs w:val="28"/>
        </w:rPr>
        <w:t>víztiszta oldatot</w:t>
      </w:r>
      <w:r>
        <w:rPr>
          <w:sz w:val="28"/>
          <w:szCs w:val="28"/>
        </w:rPr>
        <w:t xml:space="preserve"> kapunk.</w:t>
      </w:r>
    </w:p>
    <w:p w14:paraId="5812DAFE" w14:textId="77777777" w:rsidR="008A3622" w:rsidRDefault="008A3622" w:rsidP="003C121C">
      <w:pPr>
        <w:pStyle w:val="Listaszerbekezds"/>
        <w:numPr>
          <w:ilvl w:val="0"/>
          <w:numId w:val="6"/>
        </w:numPr>
        <w:tabs>
          <w:tab w:val="left" w:pos="142"/>
          <w:tab w:val="left" w:pos="2160"/>
        </w:tabs>
        <w:spacing w:line="360" w:lineRule="auto"/>
        <w:ind w:left="357" w:hanging="357"/>
        <w:jc w:val="both"/>
        <w:rPr>
          <w:b/>
          <w:i/>
        </w:rPr>
      </w:pPr>
      <w:r>
        <w:rPr>
          <w:sz w:val="28"/>
          <w:szCs w:val="28"/>
        </w:rPr>
        <w:t xml:space="preserve">A folyékony tojásfehérjéből szilárd </w:t>
      </w:r>
      <w:r>
        <w:rPr>
          <w:b/>
          <w:i/>
          <w:sz w:val="28"/>
          <w:szCs w:val="28"/>
        </w:rPr>
        <w:t>hab</w:t>
      </w:r>
      <w:r>
        <w:rPr>
          <w:sz w:val="28"/>
          <w:szCs w:val="28"/>
        </w:rPr>
        <w:t xml:space="preserve"> lesz, </w:t>
      </w:r>
      <w:r>
        <w:rPr>
          <w:b/>
          <w:i/>
          <w:sz w:val="28"/>
          <w:szCs w:val="28"/>
        </w:rPr>
        <w:t xml:space="preserve">amely állás közben újra </w:t>
      </w:r>
      <w:proofErr w:type="spellStart"/>
      <w:r>
        <w:rPr>
          <w:sz w:val="28"/>
          <w:szCs w:val="28"/>
        </w:rPr>
        <w:t>elfolyósodik</w:t>
      </w:r>
      <w:proofErr w:type="spellEnd"/>
      <w:r>
        <w:rPr>
          <w:sz w:val="28"/>
          <w:szCs w:val="28"/>
        </w:rPr>
        <w:t>.</w:t>
      </w:r>
    </w:p>
    <w:p w14:paraId="66682567" w14:textId="77777777" w:rsidR="008A3622" w:rsidRDefault="008A3622" w:rsidP="003C121C">
      <w:pPr>
        <w:pStyle w:val="Listaszerbekezds"/>
        <w:numPr>
          <w:ilvl w:val="0"/>
          <w:numId w:val="6"/>
        </w:numPr>
        <w:tabs>
          <w:tab w:val="left" w:pos="142"/>
          <w:tab w:val="left" w:pos="2160"/>
        </w:tabs>
        <w:spacing w:line="360" w:lineRule="auto"/>
        <w:ind w:left="357" w:hanging="357"/>
        <w:jc w:val="both"/>
        <w:rPr>
          <w:b/>
          <w:i/>
        </w:rPr>
      </w:pPr>
      <w:r>
        <w:rPr>
          <w:sz w:val="28"/>
          <w:szCs w:val="28"/>
        </w:rPr>
        <w:t xml:space="preserve">A szappanból és vízből habos, </w:t>
      </w:r>
      <w:r>
        <w:rPr>
          <w:b/>
          <w:i/>
          <w:sz w:val="28"/>
          <w:szCs w:val="28"/>
        </w:rPr>
        <w:t>nem víztiszta, homályos</w:t>
      </w:r>
      <w:r>
        <w:rPr>
          <w:sz w:val="28"/>
          <w:szCs w:val="28"/>
        </w:rPr>
        <w:t xml:space="preserve"> keverék jön létre.</w:t>
      </w:r>
    </w:p>
    <w:p w14:paraId="446FC62C" w14:textId="77777777" w:rsidR="008A3622" w:rsidRDefault="008A3622" w:rsidP="00525B76">
      <w:pPr>
        <w:tabs>
          <w:tab w:val="left" w:pos="142"/>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Zseblámpával megvilágítva az </w:t>
      </w:r>
      <w:proofErr w:type="spellStart"/>
      <w:r>
        <w:rPr>
          <w:rFonts w:ascii="Times New Roman" w:hAnsi="Times New Roman" w:cs="Times New Roman"/>
          <w:sz w:val="28"/>
          <w:szCs w:val="28"/>
        </w:rPr>
        <w:t>oldatokat</w:t>
      </w:r>
      <w:proofErr w:type="spellEnd"/>
      <w:r>
        <w:rPr>
          <w:rFonts w:ascii="Times New Roman" w:hAnsi="Times New Roman" w:cs="Times New Roman"/>
          <w:sz w:val="28"/>
          <w:szCs w:val="28"/>
        </w:rPr>
        <w:t xml:space="preserve"> </w:t>
      </w:r>
      <w:r>
        <w:rPr>
          <w:rFonts w:ascii="Times New Roman" w:hAnsi="Times New Roman" w:cs="Times New Roman"/>
          <w:b/>
          <w:i/>
          <w:sz w:val="28"/>
          <w:szCs w:val="28"/>
        </w:rPr>
        <w:t>kékes színűek lesznek</w:t>
      </w:r>
      <w:r>
        <w:rPr>
          <w:rFonts w:ascii="Times New Roman" w:hAnsi="Times New Roman" w:cs="Times New Roman"/>
          <w:sz w:val="28"/>
          <w:szCs w:val="28"/>
        </w:rPr>
        <w:t>, kivéve a sós/cukros vizet.</w:t>
      </w:r>
    </w:p>
    <w:p w14:paraId="0F125317" w14:textId="5C73082C" w:rsidR="008A3622" w:rsidRPr="008A3622" w:rsidRDefault="008A3622" w:rsidP="008A3622">
      <w:pPr>
        <w:tabs>
          <w:tab w:val="left" w:pos="2160"/>
        </w:tabs>
        <w:spacing w:after="0" w:line="240" w:lineRule="auto"/>
        <w:ind w:left="-113"/>
        <w:rPr>
          <w:rFonts w:ascii="Times New Roman" w:hAnsi="Times New Roman" w:cs="Times New Roman"/>
          <w:noProof/>
          <w:lang w:eastAsia="hu-HU"/>
        </w:rPr>
      </w:pPr>
      <w:r w:rsidRPr="008A3622">
        <w:rPr>
          <w:rFonts w:ascii="Times New Roman" w:hAnsi="Times New Roman" w:cs="Times New Roman"/>
          <w:noProof/>
          <w:lang w:eastAsia="hu-HU"/>
        </w:rPr>
        <w:drawing>
          <wp:inline distT="0" distB="0" distL="0" distR="0" wp14:anchorId="43A58C17" wp14:editId="4832B5BE">
            <wp:extent cx="5610225" cy="495300"/>
            <wp:effectExtent l="95250" t="76200" r="104775" b="1143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D0A494F" w14:textId="77777777" w:rsidR="008A3622" w:rsidRDefault="008A3622" w:rsidP="00525B76">
      <w:pPr>
        <w:tabs>
          <w:tab w:val="left" w:pos="0"/>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 következtetéseket közösen fogalmazzák meg!</w:t>
      </w:r>
    </w:p>
    <w:p w14:paraId="1EAB3F22" w14:textId="77777777" w:rsidR="008A3622" w:rsidRDefault="008A3622" w:rsidP="00525B76">
      <w:pPr>
        <w:tabs>
          <w:tab w:val="left" w:pos="0"/>
        </w:tabs>
        <w:spacing w:after="0" w:line="360" w:lineRule="auto"/>
        <w:jc w:val="both"/>
        <w:rPr>
          <w:rFonts w:ascii="Times New Roman" w:eastAsia="Times New Roman" w:hAnsi="Times New Roman" w:cs="Times New Roman"/>
          <w:b/>
          <w:i/>
          <w:sz w:val="28"/>
          <w:szCs w:val="28"/>
          <w:lang w:eastAsia="hu-HU"/>
        </w:rPr>
      </w:pPr>
      <w:r>
        <w:rPr>
          <w:rFonts w:ascii="Times New Roman" w:eastAsia="Times New Roman" w:hAnsi="Times New Roman" w:cs="Times New Roman"/>
          <w:b/>
          <w:i/>
          <w:sz w:val="28"/>
          <w:szCs w:val="28"/>
          <w:lang w:eastAsia="hu-HU"/>
        </w:rPr>
        <w:t xml:space="preserve">A csapvíz és az ezüst-nitrát-oldat kölcsönhatásakor kémiai átalakulás történik, vízben oldhatatlan csapadék keletkezik. A zselatin, tojásfehérje, gyümölcslé és tejből készült oldatok eltérnek a konyhasó/cukor-oldatoktól, mert azok </w:t>
      </w:r>
      <w:proofErr w:type="spellStart"/>
      <w:r>
        <w:rPr>
          <w:rFonts w:ascii="Times New Roman" w:eastAsia="Times New Roman" w:hAnsi="Times New Roman" w:cs="Times New Roman"/>
          <w:b/>
          <w:i/>
          <w:sz w:val="28"/>
          <w:szCs w:val="28"/>
          <w:lang w:eastAsia="hu-HU"/>
        </w:rPr>
        <w:t>átlátszóak</w:t>
      </w:r>
      <w:proofErr w:type="spellEnd"/>
      <w:r>
        <w:rPr>
          <w:rFonts w:ascii="Times New Roman" w:eastAsia="Times New Roman" w:hAnsi="Times New Roman" w:cs="Times New Roman"/>
          <w:b/>
          <w:i/>
          <w:sz w:val="28"/>
          <w:szCs w:val="28"/>
          <w:lang w:eastAsia="hu-HU"/>
        </w:rPr>
        <w:t>.</w:t>
      </w:r>
    </w:p>
    <w:p w14:paraId="2AA1B041" w14:textId="77777777" w:rsidR="008A3622" w:rsidRDefault="008A3622" w:rsidP="00525B76">
      <w:pPr>
        <w:tabs>
          <w:tab w:val="left" w:pos="0"/>
        </w:tabs>
        <w:spacing w:after="0" w:line="360" w:lineRule="auto"/>
        <w:jc w:val="both"/>
        <w:rPr>
          <w:rFonts w:ascii="Times New Roman" w:eastAsia="Times New Roman" w:hAnsi="Times New Roman" w:cs="Times New Roman"/>
          <w:b/>
          <w:i/>
          <w:sz w:val="28"/>
          <w:szCs w:val="28"/>
          <w:lang w:eastAsia="hu-HU"/>
        </w:rPr>
      </w:pPr>
      <w:r>
        <w:rPr>
          <w:rFonts w:ascii="Times New Roman" w:eastAsia="Times New Roman" w:hAnsi="Times New Roman" w:cs="Times New Roman"/>
          <w:b/>
          <w:i/>
          <w:sz w:val="28"/>
          <w:szCs w:val="28"/>
          <w:lang w:eastAsia="hu-HU"/>
        </w:rPr>
        <w:t>Az elkészített oldatokban megtörik a fény, vagyis nem valódi oldatok.</w:t>
      </w:r>
    </w:p>
    <w:p w14:paraId="17F36A3C" w14:textId="7B31719C" w:rsidR="008A3622" w:rsidRDefault="008A3622" w:rsidP="008A3622">
      <w:pPr>
        <w:tabs>
          <w:tab w:val="left" w:pos="2160"/>
        </w:tabs>
        <w:spacing w:after="0" w:line="240" w:lineRule="auto"/>
        <w:ind w:left="-113"/>
        <w:rPr>
          <w:rFonts w:ascii="Times New Roman" w:hAnsi="Times New Roman" w:cs="Times New Roman"/>
          <w:noProof/>
          <w:lang w:eastAsia="hu-HU"/>
        </w:rPr>
      </w:pPr>
      <w:r>
        <w:rPr>
          <w:rFonts w:ascii="Times New Roman" w:hAnsi="Times New Roman" w:cs="Times New Roman"/>
          <w:noProof/>
          <w:lang w:eastAsia="hu-HU"/>
        </w:rPr>
        <w:drawing>
          <wp:inline distT="0" distB="0" distL="0" distR="0" wp14:anchorId="40FC2F63" wp14:editId="2D002FAB">
            <wp:extent cx="5572125" cy="466725"/>
            <wp:effectExtent l="57150" t="19050" r="66675" b="6667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03F313F" w14:textId="77777777" w:rsidR="008A3622" w:rsidRDefault="008A3622" w:rsidP="008A3622">
      <w:pPr>
        <w:pStyle w:val="Listaszerbekezds"/>
        <w:spacing w:line="360" w:lineRule="auto"/>
        <w:ind w:left="0"/>
        <w:jc w:val="both"/>
        <w:rPr>
          <w:sz w:val="28"/>
          <w:szCs w:val="28"/>
        </w:rPr>
      </w:pPr>
      <w:r>
        <w:rPr>
          <w:sz w:val="28"/>
          <w:szCs w:val="28"/>
        </w:rPr>
        <w:t>Tanári magyarázat!</w:t>
      </w:r>
    </w:p>
    <w:p w14:paraId="43513998" w14:textId="77777777" w:rsidR="008A3622" w:rsidRDefault="008A3622" w:rsidP="008A3622">
      <w:pPr>
        <w:pStyle w:val="Listaszerbekezds"/>
        <w:spacing w:line="360" w:lineRule="auto"/>
        <w:ind w:left="0"/>
        <w:jc w:val="both"/>
        <w:rPr>
          <w:sz w:val="28"/>
          <w:szCs w:val="28"/>
        </w:rPr>
      </w:pPr>
      <w:r>
        <w:rPr>
          <w:sz w:val="28"/>
          <w:szCs w:val="28"/>
        </w:rPr>
        <w:lastRenderedPageBreak/>
        <w:t xml:space="preserve">A csapvízben lévő klorid-ionok kölcsönhatásba lépnek az ezüst-ionokkal, nagyon finom eloszlású ezüst-klorid szemcsék jönnek létre, melyeket vízburok vesz körül, ezért nem tapadnak egymáshoz és lebegnek az oldatban. Ezek a részecskék kb. ugyanolyan méretűek, mint a zselatin, tojásfehérje és a tejfehérje és zsír molekulái. Ezek a részecskék jóval nagyobbak, mint a vízmolekulák vagy a konyhasó oldódásakor az oldatba kerülő hidratált nátrium- és klorid-ionok, de szabad szemmel, sőt mikroszkóppal sem </w:t>
      </w:r>
      <w:proofErr w:type="spellStart"/>
      <w:r>
        <w:rPr>
          <w:sz w:val="28"/>
          <w:szCs w:val="28"/>
        </w:rPr>
        <w:t>láthatóak</w:t>
      </w:r>
      <w:proofErr w:type="spellEnd"/>
      <w:r>
        <w:rPr>
          <w:sz w:val="28"/>
          <w:szCs w:val="28"/>
        </w:rPr>
        <w:t>. A fenti oldatok a kolloid rendszerek közé tartoznak, ahol a részecskék mérete 1-500 nm között van. A szórt fény erőssége a beeső fény hullámhosszának negyedik hatványával fordítva arányos, ezért a fehér beeső fény esetén a szórt fény a rövidebb hullámhosszú kék sugarakban, az áteső a nagyobb hullámhosszú vörösben gazdag.</w:t>
      </w:r>
    </w:p>
    <w:p w14:paraId="1E1B51DD" w14:textId="77777777" w:rsidR="008A3622" w:rsidRDefault="008A3622" w:rsidP="008A3622">
      <w:pPr>
        <w:pStyle w:val="Listaszerbekezds"/>
        <w:spacing w:line="360" w:lineRule="auto"/>
        <w:ind w:left="0"/>
        <w:jc w:val="both"/>
        <w:rPr>
          <w:sz w:val="28"/>
          <w:szCs w:val="28"/>
        </w:rPr>
      </w:pPr>
      <w:r>
        <w:rPr>
          <w:sz w:val="28"/>
          <w:szCs w:val="28"/>
        </w:rPr>
        <w:t>A kolloid rendszereket az oldott részecskék típusának megfelelően a következő típusokba soroljuk:</w:t>
      </w:r>
    </w:p>
    <w:p w14:paraId="1920565E" w14:textId="77777777" w:rsidR="008A3622" w:rsidRDefault="008A3622" w:rsidP="003C121C">
      <w:pPr>
        <w:pStyle w:val="Listaszerbekezds"/>
        <w:numPr>
          <w:ilvl w:val="0"/>
          <w:numId w:val="7"/>
        </w:numPr>
        <w:spacing w:line="360" w:lineRule="auto"/>
        <w:jc w:val="both"/>
        <w:rPr>
          <w:sz w:val="28"/>
          <w:szCs w:val="28"/>
        </w:rPr>
      </w:pPr>
      <w:r>
        <w:rPr>
          <w:sz w:val="28"/>
          <w:szCs w:val="28"/>
        </w:rPr>
        <w:t>asszociációs kolloid (</w:t>
      </w:r>
      <w:proofErr w:type="spellStart"/>
      <w:r>
        <w:rPr>
          <w:sz w:val="28"/>
          <w:szCs w:val="28"/>
        </w:rPr>
        <w:t>AgCl</w:t>
      </w:r>
      <w:proofErr w:type="spellEnd"/>
      <w:r>
        <w:rPr>
          <w:sz w:val="28"/>
          <w:szCs w:val="28"/>
        </w:rPr>
        <w:t>)</w:t>
      </w:r>
    </w:p>
    <w:p w14:paraId="089E07C7" w14:textId="77777777" w:rsidR="008A3622" w:rsidRDefault="008A3622" w:rsidP="003C121C">
      <w:pPr>
        <w:pStyle w:val="Listaszerbekezds"/>
        <w:numPr>
          <w:ilvl w:val="0"/>
          <w:numId w:val="7"/>
        </w:numPr>
        <w:spacing w:line="360" w:lineRule="auto"/>
        <w:jc w:val="both"/>
        <w:rPr>
          <w:sz w:val="28"/>
          <w:szCs w:val="28"/>
        </w:rPr>
      </w:pPr>
      <w:proofErr w:type="spellStart"/>
      <w:r>
        <w:rPr>
          <w:sz w:val="28"/>
          <w:szCs w:val="28"/>
        </w:rPr>
        <w:t>makromolekuláris</w:t>
      </w:r>
      <w:proofErr w:type="spellEnd"/>
      <w:r>
        <w:rPr>
          <w:sz w:val="28"/>
          <w:szCs w:val="28"/>
        </w:rPr>
        <w:t xml:space="preserve"> kolloid (tojásfehérje oldat, zselatin oldat)</w:t>
      </w:r>
    </w:p>
    <w:p w14:paraId="319D168A" w14:textId="77777777" w:rsidR="008A3622" w:rsidRDefault="008A3622" w:rsidP="003C121C">
      <w:pPr>
        <w:pStyle w:val="Listaszerbekezds"/>
        <w:numPr>
          <w:ilvl w:val="0"/>
          <w:numId w:val="7"/>
        </w:numPr>
        <w:spacing w:line="360" w:lineRule="auto"/>
        <w:jc w:val="both"/>
        <w:rPr>
          <w:sz w:val="28"/>
          <w:szCs w:val="28"/>
        </w:rPr>
      </w:pPr>
      <w:proofErr w:type="spellStart"/>
      <w:r>
        <w:rPr>
          <w:sz w:val="28"/>
          <w:szCs w:val="28"/>
        </w:rPr>
        <w:t>micelláris</w:t>
      </w:r>
      <w:proofErr w:type="spellEnd"/>
      <w:r>
        <w:rPr>
          <w:sz w:val="28"/>
          <w:szCs w:val="28"/>
        </w:rPr>
        <w:t xml:space="preserve"> kolloid (szappan oldat)</w:t>
      </w:r>
    </w:p>
    <w:p w14:paraId="72767D47" w14:textId="77777777" w:rsidR="008A3622" w:rsidRDefault="008A3622" w:rsidP="008A3622">
      <w:pPr>
        <w:rPr>
          <w:sz w:val="28"/>
          <w:szCs w:val="28"/>
        </w:rPr>
      </w:pPr>
      <w:r>
        <w:rPr>
          <w:sz w:val="28"/>
          <w:szCs w:val="28"/>
        </w:rPr>
        <w:br w:type="page"/>
      </w:r>
    </w:p>
    <w:tbl>
      <w:tblPr>
        <w:tblStyle w:val="Rcsostblzat"/>
        <w:tblW w:w="4893" w:type="pct"/>
        <w:jc w:val="center"/>
        <w:tblLook w:val="04A0" w:firstRow="1" w:lastRow="0" w:firstColumn="1" w:lastColumn="0" w:noHBand="0" w:noVBand="1"/>
      </w:tblPr>
      <w:tblGrid>
        <w:gridCol w:w="3587"/>
        <w:gridCol w:w="3527"/>
        <w:gridCol w:w="1430"/>
      </w:tblGrid>
      <w:tr w:rsidR="008A3622" w14:paraId="44D4C9AF" w14:textId="77777777" w:rsidTr="008A3622">
        <w:trPr>
          <w:trHeight w:val="397"/>
          <w:jc w:val="center"/>
        </w:trPr>
        <w:tc>
          <w:tcPr>
            <w:tcW w:w="4163" w:type="pct"/>
            <w:gridSpan w:val="2"/>
            <w:tcBorders>
              <w:top w:val="nil"/>
              <w:left w:val="nil"/>
              <w:bottom w:val="nil"/>
              <w:right w:val="nil"/>
            </w:tcBorders>
            <w:vAlign w:val="center"/>
            <w:hideMark/>
          </w:tcPr>
          <w:p w14:paraId="46B10221" w14:textId="2253A424" w:rsidR="008A3622" w:rsidRDefault="000F3BFA">
            <w:pPr>
              <w:spacing w:before="120"/>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Ammónia és hidrogén-</w:t>
            </w:r>
            <w:r w:rsidR="008A3622">
              <w:rPr>
                <w:rFonts w:ascii="Times New Roman" w:hAnsi="Times New Roman" w:cs="Times New Roman"/>
                <w:b/>
                <w:color w:val="0070C0"/>
                <w:sz w:val="28"/>
                <w:szCs w:val="28"/>
              </w:rPr>
              <w:t>klorid gázok kölcsönhatása</w:t>
            </w:r>
          </w:p>
        </w:tc>
        <w:tc>
          <w:tcPr>
            <w:tcW w:w="837" w:type="pct"/>
            <w:tcBorders>
              <w:top w:val="nil"/>
              <w:left w:val="nil"/>
              <w:bottom w:val="nil"/>
              <w:right w:val="nil"/>
            </w:tcBorders>
            <w:vAlign w:val="center"/>
          </w:tcPr>
          <w:p w14:paraId="0FAB9737" w14:textId="77777777" w:rsidR="008A3622" w:rsidRDefault="008A3622">
            <w:pPr>
              <w:spacing w:before="120"/>
              <w:jc w:val="both"/>
              <w:rPr>
                <w:rFonts w:ascii="Times New Roman" w:hAnsi="Times New Roman"/>
                <w:b/>
                <w:sz w:val="28"/>
                <w:szCs w:val="28"/>
              </w:rPr>
            </w:pPr>
          </w:p>
        </w:tc>
      </w:tr>
      <w:tr w:rsidR="008A3622" w14:paraId="3C332C91" w14:textId="77777777" w:rsidTr="008A3622">
        <w:trPr>
          <w:trHeight w:val="397"/>
          <w:jc w:val="center"/>
        </w:trPr>
        <w:tc>
          <w:tcPr>
            <w:tcW w:w="2099" w:type="pct"/>
            <w:tcBorders>
              <w:top w:val="nil"/>
              <w:left w:val="nil"/>
              <w:bottom w:val="nil"/>
              <w:right w:val="nil"/>
            </w:tcBorders>
            <w:vAlign w:val="center"/>
            <w:hideMark/>
          </w:tcPr>
          <w:p w14:paraId="324A1AF6" w14:textId="77777777" w:rsidR="008A3622" w:rsidRDefault="008A3622">
            <w:pPr>
              <w:rPr>
                <w:rFonts w:ascii="Times New Roman" w:hAnsi="Times New Roman"/>
                <w:b/>
                <w:sz w:val="24"/>
                <w:szCs w:val="24"/>
              </w:rPr>
            </w:pPr>
            <w:r>
              <w:rPr>
                <w:rFonts w:ascii="Times New Roman" w:hAnsi="Times New Roman"/>
                <w:b/>
                <w:sz w:val="24"/>
                <w:szCs w:val="24"/>
              </w:rPr>
              <w:t>A munka formája</w:t>
            </w:r>
          </w:p>
        </w:tc>
        <w:tc>
          <w:tcPr>
            <w:tcW w:w="2064" w:type="pct"/>
            <w:tcBorders>
              <w:top w:val="nil"/>
              <w:left w:val="nil"/>
              <w:bottom w:val="nil"/>
              <w:right w:val="nil"/>
            </w:tcBorders>
            <w:vAlign w:val="center"/>
            <w:hideMark/>
          </w:tcPr>
          <w:p w14:paraId="5FF927C8" w14:textId="77777777" w:rsidR="008A3622" w:rsidRDefault="008A3622">
            <w:pPr>
              <w:rPr>
                <w:rFonts w:ascii="Times New Roman" w:hAnsi="Times New Roman"/>
                <w:i/>
                <w:sz w:val="24"/>
                <w:szCs w:val="24"/>
              </w:rPr>
            </w:pPr>
            <w:r>
              <w:rPr>
                <w:rFonts w:ascii="Times New Roman" w:hAnsi="Times New Roman"/>
                <w:i/>
                <w:color w:val="0070C0"/>
                <w:sz w:val="24"/>
                <w:szCs w:val="24"/>
              </w:rPr>
              <w:t>Tanári demonstráció</w:t>
            </w:r>
          </w:p>
        </w:tc>
        <w:tc>
          <w:tcPr>
            <w:tcW w:w="837" w:type="pct"/>
            <w:tcBorders>
              <w:top w:val="nil"/>
              <w:left w:val="nil"/>
              <w:bottom w:val="nil"/>
              <w:right w:val="nil"/>
            </w:tcBorders>
            <w:vAlign w:val="center"/>
            <w:hideMark/>
          </w:tcPr>
          <w:p w14:paraId="74780A61" w14:textId="77777777" w:rsidR="008A3622" w:rsidRDefault="008A3622">
            <w:pPr>
              <w:jc w:val="center"/>
              <w:rPr>
                <w:rFonts w:ascii="Times New Roman" w:hAnsi="Times New Roman"/>
                <w:b/>
                <w:sz w:val="24"/>
                <w:szCs w:val="24"/>
              </w:rPr>
            </w:pPr>
            <w:r>
              <w:rPr>
                <w:rFonts w:ascii="Times New Roman" w:hAnsi="Times New Roman"/>
                <w:b/>
                <w:sz w:val="24"/>
                <w:szCs w:val="24"/>
              </w:rPr>
              <w:t>1 perc</w:t>
            </w:r>
          </w:p>
        </w:tc>
      </w:tr>
      <w:tr w:rsidR="008A3622" w14:paraId="2545E3A2" w14:textId="77777777" w:rsidTr="008A3622">
        <w:trPr>
          <w:trHeight w:val="397"/>
          <w:jc w:val="center"/>
        </w:trPr>
        <w:tc>
          <w:tcPr>
            <w:tcW w:w="2099" w:type="pct"/>
            <w:tcBorders>
              <w:top w:val="nil"/>
              <w:left w:val="nil"/>
              <w:bottom w:val="nil"/>
              <w:right w:val="nil"/>
            </w:tcBorders>
            <w:vAlign w:val="center"/>
            <w:hideMark/>
          </w:tcPr>
          <w:p w14:paraId="12417DF0" w14:textId="77777777" w:rsidR="008A3622" w:rsidRDefault="008A3622">
            <w:pPr>
              <w:rPr>
                <w:rFonts w:ascii="Times New Roman" w:hAnsi="Times New Roman"/>
                <w:b/>
                <w:sz w:val="24"/>
                <w:szCs w:val="24"/>
              </w:rPr>
            </w:pPr>
            <w:r>
              <w:rPr>
                <w:rFonts w:ascii="Times New Roman" w:hAnsi="Times New Roman"/>
                <w:b/>
                <w:sz w:val="24"/>
                <w:szCs w:val="24"/>
              </w:rPr>
              <w:t>Évfolyam</w:t>
            </w:r>
          </w:p>
        </w:tc>
        <w:tc>
          <w:tcPr>
            <w:tcW w:w="2901" w:type="pct"/>
            <w:gridSpan w:val="2"/>
            <w:tcBorders>
              <w:top w:val="nil"/>
              <w:left w:val="nil"/>
              <w:bottom w:val="nil"/>
              <w:right w:val="nil"/>
            </w:tcBorders>
            <w:vAlign w:val="center"/>
            <w:hideMark/>
          </w:tcPr>
          <w:p w14:paraId="758909B2" w14:textId="77777777" w:rsidR="008A3622" w:rsidRDefault="008A3622">
            <w:pPr>
              <w:rPr>
                <w:rFonts w:ascii="Times New Roman" w:hAnsi="Times New Roman"/>
                <w:b/>
                <w:sz w:val="24"/>
                <w:szCs w:val="24"/>
              </w:rPr>
            </w:pPr>
            <w:r>
              <w:rPr>
                <w:rFonts w:ascii="Times New Roman" w:hAnsi="Times New Roman"/>
                <w:b/>
                <w:sz w:val="24"/>
                <w:szCs w:val="24"/>
              </w:rPr>
              <w:t>9.</w:t>
            </w:r>
          </w:p>
        </w:tc>
      </w:tr>
      <w:tr w:rsidR="008A3622" w14:paraId="456B8F09" w14:textId="77777777" w:rsidTr="008A3622">
        <w:trPr>
          <w:trHeight w:val="397"/>
          <w:jc w:val="center"/>
        </w:trPr>
        <w:tc>
          <w:tcPr>
            <w:tcW w:w="2099" w:type="pct"/>
            <w:tcBorders>
              <w:top w:val="nil"/>
              <w:left w:val="nil"/>
              <w:bottom w:val="nil"/>
              <w:right w:val="nil"/>
            </w:tcBorders>
            <w:hideMark/>
          </w:tcPr>
          <w:p w14:paraId="053A7BF9" w14:textId="77777777" w:rsidR="008A3622" w:rsidRDefault="008A3622">
            <w:pPr>
              <w:rPr>
                <w:rFonts w:ascii="Times New Roman" w:hAnsi="Times New Roman"/>
                <w:b/>
                <w:sz w:val="24"/>
                <w:szCs w:val="24"/>
              </w:rPr>
            </w:pPr>
            <w:r>
              <w:rPr>
                <w:rFonts w:ascii="Times New Roman" w:hAnsi="Times New Roman"/>
                <w:b/>
                <w:sz w:val="24"/>
                <w:szCs w:val="24"/>
              </w:rPr>
              <w:t>Témakör</w:t>
            </w:r>
          </w:p>
        </w:tc>
        <w:tc>
          <w:tcPr>
            <w:tcW w:w="2901" w:type="pct"/>
            <w:gridSpan w:val="2"/>
            <w:tcBorders>
              <w:top w:val="nil"/>
              <w:left w:val="nil"/>
              <w:bottom w:val="nil"/>
              <w:right w:val="nil"/>
            </w:tcBorders>
            <w:vAlign w:val="center"/>
          </w:tcPr>
          <w:p w14:paraId="2FB2A2D3" w14:textId="77777777" w:rsidR="008A3622" w:rsidRDefault="008A3622">
            <w:pPr>
              <w:rPr>
                <w:rFonts w:ascii="Times New Roman" w:hAnsi="Times New Roman" w:cs="Times New Roman"/>
                <w:b/>
                <w:sz w:val="24"/>
                <w:szCs w:val="24"/>
              </w:rPr>
            </w:pPr>
            <w:r>
              <w:rPr>
                <w:rFonts w:ascii="Times New Roman" w:hAnsi="Times New Roman" w:cs="Times New Roman"/>
                <w:b/>
                <w:sz w:val="24"/>
                <w:szCs w:val="24"/>
              </w:rPr>
              <w:t>Anyagi rendszerek</w:t>
            </w:r>
          </w:p>
          <w:p w14:paraId="731D484C" w14:textId="77777777" w:rsidR="008A3622" w:rsidRDefault="008A3622">
            <w:pPr>
              <w:rPr>
                <w:rFonts w:ascii="Times New Roman" w:hAnsi="Times New Roman" w:cs="Times New Roman"/>
                <w:b/>
                <w:sz w:val="24"/>
                <w:szCs w:val="24"/>
              </w:rPr>
            </w:pPr>
          </w:p>
        </w:tc>
      </w:tr>
    </w:tbl>
    <w:p w14:paraId="4A5B16D3" w14:textId="77777777" w:rsidR="008A3622" w:rsidRDefault="008A3622" w:rsidP="008A3622">
      <w:pPr>
        <w:rPr>
          <w:rFonts w:ascii="Times New Roman" w:hAnsi="Times New Roman" w:cs="Times New Roman"/>
          <w:b/>
          <w:sz w:val="24"/>
          <w:szCs w:val="24"/>
        </w:rPr>
      </w:pPr>
    </w:p>
    <w:tbl>
      <w:tblPr>
        <w:tblStyle w:val="Rcsostblzat"/>
        <w:tblW w:w="0" w:type="auto"/>
        <w:jc w:val="center"/>
        <w:tblLook w:val="04A0" w:firstRow="1" w:lastRow="0" w:firstColumn="1" w:lastColumn="0" w:noHBand="0" w:noVBand="1"/>
      </w:tblPr>
      <w:tblGrid>
        <w:gridCol w:w="3190"/>
        <w:gridCol w:w="5531"/>
      </w:tblGrid>
      <w:tr w:rsidR="008A3622" w14:paraId="17FEF0C9" w14:textId="77777777" w:rsidTr="008A3622">
        <w:trPr>
          <w:trHeight w:val="397"/>
          <w:jc w:val="center"/>
        </w:trPr>
        <w:tc>
          <w:tcPr>
            <w:tcW w:w="3212" w:type="dxa"/>
            <w:tcBorders>
              <w:top w:val="single" w:sz="4" w:space="0" w:color="auto"/>
              <w:left w:val="single" w:sz="4" w:space="0" w:color="auto"/>
              <w:bottom w:val="single" w:sz="4" w:space="0" w:color="auto"/>
              <w:right w:val="single" w:sz="4" w:space="0" w:color="auto"/>
            </w:tcBorders>
            <w:vAlign w:val="center"/>
            <w:hideMark/>
          </w:tcPr>
          <w:p w14:paraId="23876C3A" w14:textId="77777777" w:rsidR="008A3622" w:rsidRDefault="008A3622">
            <w:pPr>
              <w:jc w:val="center"/>
              <w:rPr>
                <w:rFonts w:ascii="Times New Roman" w:hAnsi="Times New Roman"/>
                <w:b/>
                <w:sz w:val="24"/>
                <w:szCs w:val="24"/>
              </w:rPr>
            </w:pPr>
            <w:r>
              <w:rPr>
                <w:rFonts w:ascii="Times New Roman" w:hAnsi="Times New Roman"/>
                <w:b/>
                <w:sz w:val="24"/>
                <w:szCs w:val="24"/>
              </w:rPr>
              <w:t>Kötelező védőeszközök</w:t>
            </w:r>
          </w:p>
        </w:tc>
        <w:tc>
          <w:tcPr>
            <w:tcW w:w="5627" w:type="dxa"/>
            <w:tcBorders>
              <w:top w:val="single" w:sz="4" w:space="0" w:color="auto"/>
              <w:left w:val="single" w:sz="4" w:space="0" w:color="auto"/>
              <w:bottom w:val="single" w:sz="4" w:space="0" w:color="auto"/>
              <w:right w:val="single" w:sz="4" w:space="0" w:color="auto"/>
            </w:tcBorders>
            <w:vAlign w:val="center"/>
            <w:hideMark/>
          </w:tcPr>
          <w:p w14:paraId="1D4FC32A" w14:textId="77777777" w:rsidR="008A3622" w:rsidRDefault="008A3622">
            <w:pPr>
              <w:jc w:val="center"/>
              <w:rPr>
                <w:rFonts w:ascii="Times New Roman" w:hAnsi="Times New Roman"/>
                <w:b/>
                <w:sz w:val="24"/>
                <w:szCs w:val="24"/>
              </w:rPr>
            </w:pPr>
            <w:r>
              <w:rPr>
                <w:rFonts w:ascii="Times New Roman" w:hAnsi="Times New Roman"/>
                <w:b/>
                <w:sz w:val="24"/>
                <w:szCs w:val="24"/>
              </w:rPr>
              <w:t>Balesetvédelmi figyelmeztetések</w:t>
            </w:r>
          </w:p>
        </w:tc>
      </w:tr>
      <w:tr w:rsidR="008A3622" w14:paraId="4DAF2577" w14:textId="77777777" w:rsidTr="008A3622">
        <w:trPr>
          <w:trHeight w:val="397"/>
          <w:jc w:val="center"/>
        </w:trPr>
        <w:tc>
          <w:tcPr>
            <w:tcW w:w="3212" w:type="dxa"/>
            <w:tcBorders>
              <w:top w:val="single" w:sz="4" w:space="0" w:color="auto"/>
              <w:left w:val="single" w:sz="4" w:space="0" w:color="auto"/>
              <w:bottom w:val="single" w:sz="4" w:space="0" w:color="auto"/>
              <w:right w:val="single" w:sz="4" w:space="0" w:color="auto"/>
            </w:tcBorders>
            <w:vAlign w:val="center"/>
            <w:hideMark/>
          </w:tcPr>
          <w:p w14:paraId="2A681049" w14:textId="77777777" w:rsidR="008A3622" w:rsidRDefault="008A3622" w:rsidP="003C121C">
            <w:pPr>
              <w:numPr>
                <w:ilvl w:val="0"/>
                <w:numId w:val="3"/>
              </w:numPr>
              <w:autoSpaceDE w:val="0"/>
              <w:autoSpaceDN w:val="0"/>
              <w:adjustRightInd w:val="0"/>
              <w:contextualSpacing/>
              <w:rPr>
                <w:rFonts w:ascii="Times New Roman" w:hAnsi="Times New Roman" w:cs="Times New Roman"/>
                <w:sz w:val="24"/>
                <w:szCs w:val="24"/>
                <w:lang w:eastAsia="hu-HU"/>
              </w:rPr>
            </w:pPr>
            <w:r>
              <w:rPr>
                <w:rFonts w:ascii="Times New Roman" w:hAnsi="Times New Roman" w:cs="Times New Roman"/>
                <w:sz w:val="24"/>
                <w:szCs w:val="24"/>
                <w:lang w:eastAsia="hu-HU"/>
              </w:rPr>
              <w:t>gumikesztyű</w:t>
            </w:r>
          </w:p>
          <w:p w14:paraId="75457C02" w14:textId="77777777" w:rsidR="008A3622" w:rsidRDefault="008A3622" w:rsidP="003C121C">
            <w:pPr>
              <w:numPr>
                <w:ilvl w:val="0"/>
                <w:numId w:val="3"/>
              </w:numPr>
              <w:autoSpaceDE w:val="0"/>
              <w:autoSpaceDN w:val="0"/>
              <w:adjustRightInd w:val="0"/>
              <w:contextualSpacing/>
              <w:rPr>
                <w:rFonts w:ascii="Times New Roman" w:hAnsi="Times New Roman" w:cs="Times New Roman"/>
                <w:sz w:val="24"/>
                <w:szCs w:val="24"/>
                <w:lang w:eastAsia="hu-HU"/>
              </w:rPr>
            </w:pPr>
            <w:r>
              <w:rPr>
                <w:rFonts w:ascii="Times New Roman" w:hAnsi="Times New Roman" w:cs="Times New Roman"/>
                <w:sz w:val="24"/>
                <w:szCs w:val="24"/>
                <w:lang w:eastAsia="hu-HU"/>
              </w:rPr>
              <w:t>védőszemüveg</w:t>
            </w:r>
          </w:p>
        </w:tc>
        <w:tc>
          <w:tcPr>
            <w:tcW w:w="5627" w:type="dxa"/>
            <w:tcBorders>
              <w:top w:val="single" w:sz="4" w:space="0" w:color="auto"/>
              <w:left w:val="single" w:sz="4" w:space="0" w:color="auto"/>
              <w:bottom w:val="single" w:sz="4" w:space="0" w:color="auto"/>
              <w:right w:val="single" w:sz="4" w:space="0" w:color="auto"/>
            </w:tcBorders>
            <w:vAlign w:val="center"/>
            <w:hideMark/>
          </w:tcPr>
          <w:p w14:paraId="05B36179" w14:textId="77777777" w:rsidR="008A3622" w:rsidRDefault="008A3622">
            <w:pPr>
              <w:jc w:val="center"/>
              <w:rPr>
                <w:rFonts w:ascii="Times New Roman" w:hAnsi="Times New Roman"/>
                <w:b/>
                <w:i/>
                <w:sz w:val="24"/>
                <w:szCs w:val="24"/>
              </w:rPr>
            </w:pPr>
            <w:r>
              <w:rPr>
                <w:rFonts w:ascii="Times New Roman" w:hAnsi="Times New Roman"/>
                <w:b/>
                <w:i/>
                <w:color w:val="0070C0"/>
                <w:sz w:val="24"/>
                <w:szCs w:val="24"/>
              </w:rPr>
              <w:t>A kísérlet fülke alatt vagy közelében végzendő!</w:t>
            </w:r>
          </w:p>
        </w:tc>
      </w:tr>
    </w:tbl>
    <w:p w14:paraId="533D1D25" w14:textId="77777777" w:rsidR="008A3622" w:rsidRDefault="008A3622" w:rsidP="008A3622">
      <w:pPr>
        <w:rPr>
          <w:rFonts w:ascii="Times New Roman" w:hAnsi="Times New Roman" w:cs="Times New Roman"/>
          <w:b/>
          <w:sz w:val="24"/>
          <w:szCs w:val="24"/>
        </w:rPr>
      </w:pPr>
    </w:p>
    <w:tbl>
      <w:tblPr>
        <w:tblStyle w:val="Rcsostblzat"/>
        <w:tblW w:w="0" w:type="auto"/>
        <w:jc w:val="center"/>
        <w:tblLook w:val="04A0" w:firstRow="1" w:lastRow="0" w:firstColumn="1" w:lastColumn="0" w:noHBand="0" w:noVBand="1"/>
      </w:tblPr>
      <w:tblGrid>
        <w:gridCol w:w="4323"/>
        <w:gridCol w:w="4398"/>
      </w:tblGrid>
      <w:tr w:rsidR="008A3622" w14:paraId="7DA2B40A" w14:textId="77777777" w:rsidTr="008A3622">
        <w:trPr>
          <w:trHeight w:val="397"/>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14:paraId="6A940941" w14:textId="77777777" w:rsidR="008A3622" w:rsidRDefault="008A3622">
            <w:pPr>
              <w:jc w:val="center"/>
              <w:rPr>
                <w:rFonts w:ascii="Times New Roman" w:hAnsi="Times New Roman"/>
                <w:b/>
                <w:sz w:val="24"/>
                <w:szCs w:val="24"/>
              </w:rPr>
            </w:pPr>
            <w:r>
              <w:rPr>
                <w:rFonts w:ascii="Times New Roman" w:hAnsi="Times New Roman"/>
                <w:b/>
                <w:sz w:val="24"/>
                <w:szCs w:val="24"/>
              </w:rPr>
              <w:t>Eszközök</w:t>
            </w:r>
          </w:p>
        </w:tc>
        <w:tc>
          <w:tcPr>
            <w:tcW w:w="4468" w:type="dxa"/>
            <w:tcBorders>
              <w:top w:val="single" w:sz="4" w:space="0" w:color="auto"/>
              <w:left w:val="single" w:sz="4" w:space="0" w:color="auto"/>
              <w:bottom w:val="single" w:sz="4" w:space="0" w:color="auto"/>
              <w:right w:val="single" w:sz="4" w:space="0" w:color="auto"/>
            </w:tcBorders>
            <w:vAlign w:val="center"/>
            <w:hideMark/>
          </w:tcPr>
          <w:p w14:paraId="4C33E345" w14:textId="77777777" w:rsidR="008A3622" w:rsidRDefault="008A3622">
            <w:pPr>
              <w:jc w:val="center"/>
              <w:rPr>
                <w:rFonts w:ascii="Times New Roman" w:hAnsi="Times New Roman"/>
                <w:b/>
                <w:sz w:val="24"/>
                <w:szCs w:val="24"/>
              </w:rPr>
            </w:pPr>
            <w:r>
              <w:rPr>
                <w:rFonts w:ascii="Times New Roman" w:hAnsi="Times New Roman"/>
                <w:b/>
                <w:sz w:val="24"/>
                <w:szCs w:val="24"/>
              </w:rPr>
              <w:t>Anyagok</w:t>
            </w:r>
          </w:p>
        </w:tc>
      </w:tr>
      <w:tr w:rsidR="008A3622" w14:paraId="0691E005" w14:textId="77777777" w:rsidTr="008A3622">
        <w:trPr>
          <w:trHeight w:val="397"/>
          <w:jc w:val="center"/>
        </w:trPr>
        <w:tc>
          <w:tcPr>
            <w:tcW w:w="4371" w:type="dxa"/>
            <w:tcBorders>
              <w:top w:val="single" w:sz="4" w:space="0" w:color="auto"/>
              <w:left w:val="single" w:sz="4" w:space="0" w:color="auto"/>
              <w:bottom w:val="single" w:sz="4" w:space="0" w:color="auto"/>
              <w:right w:val="single" w:sz="4" w:space="0" w:color="auto"/>
            </w:tcBorders>
            <w:hideMark/>
          </w:tcPr>
          <w:p w14:paraId="65E1EC00" w14:textId="77777777" w:rsidR="008A3622" w:rsidRDefault="008A3622" w:rsidP="003C121C">
            <w:pPr>
              <w:numPr>
                <w:ilvl w:val="0"/>
                <w:numId w:val="3"/>
              </w:numPr>
              <w:autoSpaceDE w:val="0"/>
              <w:autoSpaceDN w:val="0"/>
              <w:adjustRightInd w:val="0"/>
              <w:contextualSpacing/>
              <w:rPr>
                <w:rFonts w:ascii="Times New Roman" w:hAnsi="Times New Roman" w:cs="Times New Roman"/>
                <w:sz w:val="24"/>
                <w:szCs w:val="24"/>
                <w:lang w:eastAsia="hu-HU"/>
              </w:rPr>
            </w:pPr>
            <w:r>
              <w:rPr>
                <w:rFonts w:ascii="Times New Roman" w:hAnsi="Times New Roman" w:cs="Times New Roman"/>
                <w:sz w:val="24"/>
                <w:szCs w:val="24"/>
                <w:lang w:eastAsia="hu-HU"/>
              </w:rPr>
              <w:t>műanyag tálca</w:t>
            </w:r>
          </w:p>
          <w:p w14:paraId="2727AC52" w14:textId="77777777" w:rsidR="008A3622" w:rsidRDefault="008A3622" w:rsidP="003C121C">
            <w:pPr>
              <w:numPr>
                <w:ilvl w:val="0"/>
                <w:numId w:val="3"/>
              </w:numPr>
              <w:autoSpaceDE w:val="0"/>
              <w:autoSpaceDN w:val="0"/>
              <w:adjustRightInd w:val="0"/>
              <w:contextualSpacing/>
              <w:rPr>
                <w:rFonts w:ascii="Times New Roman" w:hAnsi="Times New Roman" w:cs="Times New Roman"/>
                <w:sz w:val="24"/>
                <w:szCs w:val="24"/>
                <w:lang w:eastAsia="hu-HU"/>
              </w:rPr>
            </w:pPr>
            <w:r>
              <w:rPr>
                <w:rFonts w:ascii="Times New Roman" w:hAnsi="Times New Roman" w:cs="Times New Roman"/>
                <w:sz w:val="24"/>
                <w:szCs w:val="24"/>
                <w:lang w:eastAsia="hu-HU"/>
              </w:rPr>
              <w:t>üveghenger, 2 db</w:t>
            </w:r>
          </w:p>
          <w:p w14:paraId="380A83FB" w14:textId="77777777" w:rsidR="008A3622" w:rsidRDefault="008A3622" w:rsidP="003C121C">
            <w:pPr>
              <w:numPr>
                <w:ilvl w:val="0"/>
                <w:numId w:val="3"/>
              </w:numPr>
              <w:autoSpaceDE w:val="0"/>
              <w:autoSpaceDN w:val="0"/>
              <w:adjustRightInd w:val="0"/>
              <w:contextualSpacing/>
              <w:rPr>
                <w:rFonts w:ascii="Times New Roman" w:hAnsi="Times New Roman" w:cs="Times New Roman"/>
                <w:sz w:val="24"/>
                <w:szCs w:val="24"/>
                <w:lang w:eastAsia="hu-HU"/>
              </w:rPr>
            </w:pPr>
            <w:r>
              <w:rPr>
                <w:rFonts w:ascii="Times New Roman" w:hAnsi="Times New Roman" w:cs="Times New Roman"/>
                <w:sz w:val="24"/>
                <w:szCs w:val="24"/>
                <w:lang w:eastAsia="hu-HU"/>
              </w:rPr>
              <w:t>óraüveg/üveglap, 2db</w:t>
            </w:r>
          </w:p>
          <w:p w14:paraId="067604E3" w14:textId="77777777" w:rsidR="008A3622" w:rsidRDefault="008A3622" w:rsidP="003C121C">
            <w:pPr>
              <w:numPr>
                <w:ilvl w:val="0"/>
                <w:numId w:val="3"/>
              </w:numPr>
              <w:autoSpaceDE w:val="0"/>
              <w:autoSpaceDN w:val="0"/>
              <w:adjustRightInd w:val="0"/>
              <w:contextualSpacing/>
              <w:rPr>
                <w:rFonts w:ascii="Times New Roman" w:hAnsi="Times New Roman" w:cs="Times New Roman"/>
                <w:sz w:val="24"/>
                <w:szCs w:val="24"/>
                <w:lang w:eastAsia="hu-HU"/>
              </w:rPr>
            </w:pPr>
            <w:r>
              <w:rPr>
                <w:rFonts w:ascii="Times New Roman" w:hAnsi="Times New Roman" w:cs="Times New Roman"/>
                <w:sz w:val="24"/>
                <w:szCs w:val="24"/>
                <w:lang w:eastAsia="hu-HU"/>
              </w:rPr>
              <w:t>gumikesztyű</w:t>
            </w:r>
          </w:p>
          <w:p w14:paraId="78A61DA0" w14:textId="77777777" w:rsidR="008A3622" w:rsidRDefault="008A3622" w:rsidP="003C121C">
            <w:pPr>
              <w:numPr>
                <w:ilvl w:val="0"/>
                <w:numId w:val="3"/>
              </w:numPr>
              <w:autoSpaceDE w:val="0"/>
              <w:autoSpaceDN w:val="0"/>
              <w:adjustRightInd w:val="0"/>
              <w:contextualSpacing/>
              <w:rPr>
                <w:rFonts w:ascii="Times New Roman" w:hAnsi="Times New Roman" w:cs="Times New Roman"/>
                <w:sz w:val="24"/>
                <w:szCs w:val="24"/>
                <w:lang w:eastAsia="hu-HU"/>
              </w:rPr>
            </w:pPr>
            <w:r>
              <w:rPr>
                <w:rFonts w:ascii="Times New Roman" w:hAnsi="Times New Roman" w:cs="Times New Roman"/>
                <w:sz w:val="24"/>
                <w:szCs w:val="24"/>
                <w:lang w:eastAsia="hu-HU"/>
              </w:rPr>
              <w:t>védőszemüveg</w:t>
            </w:r>
          </w:p>
          <w:p w14:paraId="17CB86ED" w14:textId="77777777" w:rsidR="008A3622" w:rsidRDefault="008A3622" w:rsidP="003C121C">
            <w:pPr>
              <w:numPr>
                <w:ilvl w:val="0"/>
                <w:numId w:val="3"/>
              </w:numPr>
              <w:autoSpaceDE w:val="0"/>
              <w:autoSpaceDN w:val="0"/>
              <w:adjustRightInd w:val="0"/>
              <w:contextualSpacing/>
              <w:rPr>
                <w:rFonts w:ascii="Times New Roman" w:hAnsi="Times New Roman" w:cs="Times New Roman"/>
                <w:sz w:val="24"/>
                <w:szCs w:val="24"/>
                <w:lang w:eastAsia="hu-HU"/>
              </w:rPr>
            </w:pPr>
            <w:r>
              <w:rPr>
                <w:rFonts w:ascii="Times New Roman" w:hAnsi="Times New Roman" w:cs="Times New Roman"/>
                <w:sz w:val="24"/>
                <w:szCs w:val="24"/>
                <w:lang w:eastAsia="hu-HU"/>
              </w:rPr>
              <w:t>hulladékgyűjtő</w:t>
            </w:r>
          </w:p>
        </w:tc>
        <w:tc>
          <w:tcPr>
            <w:tcW w:w="4468" w:type="dxa"/>
            <w:tcBorders>
              <w:top w:val="single" w:sz="4" w:space="0" w:color="auto"/>
              <w:left w:val="single" w:sz="4" w:space="0" w:color="auto"/>
              <w:bottom w:val="single" w:sz="4" w:space="0" w:color="auto"/>
              <w:right w:val="single" w:sz="4" w:space="0" w:color="auto"/>
            </w:tcBorders>
            <w:hideMark/>
          </w:tcPr>
          <w:p w14:paraId="7603F90D" w14:textId="77777777" w:rsidR="008A3622" w:rsidRDefault="008A3622" w:rsidP="003C121C">
            <w:pPr>
              <w:numPr>
                <w:ilvl w:val="0"/>
                <w:numId w:val="3"/>
              </w:numPr>
              <w:autoSpaceDE w:val="0"/>
              <w:autoSpaceDN w:val="0"/>
              <w:adjustRightInd w:val="0"/>
              <w:contextualSpacing/>
              <w:rPr>
                <w:rFonts w:ascii="Times New Roman" w:hAnsi="Times New Roman" w:cs="Times New Roman"/>
                <w:sz w:val="24"/>
                <w:szCs w:val="24"/>
                <w:lang w:eastAsia="hu-HU"/>
              </w:rPr>
            </w:pPr>
            <w:r>
              <w:rPr>
                <w:rFonts w:ascii="Times New Roman" w:hAnsi="Times New Roman" w:cs="Times New Roman"/>
                <w:sz w:val="24"/>
                <w:szCs w:val="24"/>
                <w:lang w:eastAsia="hu-HU"/>
              </w:rPr>
              <w:t>hidrogén-klorid gáz</w:t>
            </w:r>
          </w:p>
          <w:p w14:paraId="11766874" w14:textId="77777777" w:rsidR="008A3622" w:rsidRDefault="008A3622" w:rsidP="003C121C">
            <w:pPr>
              <w:numPr>
                <w:ilvl w:val="0"/>
                <w:numId w:val="3"/>
              </w:numPr>
              <w:autoSpaceDE w:val="0"/>
              <w:autoSpaceDN w:val="0"/>
              <w:adjustRightInd w:val="0"/>
              <w:contextualSpacing/>
              <w:rPr>
                <w:rFonts w:ascii="Times New Roman" w:hAnsi="Times New Roman" w:cs="Times New Roman"/>
                <w:sz w:val="24"/>
                <w:szCs w:val="24"/>
                <w:lang w:eastAsia="hu-HU"/>
              </w:rPr>
            </w:pPr>
            <w:r>
              <w:rPr>
                <w:rFonts w:ascii="Times New Roman" w:hAnsi="Times New Roman" w:cs="Times New Roman"/>
                <w:sz w:val="24"/>
                <w:szCs w:val="24"/>
                <w:lang w:eastAsia="hu-HU"/>
              </w:rPr>
              <w:t>ammónia gáz</w:t>
            </w:r>
          </w:p>
        </w:tc>
      </w:tr>
    </w:tbl>
    <w:p w14:paraId="254BC3EF" w14:textId="77777777" w:rsidR="008A3622" w:rsidRDefault="008A3622" w:rsidP="008A3622">
      <w:pPr>
        <w:tabs>
          <w:tab w:val="left" w:pos="2160"/>
        </w:tabs>
        <w:spacing w:line="240" w:lineRule="auto"/>
        <w:ind w:left="-113"/>
        <w:rPr>
          <w:rFonts w:ascii="Times New Roman" w:hAnsi="Times New Roman" w:cs="Times New Roman"/>
        </w:rPr>
      </w:pPr>
    </w:p>
    <w:p w14:paraId="66A8706D" w14:textId="23C51B28" w:rsidR="008A3622" w:rsidRDefault="008A3622" w:rsidP="008A3622">
      <w:pPr>
        <w:tabs>
          <w:tab w:val="left" w:pos="2160"/>
        </w:tabs>
        <w:spacing w:after="0" w:line="240" w:lineRule="auto"/>
        <w:ind w:left="-113"/>
        <w:rPr>
          <w:rFonts w:ascii="Times New Roman" w:hAnsi="Times New Roman" w:cs="Times New Roman"/>
          <w:noProof/>
          <w:lang w:eastAsia="hu-HU"/>
        </w:rPr>
      </w:pPr>
      <w:r>
        <w:rPr>
          <w:rFonts w:ascii="Times New Roman" w:hAnsi="Times New Roman" w:cs="Times New Roman"/>
          <w:noProof/>
          <w:lang w:eastAsia="hu-HU"/>
        </w:rPr>
        <w:drawing>
          <wp:inline distT="0" distB="0" distL="0" distR="0" wp14:anchorId="25B2CB6C" wp14:editId="279F4274">
            <wp:extent cx="5600700" cy="485775"/>
            <wp:effectExtent l="95250" t="57150" r="95250" b="10477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66EE062C" w14:textId="77777777" w:rsidR="008A3622" w:rsidRDefault="008A3622" w:rsidP="00525B76">
      <w:pPr>
        <w:tabs>
          <w:tab w:val="left" w:pos="2160"/>
        </w:tabs>
        <w:spacing w:after="0" w:line="360" w:lineRule="auto"/>
        <w:ind w:left="-113"/>
        <w:jc w:val="both"/>
        <w:rPr>
          <w:rFonts w:ascii="Times New Roman" w:hAnsi="Times New Roman" w:cs="Times New Roman"/>
          <w:sz w:val="28"/>
          <w:szCs w:val="28"/>
        </w:rPr>
      </w:pPr>
      <w:r>
        <w:rPr>
          <w:rFonts w:ascii="Times New Roman" w:hAnsi="Times New Roman" w:cs="Times New Roman"/>
          <w:b/>
          <w:sz w:val="28"/>
          <w:szCs w:val="28"/>
        </w:rPr>
        <w:t>Hidrogén-klorid</w:t>
      </w:r>
      <w:r>
        <w:rPr>
          <w:rFonts w:ascii="Times New Roman" w:hAnsi="Times New Roman" w:cs="Times New Roman"/>
          <w:sz w:val="28"/>
          <w:szCs w:val="28"/>
        </w:rPr>
        <w:t>: hosszú pipettával tegyünk a henger aljára 1-2 cm</w:t>
      </w:r>
      <w:r>
        <w:rPr>
          <w:rFonts w:ascii="Times New Roman" w:hAnsi="Times New Roman" w:cs="Times New Roman"/>
          <w:sz w:val="28"/>
          <w:szCs w:val="28"/>
          <w:vertAlign w:val="superscript"/>
        </w:rPr>
        <w:t>3</w:t>
      </w:r>
      <w:r>
        <w:rPr>
          <w:rFonts w:ascii="Times New Roman" w:hAnsi="Times New Roman" w:cs="Times New Roman"/>
          <w:sz w:val="28"/>
          <w:szCs w:val="28"/>
        </w:rPr>
        <w:t xml:space="preserve"> cc. sósavat.</w:t>
      </w:r>
    </w:p>
    <w:p w14:paraId="546FBA7F" w14:textId="77777777" w:rsidR="008A3622" w:rsidRDefault="008A3622" w:rsidP="00525B76">
      <w:pPr>
        <w:tabs>
          <w:tab w:val="left" w:pos="2160"/>
        </w:tabs>
        <w:spacing w:after="0" w:line="360" w:lineRule="auto"/>
        <w:ind w:left="-113"/>
        <w:jc w:val="both"/>
        <w:rPr>
          <w:rFonts w:ascii="Times New Roman" w:hAnsi="Times New Roman" w:cs="Times New Roman"/>
          <w:sz w:val="28"/>
          <w:szCs w:val="28"/>
        </w:rPr>
      </w:pPr>
      <w:r>
        <w:rPr>
          <w:rFonts w:ascii="Times New Roman" w:hAnsi="Times New Roman" w:cs="Times New Roman"/>
          <w:b/>
          <w:sz w:val="28"/>
          <w:szCs w:val="28"/>
        </w:rPr>
        <w:t>Ammónia</w:t>
      </w:r>
      <w:r>
        <w:rPr>
          <w:rFonts w:ascii="Times New Roman" w:hAnsi="Times New Roman" w:cs="Times New Roman"/>
          <w:sz w:val="28"/>
          <w:szCs w:val="28"/>
        </w:rPr>
        <w:t>: hosszú pipettával tegyünk egy henger aljára 1-2 cm</w:t>
      </w:r>
      <w:r>
        <w:rPr>
          <w:rFonts w:ascii="Times New Roman" w:hAnsi="Times New Roman" w:cs="Times New Roman"/>
          <w:sz w:val="28"/>
          <w:szCs w:val="28"/>
          <w:vertAlign w:val="superscript"/>
        </w:rPr>
        <w:t>3</w:t>
      </w:r>
      <w:r>
        <w:rPr>
          <w:rFonts w:ascii="Times New Roman" w:hAnsi="Times New Roman" w:cs="Times New Roman"/>
          <w:sz w:val="28"/>
          <w:szCs w:val="28"/>
        </w:rPr>
        <w:t xml:space="preserve"> cc. ammónia oldatot.</w:t>
      </w:r>
    </w:p>
    <w:p w14:paraId="5D528548" w14:textId="77777777" w:rsidR="008A3622" w:rsidRDefault="008A3622" w:rsidP="00525B76">
      <w:pPr>
        <w:tabs>
          <w:tab w:val="left" w:pos="2160"/>
        </w:tabs>
        <w:spacing w:after="0" w:line="360" w:lineRule="auto"/>
        <w:ind w:left="-113"/>
        <w:jc w:val="center"/>
        <w:rPr>
          <w:rFonts w:ascii="Times New Roman" w:hAnsi="Times New Roman" w:cs="Times New Roman"/>
          <w:b/>
          <w:i/>
          <w:color w:val="0070C0"/>
          <w:sz w:val="28"/>
          <w:szCs w:val="28"/>
        </w:rPr>
      </w:pPr>
      <w:r>
        <w:rPr>
          <w:rFonts w:ascii="Times New Roman" w:hAnsi="Times New Roman" w:cs="Times New Roman"/>
          <w:b/>
          <w:i/>
          <w:color w:val="0070C0"/>
          <w:sz w:val="28"/>
          <w:szCs w:val="28"/>
        </w:rPr>
        <w:t>Fülke alatt védőfelszerelésben végzendő!</w:t>
      </w:r>
    </w:p>
    <w:p w14:paraId="41D0119E" w14:textId="3E5365A9" w:rsidR="008A3622" w:rsidRDefault="008A3622" w:rsidP="00525B76">
      <w:pPr>
        <w:tabs>
          <w:tab w:val="left" w:pos="2160"/>
        </w:tabs>
        <w:spacing w:after="0" w:line="360" w:lineRule="auto"/>
        <w:ind w:left="-113"/>
        <w:jc w:val="both"/>
        <w:rPr>
          <w:rFonts w:ascii="Times New Roman" w:hAnsi="Times New Roman" w:cs="Times New Roman"/>
          <w:sz w:val="28"/>
          <w:szCs w:val="28"/>
        </w:rPr>
      </w:pPr>
      <w:r>
        <w:rPr>
          <w:rFonts w:ascii="Times New Roman" w:hAnsi="Times New Roman" w:cs="Times New Roman"/>
          <w:sz w:val="28"/>
          <w:szCs w:val="28"/>
        </w:rPr>
        <w:t>A hengereket az óra elején elő lehet készíteni, így a kísérlet elvé</w:t>
      </w:r>
      <w:r w:rsidR="00525B76">
        <w:rPr>
          <w:rFonts w:ascii="Times New Roman" w:hAnsi="Times New Roman" w:cs="Times New Roman"/>
          <w:sz w:val="28"/>
          <w:szCs w:val="28"/>
        </w:rPr>
        <w:t>gzése nagyon rövid időt igényel.</w:t>
      </w:r>
    </w:p>
    <w:p w14:paraId="6640BAE7" w14:textId="77777777" w:rsidR="008A3622" w:rsidRDefault="008A3622" w:rsidP="008A3622">
      <w:pPr>
        <w:tabs>
          <w:tab w:val="left" w:pos="2160"/>
        </w:tabs>
        <w:ind w:left="-113"/>
        <w:jc w:val="both"/>
        <w:rPr>
          <w:rFonts w:ascii="Times New Roman" w:hAnsi="Times New Roman" w:cs="Times New Roman"/>
          <w:sz w:val="28"/>
          <w:szCs w:val="28"/>
        </w:rPr>
      </w:pPr>
      <w:r>
        <w:rPr>
          <w:rFonts w:ascii="Times New Roman" w:hAnsi="Times New Roman" w:cs="Times New Roman"/>
          <w:sz w:val="28"/>
          <w:szCs w:val="28"/>
        </w:rPr>
        <w:br w:type="page"/>
      </w:r>
    </w:p>
    <w:p w14:paraId="5C4F2E52" w14:textId="65E41A01" w:rsidR="008A3622" w:rsidRDefault="008A3622" w:rsidP="008A3622">
      <w:pPr>
        <w:tabs>
          <w:tab w:val="left" w:pos="2160"/>
        </w:tabs>
        <w:spacing w:after="0" w:line="240" w:lineRule="auto"/>
        <w:ind w:left="-113"/>
        <w:rPr>
          <w:rFonts w:ascii="Times New Roman" w:hAnsi="Times New Roman" w:cs="Times New Roman"/>
          <w:noProof/>
          <w:lang w:eastAsia="hu-HU"/>
        </w:rPr>
      </w:pPr>
      <w:r>
        <w:rPr>
          <w:rFonts w:ascii="Times New Roman" w:hAnsi="Times New Roman" w:cs="Times New Roman"/>
          <w:noProof/>
          <w:lang w:eastAsia="hu-HU"/>
        </w:rPr>
        <w:lastRenderedPageBreak/>
        <w:drawing>
          <wp:inline distT="0" distB="0" distL="0" distR="0" wp14:anchorId="5732BBA2" wp14:editId="4D703D14">
            <wp:extent cx="5600700" cy="476250"/>
            <wp:effectExtent l="95250" t="57150" r="95250" b="1143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64B0EA09" w14:textId="77777777" w:rsidR="008A3622" w:rsidRDefault="008A3622" w:rsidP="00525B76">
      <w:pPr>
        <w:autoSpaceDE w:val="0"/>
        <w:autoSpaceDN w:val="0"/>
        <w:adjustRightInd w:val="0"/>
        <w:spacing w:after="0" w:line="360" w:lineRule="auto"/>
        <w:jc w:val="both"/>
        <w:rPr>
          <w:rFonts w:ascii="Times New Roman" w:hAnsi="Times New Roman" w:cs="Times New Roman"/>
          <w:bCs/>
          <w:i/>
          <w:color w:val="0070C0"/>
          <w:sz w:val="28"/>
          <w:szCs w:val="28"/>
        </w:rPr>
      </w:pPr>
      <w:r>
        <w:rPr>
          <w:rFonts w:ascii="Times New Roman" w:hAnsi="Times New Roman" w:cs="Times New Roman"/>
          <w:bCs/>
          <w:i/>
          <w:color w:val="0070C0"/>
          <w:sz w:val="28"/>
          <w:szCs w:val="28"/>
        </w:rPr>
        <w:t>Tanári demonstráció</w:t>
      </w:r>
    </w:p>
    <w:p w14:paraId="720F4AD6" w14:textId="77777777" w:rsidR="008A3622" w:rsidRDefault="008A3622" w:rsidP="003C121C">
      <w:pPr>
        <w:pStyle w:val="Listaszerbekezds"/>
        <w:numPr>
          <w:ilvl w:val="0"/>
          <w:numId w:val="4"/>
        </w:numPr>
        <w:shd w:val="clear" w:color="auto" w:fill="FFFFFF"/>
        <w:spacing w:line="360" w:lineRule="auto"/>
        <w:jc w:val="both"/>
        <w:rPr>
          <w:bCs/>
          <w:sz w:val="28"/>
          <w:szCs w:val="28"/>
        </w:rPr>
      </w:pPr>
      <w:r>
        <w:rPr>
          <w:b/>
          <w:bCs/>
          <w:sz w:val="28"/>
          <w:szCs w:val="28"/>
        </w:rPr>
        <w:t>Ammónia és hidrogén-klorid gázok kölcsönhatása</w:t>
      </w:r>
    </w:p>
    <w:p w14:paraId="4FB6DF57" w14:textId="77777777" w:rsidR="008A3622" w:rsidRDefault="008A3622" w:rsidP="00525B76">
      <w:pPr>
        <w:autoSpaceDE w:val="0"/>
        <w:autoSpaceDN w:val="0"/>
        <w:adjustRightInd w:val="0"/>
        <w:spacing w:after="0" w:line="360" w:lineRule="auto"/>
        <w:jc w:val="both"/>
        <w:rPr>
          <w:rFonts w:ascii="Times New Roman" w:eastAsia="Times New Roman" w:hAnsi="Times New Roman" w:cs="Times New Roman"/>
          <w:bCs/>
          <w:sz w:val="28"/>
          <w:szCs w:val="28"/>
          <w:lang w:eastAsia="hu-HU"/>
        </w:rPr>
      </w:pPr>
      <w:r>
        <w:rPr>
          <w:rFonts w:ascii="Times New Roman" w:eastAsia="Times New Roman" w:hAnsi="Times New Roman" w:cs="Times New Roman"/>
          <w:bCs/>
          <w:sz w:val="28"/>
          <w:szCs w:val="28"/>
          <w:lang w:eastAsia="hu-HU"/>
        </w:rPr>
        <w:t xml:space="preserve">Két, üveglappal letakart gázfelfogó henger színtelen gázokat tartalmaz, az egyikben ammónia a másikban hidrogén-klorid gáz van. A hengereket egymás felé fordítunk, majd az üveglapok kihúzásával összenyitjuk a gáztereket. Sűrű, fehér füst keletkezik, a két henger a reakció során erősen „egymáshoz tapad”. Értelmezzétek a tapasztalatokat, és írjátok fel a lezajlott reakciók egyenletét! </w:t>
      </w:r>
    </w:p>
    <w:p w14:paraId="35A2E027" w14:textId="0284F0B4" w:rsidR="008A3622" w:rsidRPr="008A3622" w:rsidRDefault="008A3622" w:rsidP="008A3622">
      <w:pPr>
        <w:tabs>
          <w:tab w:val="left" w:pos="2160"/>
        </w:tabs>
        <w:spacing w:after="0" w:line="240" w:lineRule="auto"/>
        <w:ind w:left="-113"/>
        <w:rPr>
          <w:rFonts w:ascii="Times New Roman" w:hAnsi="Times New Roman" w:cs="Times New Roman"/>
          <w:noProof/>
          <w:lang w:eastAsia="hu-HU"/>
        </w:rPr>
      </w:pPr>
      <w:r>
        <w:rPr>
          <w:rFonts w:ascii="Times New Roman" w:hAnsi="Times New Roman" w:cs="Times New Roman"/>
          <w:noProof/>
          <w:lang w:eastAsia="hu-HU"/>
        </w:rPr>
        <w:drawing>
          <wp:inline distT="0" distB="0" distL="0" distR="0" wp14:anchorId="5055280B" wp14:editId="39516463">
            <wp:extent cx="5686425" cy="495300"/>
            <wp:effectExtent l="95250" t="76200" r="104775" b="1143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447DFFF3" w14:textId="77777777" w:rsidR="008A3622" w:rsidRDefault="008A3622" w:rsidP="00525B76">
      <w:pPr>
        <w:autoSpaceDE w:val="0"/>
        <w:autoSpaceDN w:val="0"/>
        <w:adjustRightInd w:val="0"/>
        <w:spacing w:after="0" w:line="360" w:lineRule="auto"/>
        <w:jc w:val="both"/>
        <w:rPr>
          <w:rFonts w:ascii="Times New Roman" w:eastAsia="Times New Roman" w:hAnsi="Times New Roman" w:cs="Times New Roman"/>
          <w:sz w:val="28"/>
          <w:szCs w:val="28"/>
          <w:lang w:eastAsia="hu-HU"/>
        </w:rPr>
      </w:pPr>
      <w:r>
        <w:rPr>
          <w:rFonts w:ascii="Times New Roman" w:hAnsi="Times New Roman" w:cs="Times New Roman"/>
          <w:bCs/>
          <w:sz w:val="28"/>
          <w:szCs w:val="28"/>
        </w:rPr>
        <w:t>Az üveghengerben a gázok színe</w:t>
      </w:r>
      <w:r>
        <w:rPr>
          <w:rFonts w:ascii="Times New Roman" w:hAnsi="Times New Roman" w:cs="Times New Roman"/>
          <w:b/>
          <w:bCs/>
          <w:i/>
          <w:sz w:val="28"/>
          <w:szCs w:val="28"/>
        </w:rPr>
        <w:t>: színtelen.</w:t>
      </w:r>
    </w:p>
    <w:p w14:paraId="30D0E791" w14:textId="77777777" w:rsidR="008A3622" w:rsidRDefault="008A3622" w:rsidP="00525B76">
      <w:pPr>
        <w:tabs>
          <w:tab w:val="right" w:leader="underscore" w:pos="8505"/>
        </w:tabs>
        <w:spacing w:after="0" w:line="360" w:lineRule="auto"/>
        <w:jc w:val="both"/>
        <w:rPr>
          <w:rFonts w:ascii="Times New Roman" w:hAnsi="Times New Roman" w:cs="Times New Roman"/>
          <w:b/>
          <w:bCs/>
          <w:i/>
          <w:sz w:val="28"/>
          <w:szCs w:val="28"/>
          <w:lang w:eastAsia="hu-HU"/>
        </w:rPr>
      </w:pPr>
      <w:r>
        <w:rPr>
          <w:rFonts w:ascii="Times New Roman" w:hAnsi="Times New Roman" w:cs="Times New Roman"/>
          <w:bCs/>
          <w:sz w:val="28"/>
          <w:szCs w:val="28"/>
          <w:lang w:eastAsia="hu-HU"/>
        </w:rPr>
        <w:t>Összenyitás után:</w:t>
      </w:r>
      <w:r>
        <w:rPr>
          <w:rFonts w:ascii="Times New Roman" w:hAnsi="Times New Roman" w:cs="Times New Roman"/>
          <w:b/>
          <w:bCs/>
          <w:i/>
          <w:sz w:val="28"/>
          <w:szCs w:val="28"/>
          <w:lang w:eastAsia="hu-HU"/>
        </w:rPr>
        <w:t xml:space="preserve"> fehér füst jelenik meg</w:t>
      </w:r>
    </w:p>
    <w:p w14:paraId="59507ACB" w14:textId="77777777" w:rsidR="008A3622" w:rsidRDefault="008A3622" w:rsidP="00525B76">
      <w:pPr>
        <w:tabs>
          <w:tab w:val="right" w:leader="underscore" w:pos="8505"/>
        </w:tabs>
        <w:spacing w:after="0" w:line="360" w:lineRule="auto"/>
        <w:jc w:val="both"/>
        <w:rPr>
          <w:rFonts w:ascii="Times New Roman" w:hAnsi="Times New Roman" w:cs="Times New Roman"/>
          <w:b/>
          <w:bCs/>
          <w:i/>
          <w:sz w:val="28"/>
          <w:szCs w:val="28"/>
          <w:lang w:eastAsia="hu-HU"/>
        </w:rPr>
      </w:pPr>
      <w:r>
        <w:rPr>
          <w:rFonts w:ascii="Times New Roman" w:hAnsi="Times New Roman" w:cs="Times New Roman"/>
          <w:bCs/>
          <w:sz w:val="28"/>
          <w:szCs w:val="28"/>
          <w:lang w:eastAsia="hu-HU"/>
        </w:rPr>
        <w:t>Mi történik a hengerekkel</w:t>
      </w:r>
      <w:r>
        <w:rPr>
          <w:rFonts w:ascii="Times New Roman" w:hAnsi="Times New Roman" w:cs="Times New Roman"/>
          <w:b/>
          <w:bCs/>
          <w:i/>
          <w:sz w:val="28"/>
          <w:szCs w:val="28"/>
          <w:lang w:eastAsia="hu-HU"/>
        </w:rPr>
        <w:t>: „egymáshoz tapadnak.”</w:t>
      </w:r>
    </w:p>
    <w:p w14:paraId="7F83A4C5" w14:textId="7F1071A6" w:rsidR="008A3622" w:rsidRDefault="008A3622" w:rsidP="008A3622">
      <w:pPr>
        <w:tabs>
          <w:tab w:val="left" w:pos="2160"/>
        </w:tabs>
        <w:spacing w:after="0" w:line="240" w:lineRule="auto"/>
        <w:ind w:left="-113"/>
        <w:rPr>
          <w:rFonts w:ascii="Times New Roman" w:hAnsi="Times New Roman" w:cs="Times New Roman"/>
        </w:rPr>
      </w:pPr>
      <w:r>
        <w:rPr>
          <w:rFonts w:ascii="Times New Roman" w:hAnsi="Times New Roman" w:cs="Times New Roman"/>
          <w:noProof/>
          <w:lang w:eastAsia="hu-HU"/>
        </w:rPr>
        <w:drawing>
          <wp:inline distT="0" distB="0" distL="0" distR="0" wp14:anchorId="6DEE00F0" wp14:editId="59572417">
            <wp:extent cx="5610225" cy="495300"/>
            <wp:effectExtent l="95250" t="76200" r="104775" b="1143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78551066" w14:textId="77777777" w:rsidR="008A3622" w:rsidRDefault="008A3622" w:rsidP="00525B76">
      <w:pPr>
        <w:tabs>
          <w:tab w:val="right" w:leader="underscore" w:pos="8505"/>
        </w:tabs>
        <w:spacing w:after="0" w:line="360" w:lineRule="auto"/>
        <w:jc w:val="both"/>
        <w:rPr>
          <w:rFonts w:ascii="Times New Roman" w:hAnsi="Times New Roman" w:cs="Times New Roman"/>
          <w:b/>
          <w:bCs/>
          <w:i/>
          <w:sz w:val="28"/>
          <w:szCs w:val="28"/>
        </w:rPr>
      </w:pPr>
      <w:r>
        <w:rPr>
          <w:rFonts w:ascii="Times New Roman" w:hAnsi="Times New Roman" w:cs="Times New Roman"/>
          <w:bCs/>
          <w:sz w:val="28"/>
          <w:szCs w:val="28"/>
        </w:rPr>
        <w:t>Első két henger</w:t>
      </w:r>
      <w:r>
        <w:rPr>
          <w:rFonts w:ascii="Times New Roman" w:hAnsi="Times New Roman" w:cs="Times New Roman"/>
          <w:b/>
          <w:bCs/>
          <w:i/>
          <w:sz w:val="28"/>
          <w:szCs w:val="28"/>
        </w:rPr>
        <w:t>: a színtelen gázok között kémiai kölcsönhatás történt, szilárd anyag keletkezett.</w:t>
      </w:r>
    </w:p>
    <w:p w14:paraId="72631C8D" w14:textId="0078ADB5" w:rsidR="008A3622" w:rsidRDefault="008A3622" w:rsidP="008A3622">
      <w:pPr>
        <w:tabs>
          <w:tab w:val="left" w:pos="2160"/>
        </w:tabs>
        <w:spacing w:after="0" w:line="240" w:lineRule="auto"/>
        <w:ind w:left="-113"/>
        <w:rPr>
          <w:rFonts w:ascii="Times New Roman" w:hAnsi="Times New Roman" w:cs="Times New Roman"/>
          <w:noProof/>
          <w:lang w:eastAsia="hu-HU"/>
        </w:rPr>
      </w:pPr>
      <w:r>
        <w:rPr>
          <w:rFonts w:ascii="Times New Roman" w:hAnsi="Times New Roman" w:cs="Times New Roman"/>
          <w:noProof/>
          <w:lang w:eastAsia="hu-HU"/>
        </w:rPr>
        <w:drawing>
          <wp:inline distT="0" distB="0" distL="0" distR="0" wp14:anchorId="5EA6FA4F" wp14:editId="6FFAB82E">
            <wp:extent cx="5572125" cy="466725"/>
            <wp:effectExtent l="57150" t="19050" r="66675" b="6667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5F4B4508" w14:textId="77777777" w:rsidR="008A3622" w:rsidRDefault="008A3622" w:rsidP="00525B76">
      <w:pPr>
        <w:shd w:val="clear" w:color="auto" w:fill="FFFFFF" w:themeFill="background1"/>
        <w:tabs>
          <w:tab w:val="right" w:leader="underscore" w:pos="8789"/>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A jellegzetes fehér füst kialakulása</w:t>
      </w:r>
      <w:r>
        <w:rPr>
          <w:rFonts w:ascii="Times New Roman" w:eastAsia="Calibri" w:hAnsi="Times New Roman" w:cs="Times New Roman"/>
          <w:b/>
          <w:i/>
          <w:sz w:val="28"/>
          <w:szCs w:val="28"/>
        </w:rPr>
        <w:t xml:space="preserve"> az ammónia és hidrogén-klorid reakció eredménye: </w:t>
      </w:r>
      <w:r>
        <w:rPr>
          <w:rFonts w:ascii="Times New Roman" w:eastAsia="Calibri" w:hAnsi="Times New Roman" w:cs="Times New Roman"/>
          <w:b/>
          <w:sz w:val="28"/>
          <w:szCs w:val="28"/>
        </w:rPr>
        <w:t>NH</w:t>
      </w:r>
      <w:r>
        <w:rPr>
          <w:rFonts w:ascii="Times New Roman" w:eastAsia="Calibri" w:hAnsi="Times New Roman" w:cs="Times New Roman"/>
          <w:b/>
          <w:sz w:val="28"/>
          <w:szCs w:val="28"/>
          <w:vertAlign w:val="subscript"/>
        </w:rPr>
        <w:t>3</w:t>
      </w:r>
      <w:r>
        <w:rPr>
          <w:rFonts w:ascii="Times New Roman" w:eastAsia="Calibri" w:hAnsi="Times New Roman" w:cs="Times New Roman"/>
          <w:b/>
          <w:sz w:val="28"/>
          <w:szCs w:val="28"/>
        </w:rPr>
        <w:t xml:space="preserve"> + </w:t>
      </w:r>
      <w:proofErr w:type="spellStart"/>
      <w:r>
        <w:rPr>
          <w:rFonts w:ascii="Times New Roman" w:eastAsia="Calibri" w:hAnsi="Times New Roman" w:cs="Times New Roman"/>
          <w:b/>
          <w:sz w:val="28"/>
          <w:szCs w:val="28"/>
        </w:rPr>
        <w:t>HCl</w:t>
      </w:r>
      <w:proofErr w:type="spellEnd"/>
      <w:r>
        <w:rPr>
          <w:rFonts w:ascii="Times New Roman" w:eastAsia="Calibri" w:hAnsi="Times New Roman" w:cs="Times New Roman"/>
          <w:b/>
          <w:sz w:val="28"/>
          <w:szCs w:val="28"/>
        </w:rPr>
        <w:t xml:space="preserve"> = NH</w:t>
      </w:r>
      <w:r>
        <w:rPr>
          <w:rFonts w:ascii="Times New Roman" w:eastAsia="Calibri" w:hAnsi="Times New Roman" w:cs="Times New Roman"/>
          <w:b/>
          <w:sz w:val="28"/>
          <w:szCs w:val="28"/>
          <w:vertAlign w:val="subscript"/>
        </w:rPr>
        <w:t>4</w:t>
      </w:r>
      <w:r>
        <w:rPr>
          <w:rFonts w:ascii="Times New Roman" w:eastAsia="Calibri" w:hAnsi="Times New Roman" w:cs="Times New Roman"/>
          <w:b/>
          <w:sz w:val="28"/>
          <w:szCs w:val="28"/>
        </w:rPr>
        <w:t>Cl</w:t>
      </w:r>
    </w:p>
    <w:p w14:paraId="65A42ED4" w14:textId="77777777" w:rsidR="008A3622" w:rsidRDefault="008A3622" w:rsidP="00525B76">
      <w:pPr>
        <w:tabs>
          <w:tab w:val="left" w:pos="0"/>
          <w:tab w:val="left" w:leader="underscore" w:pos="8789"/>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Füst: gázban finoman eloszlatott szilárd anyag.</w:t>
      </w:r>
    </w:p>
    <w:p w14:paraId="66A55C92" w14:textId="516BD319" w:rsidR="00525B76" w:rsidRDefault="008A3622" w:rsidP="00525B76">
      <w:pPr>
        <w:tabs>
          <w:tab w:val="left" w:pos="0"/>
          <w:tab w:val="left" w:leader="underscore" w:pos="8789"/>
        </w:tabs>
        <w:spacing w:after="0" w:line="360" w:lineRule="auto"/>
        <w:jc w:val="both"/>
        <w:rPr>
          <w:rFonts w:ascii="Times New Roman" w:eastAsia="Times New Roman" w:hAnsi="Times New Roman" w:cs="Times New Roman"/>
          <w:b/>
          <w:i/>
          <w:sz w:val="28"/>
          <w:szCs w:val="28"/>
          <w:lang w:eastAsia="hu-HU"/>
        </w:rPr>
      </w:pPr>
      <w:r>
        <w:rPr>
          <w:rFonts w:ascii="Times New Roman" w:eastAsia="Times New Roman" w:hAnsi="Times New Roman" w:cs="Times New Roman"/>
          <w:sz w:val="28"/>
          <w:szCs w:val="28"/>
          <w:lang w:eastAsia="hu-HU"/>
        </w:rPr>
        <w:t xml:space="preserve">Mire utal a hengerek "egymáshoz tapadása"? </w:t>
      </w:r>
      <w:r>
        <w:rPr>
          <w:rFonts w:ascii="Times New Roman" w:eastAsia="Times New Roman" w:hAnsi="Times New Roman" w:cs="Times New Roman"/>
          <w:b/>
          <w:i/>
          <w:sz w:val="28"/>
          <w:szCs w:val="28"/>
          <w:lang w:eastAsia="hu-HU"/>
        </w:rPr>
        <w:t xml:space="preserve">A hengerekben a gázok térfogata csökken, így csökken a nyomás is és a külső légnyomás </w:t>
      </w:r>
      <w:r w:rsidR="00525B76">
        <w:rPr>
          <w:rFonts w:ascii="Times New Roman" w:eastAsia="Times New Roman" w:hAnsi="Times New Roman" w:cs="Times New Roman"/>
          <w:b/>
          <w:i/>
          <w:sz w:val="28"/>
          <w:szCs w:val="28"/>
          <w:lang w:eastAsia="hu-HU"/>
        </w:rPr>
        <w:t>egymáshoz préseli a hengereket.</w:t>
      </w:r>
      <w:r w:rsidR="00525B76">
        <w:rPr>
          <w:rFonts w:ascii="Times New Roman" w:eastAsia="Times New Roman" w:hAnsi="Times New Roman" w:cs="Times New Roman"/>
          <w:b/>
          <w:i/>
          <w:sz w:val="28"/>
          <w:szCs w:val="28"/>
          <w:lang w:eastAsia="hu-HU"/>
        </w:rPr>
        <w:br w:type="page"/>
      </w:r>
    </w:p>
    <w:tbl>
      <w:tblPr>
        <w:tblStyle w:val="Rcsostblzat"/>
        <w:tblW w:w="494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8"/>
        <w:gridCol w:w="3932"/>
        <w:gridCol w:w="1560"/>
      </w:tblGrid>
      <w:tr w:rsidR="008A3622" w14:paraId="09E840C4" w14:textId="77777777" w:rsidTr="00525B76">
        <w:trPr>
          <w:trHeight w:val="397"/>
          <w:jc w:val="center"/>
        </w:trPr>
        <w:tc>
          <w:tcPr>
            <w:tcW w:w="4096" w:type="pct"/>
            <w:gridSpan w:val="3"/>
            <w:vAlign w:val="center"/>
            <w:hideMark/>
          </w:tcPr>
          <w:p w14:paraId="70DD39E8" w14:textId="77777777" w:rsidR="008A3622" w:rsidRDefault="008A3622">
            <w:pPr>
              <w:spacing w:before="120"/>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Szuszpenzió és emulzió előállítása</w:t>
            </w:r>
          </w:p>
        </w:tc>
        <w:tc>
          <w:tcPr>
            <w:tcW w:w="904" w:type="pct"/>
            <w:vAlign w:val="center"/>
          </w:tcPr>
          <w:p w14:paraId="7203768F" w14:textId="77777777" w:rsidR="008A3622" w:rsidRDefault="008A3622">
            <w:pPr>
              <w:jc w:val="center"/>
              <w:rPr>
                <w:rFonts w:ascii="Times New Roman" w:hAnsi="Times New Roman"/>
                <w:b/>
                <w:sz w:val="24"/>
                <w:szCs w:val="24"/>
              </w:rPr>
            </w:pPr>
          </w:p>
        </w:tc>
      </w:tr>
      <w:tr w:rsidR="008A3622" w14:paraId="01CA9BA8" w14:textId="77777777" w:rsidTr="00525B76">
        <w:trPr>
          <w:trHeight w:val="397"/>
          <w:jc w:val="center"/>
        </w:trPr>
        <w:tc>
          <w:tcPr>
            <w:tcW w:w="1801" w:type="pct"/>
            <w:vAlign w:val="center"/>
            <w:hideMark/>
          </w:tcPr>
          <w:p w14:paraId="2E095993" w14:textId="77777777" w:rsidR="008A3622" w:rsidRDefault="008A3622">
            <w:pPr>
              <w:rPr>
                <w:rFonts w:ascii="Times New Roman" w:hAnsi="Times New Roman"/>
                <w:b/>
                <w:sz w:val="24"/>
                <w:szCs w:val="24"/>
              </w:rPr>
            </w:pPr>
            <w:r>
              <w:rPr>
                <w:rFonts w:ascii="Times New Roman" w:hAnsi="Times New Roman"/>
                <w:b/>
                <w:sz w:val="24"/>
                <w:szCs w:val="24"/>
              </w:rPr>
              <w:t>A munka formája</w:t>
            </w:r>
          </w:p>
        </w:tc>
        <w:tc>
          <w:tcPr>
            <w:tcW w:w="2295" w:type="pct"/>
            <w:gridSpan w:val="2"/>
            <w:vAlign w:val="center"/>
            <w:hideMark/>
          </w:tcPr>
          <w:p w14:paraId="37BE22FC" w14:textId="77777777" w:rsidR="008A3622" w:rsidRDefault="008A3622">
            <w:pPr>
              <w:rPr>
                <w:rFonts w:ascii="Times New Roman" w:hAnsi="Times New Roman"/>
                <w:i/>
                <w:sz w:val="24"/>
                <w:szCs w:val="24"/>
              </w:rPr>
            </w:pPr>
            <w:r>
              <w:rPr>
                <w:rFonts w:ascii="Times New Roman" w:hAnsi="Times New Roman"/>
                <w:i/>
                <w:color w:val="0070C0"/>
                <w:sz w:val="24"/>
                <w:szCs w:val="24"/>
              </w:rPr>
              <w:t>Tanári demonstráció</w:t>
            </w:r>
          </w:p>
        </w:tc>
        <w:tc>
          <w:tcPr>
            <w:tcW w:w="904" w:type="pct"/>
            <w:vAlign w:val="center"/>
            <w:hideMark/>
          </w:tcPr>
          <w:p w14:paraId="1450FB6F" w14:textId="77777777" w:rsidR="008A3622" w:rsidRDefault="008A3622">
            <w:pPr>
              <w:jc w:val="center"/>
              <w:rPr>
                <w:rFonts w:ascii="Times New Roman" w:hAnsi="Times New Roman"/>
                <w:b/>
                <w:sz w:val="24"/>
                <w:szCs w:val="24"/>
              </w:rPr>
            </w:pPr>
            <w:r>
              <w:rPr>
                <w:rFonts w:ascii="Times New Roman" w:hAnsi="Times New Roman"/>
                <w:b/>
                <w:sz w:val="24"/>
                <w:szCs w:val="24"/>
              </w:rPr>
              <w:t>2 perc</w:t>
            </w:r>
          </w:p>
        </w:tc>
      </w:tr>
      <w:tr w:rsidR="008A3622" w14:paraId="15C4A074" w14:textId="77777777" w:rsidTr="00525B76">
        <w:trPr>
          <w:trHeight w:val="397"/>
          <w:jc w:val="center"/>
        </w:trPr>
        <w:tc>
          <w:tcPr>
            <w:tcW w:w="1801" w:type="pct"/>
            <w:vAlign w:val="center"/>
            <w:hideMark/>
          </w:tcPr>
          <w:p w14:paraId="54C236B3" w14:textId="77777777" w:rsidR="008A3622" w:rsidRDefault="008A3622">
            <w:pPr>
              <w:rPr>
                <w:rFonts w:ascii="Times New Roman" w:hAnsi="Times New Roman"/>
                <w:b/>
                <w:sz w:val="24"/>
                <w:szCs w:val="24"/>
              </w:rPr>
            </w:pPr>
            <w:r>
              <w:rPr>
                <w:rFonts w:ascii="Times New Roman" w:hAnsi="Times New Roman"/>
                <w:b/>
                <w:sz w:val="24"/>
                <w:szCs w:val="24"/>
              </w:rPr>
              <w:t>Évfolyam</w:t>
            </w:r>
          </w:p>
        </w:tc>
        <w:tc>
          <w:tcPr>
            <w:tcW w:w="3199" w:type="pct"/>
            <w:gridSpan w:val="3"/>
            <w:vAlign w:val="center"/>
            <w:hideMark/>
          </w:tcPr>
          <w:p w14:paraId="39B9537C" w14:textId="77777777" w:rsidR="008A3622" w:rsidRDefault="008A3622">
            <w:pPr>
              <w:rPr>
                <w:rFonts w:ascii="Times New Roman" w:hAnsi="Times New Roman"/>
                <w:b/>
                <w:sz w:val="24"/>
                <w:szCs w:val="24"/>
              </w:rPr>
            </w:pPr>
            <w:r>
              <w:rPr>
                <w:rFonts w:ascii="Times New Roman" w:hAnsi="Times New Roman"/>
                <w:b/>
                <w:sz w:val="24"/>
                <w:szCs w:val="24"/>
              </w:rPr>
              <w:t>9.</w:t>
            </w:r>
          </w:p>
        </w:tc>
      </w:tr>
      <w:tr w:rsidR="008A3622" w14:paraId="1A97A10E" w14:textId="77777777" w:rsidTr="00525B76">
        <w:trPr>
          <w:trHeight w:val="397"/>
          <w:jc w:val="center"/>
        </w:trPr>
        <w:tc>
          <w:tcPr>
            <w:tcW w:w="1801" w:type="pct"/>
            <w:hideMark/>
          </w:tcPr>
          <w:p w14:paraId="334C44E7" w14:textId="77777777" w:rsidR="008A3622" w:rsidRDefault="008A3622">
            <w:pPr>
              <w:rPr>
                <w:rFonts w:ascii="Times New Roman" w:hAnsi="Times New Roman"/>
                <w:b/>
                <w:sz w:val="24"/>
                <w:szCs w:val="24"/>
              </w:rPr>
            </w:pPr>
            <w:r>
              <w:rPr>
                <w:rFonts w:ascii="Times New Roman" w:hAnsi="Times New Roman"/>
                <w:b/>
                <w:sz w:val="24"/>
                <w:szCs w:val="24"/>
              </w:rPr>
              <w:t>Témakör</w:t>
            </w:r>
          </w:p>
        </w:tc>
        <w:tc>
          <w:tcPr>
            <w:tcW w:w="3199" w:type="pct"/>
            <w:gridSpan w:val="3"/>
            <w:vAlign w:val="center"/>
          </w:tcPr>
          <w:p w14:paraId="0FFC25B1" w14:textId="77777777" w:rsidR="008A3622" w:rsidRDefault="008A3622">
            <w:pPr>
              <w:rPr>
                <w:rFonts w:ascii="Times New Roman" w:hAnsi="Times New Roman" w:cs="Times New Roman"/>
                <w:b/>
                <w:sz w:val="24"/>
                <w:szCs w:val="24"/>
              </w:rPr>
            </w:pPr>
            <w:r>
              <w:rPr>
                <w:rFonts w:ascii="Times New Roman" w:hAnsi="Times New Roman" w:cs="Times New Roman"/>
                <w:b/>
                <w:sz w:val="24"/>
                <w:szCs w:val="24"/>
              </w:rPr>
              <w:t>Anyagi rendszerek. (9)</w:t>
            </w:r>
          </w:p>
          <w:p w14:paraId="573EAD9F" w14:textId="77777777" w:rsidR="008A3622" w:rsidRDefault="008A3622">
            <w:pPr>
              <w:rPr>
                <w:rFonts w:ascii="Times New Roman" w:hAnsi="Times New Roman" w:cs="Times New Roman"/>
                <w:b/>
                <w:sz w:val="24"/>
                <w:szCs w:val="24"/>
              </w:rPr>
            </w:pPr>
          </w:p>
        </w:tc>
      </w:tr>
      <w:tr w:rsidR="008A3622" w14:paraId="013A21AF" w14:textId="77777777" w:rsidTr="0052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jc w:val="center"/>
        </w:trPr>
        <w:tc>
          <w:tcPr>
            <w:tcW w:w="1817" w:type="pct"/>
            <w:gridSpan w:val="2"/>
            <w:tcBorders>
              <w:top w:val="single" w:sz="4" w:space="0" w:color="auto"/>
              <w:left w:val="single" w:sz="4" w:space="0" w:color="auto"/>
              <w:bottom w:val="single" w:sz="4" w:space="0" w:color="auto"/>
              <w:right w:val="single" w:sz="4" w:space="0" w:color="auto"/>
            </w:tcBorders>
            <w:vAlign w:val="center"/>
            <w:hideMark/>
          </w:tcPr>
          <w:p w14:paraId="132AF132" w14:textId="77777777" w:rsidR="008A3622" w:rsidRDefault="008A3622">
            <w:pPr>
              <w:jc w:val="center"/>
              <w:rPr>
                <w:rFonts w:ascii="Times New Roman" w:hAnsi="Times New Roman"/>
                <w:b/>
                <w:sz w:val="24"/>
                <w:szCs w:val="24"/>
              </w:rPr>
            </w:pPr>
            <w:r>
              <w:rPr>
                <w:rFonts w:ascii="Times New Roman" w:hAnsi="Times New Roman"/>
                <w:b/>
                <w:sz w:val="24"/>
                <w:szCs w:val="24"/>
              </w:rPr>
              <w:t>Kötelező védőeszközök</w:t>
            </w:r>
          </w:p>
        </w:tc>
        <w:tc>
          <w:tcPr>
            <w:tcW w:w="3183" w:type="pct"/>
            <w:gridSpan w:val="2"/>
            <w:tcBorders>
              <w:top w:val="single" w:sz="4" w:space="0" w:color="auto"/>
              <w:left w:val="single" w:sz="4" w:space="0" w:color="auto"/>
              <w:bottom w:val="single" w:sz="4" w:space="0" w:color="auto"/>
              <w:right w:val="single" w:sz="4" w:space="0" w:color="auto"/>
            </w:tcBorders>
            <w:vAlign w:val="center"/>
            <w:hideMark/>
          </w:tcPr>
          <w:p w14:paraId="7173C42F" w14:textId="77777777" w:rsidR="008A3622" w:rsidRDefault="008A3622">
            <w:pPr>
              <w:jc w:val="center"/>
              <w:rPr>
                <w:rFonts w:ascii="Times New Roman" w:hAnsi="Times New Roman"/>
                <w:b/>
                <w:sz w:val="24"/>
                <w:szCs w:val="24"/>
              </w:rPr>
            </w:pPr>
            <w:r>
              <w:rPr>
                <w:rFonts w:ascii="Times New Roman" w:hAnsi="Times New Roman"/>
                <w:b/>
                <w:sz w:val="24"/>
                <w:szCs w:val="24"/>
              </w:rPr>
              <w:t>Balesetvédelmi figyelmeztetések</w:t>
            </w:r>
          </w:p>
        </w:tc>
      </w:tr>
      <w:tr w:rsidR="008A3622" w14:paraId="0C447619" w14:textId="77777777" w:rsidTr="0052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2"/>
          <w:jc w:val="center"/>
        </w:trPr>
        <w:tc>
          <w:tcPr>
            <w:tcW w:w="1817" w:type="pct"/>
            <w:gridSpan w:val="2"/>
            <w:tcBorders>
              <w:top w:val="single" w:sz="4" w:space="0" w:color="auto"/>
              <w:left w:val="single" w:sz="4" w:space="0" w:color="auto"/>
              <w:bottom w:val="single" w:sz="4" w:space="0" w:color="auto"/>
              <w:right w:val="single" w:sz="4" w:space="0" w:color="auto"/>
            </w:tcBorders>
            <w:vAlign w:val="center"/>
            <w:hideMark/>
          </w:tcPr>
          <w:p w14:paraId="2E2AEB8D" w14:textId="77777777" w:rsidR="008A3622" w:rsidRDefault="008A3622" w:rsidP="003C121C">
            <w:pPr>
              <w:pStyle w:val="Listaszerbekezds"/>
              <w:numPr>
                <w:ilvl w:val="0"/>
                <w:numId w:val="3"/>
              </w:numPr>
              <w:autoSpaceDE w:val="0"/>
              <w:autoSpaceDN w:val="0"/>
              <w:adjustRightInd w:val="0"/>
              <w:ind w:left="714" w:hanging="357"/>
              <w:rPr>
                <w:rFonts w:eastAsiaTheme="minorHAnsi"/>
                <w:lang w:eastAsia="en-US"/>
              </w:rPr>
            </w:pPr>
            <w:r>
              <w:rPr>
                <w:rFonts w:eastAsiaTheme="minorHAnsi"/>
                <w:lang w:eastAsia="en-US"/>
              </w:rPr>
              <w:t>gumikesztyű</w:t>
            </w:r>
          </w:p>
          <w:p w14:paraId="3F9B43CF" w14:textId="77777777" w:rsidR="008A3622" w:rsidRDefault="008A3622" w:rsidP="003C121C">
            <w:pPr>
              <w:pStyle w:val="Listaszerbekezds"/>
              <w:numPr>
                <w:ilvl w:val="0"/>
                <w:numId w:val="3"/>
              </w:numPr>
              <w:autoSpaceDE w:val="0"/>
              <w:autoSpaceDN w:val="0"/>
              <w:adjustRightInd w:val="0"/>
              <w:ind w:left="714" w:hanging="357"/>
              <w:rPr>
                <w:lang w:eastAsia="en-US"/>
              </w:rPr>
            </w:pPr>
            <w:r>
              <w:rPr>
                <w:rFonts w:eastAsiaTheme="minorHAnsi"/>
                <w:lang w:eastAsia="en-US"/>
              </w:rPr>
              <w:t>védőszemüveg</w:t>
            </w:r>
          </w:p>
        </w:tc>
        <w:tc>
          <w:tcPr>
            <w:tcW w:w="3183" w:type="pct"/>
            <w:gridSpan w:val="2"/>
            <w:tcBorders>
              <w:top w:val="single" w:sz="4" w:space="0" w:color="auto"/>
              <w:left w:val="single" w:sz="4" w:space="0" w:color="auto"/>
              <w:bottom w:val="single" w:sz="4" w:space="0" w:color="auto"/>
              <w:right w:val="single" w:sz="4" w:space="0" w:color="auto"/>
            </w:tcBorders>
            <w:vAlign w:val="center"/>
            <w:hideMark/>
          </w:tcPr>
          <w:p w14:paraId="42853B65" w14:textId="77777777" w:rsidR="008A3622" w:rsidRDefault="008A3622">
            <w:pPr>
              <w:jc w:val="center"/>
              <w:rPr>
                <w:rFonts w:ascii="Times New Roman" w:hAnsi="Times New Roman"/>
                <w:sz w:val="24"/>
                <w:szCs w:val="24"/>
              </w:rPr>
            </w:pPr>
            <w:r>
              <w:rPr>
                <w:rFonts w:ascii="Times New Roman" w:hAnsi="Times New Roman"/>
                <w:b/>
                <w:i/>
                <w:color w:val="0070C0"/>
                <w:sz w:val="24"/>
                <w:szCs w:val="24"/>
              </w:rPr>
              <w:t>A nátrium-hidroxid maró hatású vegyület</w:t>
            </w:r>
            <w:r>
              <w:rPr>
                <w:rFonts w:ascii="Times New Roman" w:hAnsi="Times New Roman"/>
                <w:sz w:val="24"/>
                <w:szCs w:val="24"/>
              </w:rPr>
              <w:t>.</w:t>
            </w:r>
          </w:p>
        </w:tc>
      </w:tr>
    </w:tbl>
    <w:p w14:paraId="39735FD8" w14:textId="77777777" w:rsidR="008A3622" w:rsidRDefault="008A3622" w:rsidP="008A3622">
      <w:pPr>
        <w:rPr>
          <w:rFonts w:ascii="Times New Roman" w:hAnsi="Times New Roman" w:cs="Times New Roman"/>
          <w:b/>
          <w:sz w:val="28"/>
          <w:szCs w:val="28"/>
        </w:rPr>
      </w:pPr>
    </w:p>
    <w:tbl>
      <w:tblPr>
        <w:tblStyle w:val="Rcsostblzat"/>
        <w:tblW w:w="0" w:type="auto"/>
        <w:jc w:val="center"/>
        <w:tblLook w:val="04A0" w:firstRow="1" w:lastRow="0" w:firstColumn="1" w:lastColumn="0" w:noHBand="0" w:noVBand="1"/>
      </w:tblPr>
      <w:tblGrid>
        <w:gridCol w:w="4439"/>
        <w:gridCol w:w="4282"/>
      </w:tblGrid>
      <w:tr w:rsidR="008A3622" w14:paraId="470A6FC2" w14:textId="77777777" w:rsidTr="008A3622">
        <w:trPr>
          <w:trHeight w:val="397"/>
          <w:jc w:val="center"/>
        </w:trPr>
        <w:tc>
          <w:tcPr>
            <w:tcW w:w="4475" w:type="dxa"/>
            <w:tcBorders>
              <w:top w:val="single" w:sz="4" w:space="0" w:color="auto"/>
              <w:left w:val="single" w:sz="4" w:space="0" w:color="auto"/>
              <w:bottom w:val="single" w:sz="4" w:space="0" w:color="auto"/>
              <w:right w:val="single" w:sz="4" w:space="0" w:color="auto"/>
            </w:tcBorders>
            <w:vAlign w:val="center"/>
            <w:hideMark/>
          </w:tcPr>
          <w:p w14:paraId="1A30B53E" w14:textId="77777777" w:rsidR="008A3622" w:rsidRDefault="008A3622">
            <w:pPr>
              <w:jc w:val="center"/>
              <w:rPr>
                <w:rFonts w:ascii="Times New Roman" w:hAnsi="Times New Roman"/>
                <w:b/>
                <w:sz w:val="24"/>
                <w:szCs w:val="24"/>
              </w:rPr>
            </w:pPr>
            <w:r>
              <w:rPr>
                <w:rFonts w:ascii="Times New Roman" w:hAnsi="Times New Roman"/>
                <w:b/>
                <w:sz w:val="24"/>
                <w:szCs w:val="24"/>
              </w:rPr>
              <w:t>Eszközök</w:t>
            </w:r>
          </w:p>
        </w:tc>
        <w:tc>
          <w:tcPr>
            <w:tcW w:w="4325" w:type="dxa"/>
            <w:tcBorders>
              <w:top w:val="single" w:sz="4" w:space="0" w:color="auto"/>
              <w:left w:val="single" w:sz="4" w:space="0" w:color="auto"/>
              <w:bottom w:val="single" w:sz="4" w:space="0" w:color="auto"/>
              <w:right w:val="single" w:sz="4" w:space="0" w:color="auto"/>
            </w:tcBorders>
            <w:vAlign w:val="center"/>
            <w:hideMark/>
          </w:tcPr>
          <w:p w14:paraId="59A5C1D8" w14:textId="77777777" w:rsidR="008A3622" w:rsidRDefault="008A3622">
            <w:pPr>
              <w:jc w:val="center"/>
              <w:rPr>
                <w:rFonts w:ascii="Times New Roman" w:hAnsi="Times New Roman"/>
                <w:b/>
                <w:sz w:val="24"/>
                <w:szCs w:val="24"/>
              </w:rPr>
            </w:pPr>
            <w:r>
              <w:rPr>
                <w:rFonts w:ascii="Times New Roman" w:hAnsi="Times New Roman"/>
                <w:b/>
                <w:sz w:val="24"/>
                <w:szCs w:val="24"/>
              </w:rPr>
              <w:t>Anyagok</w:t>
            </w:r>
          </w:p>
        </w:tc>
      </w:tr>
      <w:tr w:rsidR="008A3622" w14:paraId="7F56D47F" w14:textId="77777777" w:rsidTr="008A3622">
        <w:trPr>
          <w:trHeight w:val="397"/>
          <w:jc w:val="center"/>
        </w:trPr>
        <w:tc>
          <w:tcPr>
            <w:tcW w:w="4475" w:type="dxa"/>
            <w:tcBorders>
              <w:top w:val="single" w:sz="4" w:space="0" w:color="auto"/>
              <w:left w:val="single" w:sz="4" w:space="0" w:color="auto"/>
              <w:bottom w:val="single" w:sz="4" w:space="0" w:color="auto"/>
              <w:right w:val="single" w:sz="4" w:space="0" w:color="auto"/>
            </w:tcBorders>
            <w:hideMark/>
          </w:tcPr>
          <w:p w14:paraId="766E3BB7" w14:textId="77777777" w:rsidR="008A3622" w:rsidRDefault="008A3622" w:rsidP="003C121C">
            <w:pPr>
              <w:pStyle w:val="Listaszerbekezds"/>
              <w:numPr>
                <w:ilvl w:val="0"/>
                <w:numId w:val="3"/>
              </w:numPr>
              <w:autoSpaceDE w:val="0"/>
              <w:autoSpaceDN w:val="0"/>
              <w:adjustRightInd w:val="0"/>
              <w:ind w:left="714" w:hanging="357"/>
              <w:rPr>
                <w:rFonts w:eastAsiaTheme="minorHAnsi"/>
                <w:lang w:eastAsia="en-US"/>
              </w:rPr>
            </w:pPr>
            <w:r>
              <w:rPr>
                <w:rFonts w:eastAsiaTheme="minorHAnsi"/>
                <w:lang w:eastAsia="en-US"/>
              </w:rPr>
              <w:t>műanyag tálca</w:t>
            </w:r>
          </w:p>
          <w:p w14:paraId="7DF5DE4D" w14:textId="77777777" w:rsidR="008A3622" w:rsidRDefault="008A3622" w:rsidP="003C121C">
            <w:pPr>
              <w:pStyle w:val="Listaszerbekezds"/>
              <w:numPr>
                <w:ilvl w:val="0"/>
                <w:numId w:val="3"/>
              </w:numPr>
              <w:autoSpaceDE w:val="0"/>
              <w:autoSpaceDN w:val="0"/>
              <w:adjustRightInd w:val="0"/>
              <w:ind w:left="714" w:hanging="357"/>
              <w:rPr>
                <w:rFonts w:eastAsiaTheme="minorHAnsi"/>
                <w:lang w:eastAsia="en-US"/>
              </w:rPr>
            </w:pPr>
            <w:r>
              <w:rPr>
                <w:rFonts w:eastAsiaTheme="minorHAnsi"/>
                <w:lang w:eastAsia="en-US"/>
              </w:rPr>
              <w:t>dörzsmozsár</w:t>
            </w:r>
          </w:p>
          <w:p w14:paraId="5C5E35DE" w14:textId="77777777" w:rsidR="008A3622" w:rsidRDefault="008A3622" w:rsidP="003C121C">
            <w:pPr>
              <w:pStyle w:val="Listaszerbekezds"/>
              <w:numPr>
                <w:ilvl w:val="0"/>
                <w:numId w:val="3"/>
              </w:numPr>
              <w:autoSpaceDE w:val="0"/>
              <w:autoSpaceDN w:val="0"/>
              <w:adjustRightInd w:val="0"/>
              <w:ind w:left="714" w:hanging="357"/>
              <w:rPr>
                <w:rFonts w:eastAsiaTheme="minorHAnsi"/>
                <w:lang w:eastAsia="en-US"/>
              </w:rPr>
            </w:pPr>
            <w:r>
              <w:rPr>
                <w:rFonts w:eastAsiaTheme="minorHAnsi"/>
                <w:lang w:eastAsia="en-US"/>
              </w:rPr>
              <w:t>kémcső, 2 db</w:t>
            </w:r>
          </w:p>
          <w:p w14:paraId="25457645" w14:textId="77777777" w:rsidR="008A3622" w:rsidRDefault="008A3622" w:rsidP="003C121C">
            <w:pPr>
              <w:pStyle w:val="Listaszerbekezds"/>
              <w:numPr>
                <w:ilvl w:val="0"/>
                <w:numId w:val="3"/>
              </w:numPr>
              <w:autoSpaceDE w:val="0"/>
              <w:autoSpaceDN w:val="0"/>
              <w:adjustRightInd w:val="0"/>
              <w:ind w:left="714" w:hanging="357"/>
              <w:rPr>
                <w:rFonts w:eastAsiaTheme="minorHAnsi"/>
                <w:lang w:eastAsia="en-US"/>
              </w:rPr>
            </w:pPr>
            <w:r>
              <w:rPr>
                <w:rFonts w:eastAsiaTheme="minorHAnsi"/>
                <w:lang w:eastAsia="en-US"/>
              </w:rPr>
              <w:t>gumidugó, 2 db</w:t>
            </w:r>
          </w:p>
          <w:p w14:paraId="74D6E8C4" w14:textId="77777777" w:rsidR="008A3622" w:rsidRDefault="008A3622" w:rsidP="003C121C">
            <w:pPr>
              <w:pStyle w:val="Listaszerbekezds"/>
              <w:numPr>
                <w:ilvl w:val="0"/>
                <w:numId w:val="3"/>
              </w:numPr>
              <w:autoSpaceDE w:val="0"/>
              <w:autoSpaceDN w:val="0"/>
              <w:adjustRightInd w:val="0"/>
              <w:ind w:left="714" w:hanging="357"/>
              <w:rPr>
                <w:rFonts w:eastAsiaTheme="minorHAnsi"/>
                <w:lang w:eastAsia="en-US"/>
              </w:rPr>
            </w:pPr>
            <w:r>
              <w:rPr>
                <w:rFonts w:eastAsiaTheme="minorHAnsi"/>
                <w:lang w:eastAsia="en-US"/>
              </w:rPr>
              <w:t>kémcsőállvány</w:t>
            </w:r>
          </w:p>
        </w:tc>
        <w:tc>
          <w:tcPr>
            <w:tcW w:w="4325" w:type="dxa"/>
            <w:tcBorders>
              <w:top w:val="single" w:sz="4" w:space="0" w:color="auto"/>
              <w:left w:val="single" w:sz="4" w:space="0" w:color="auto"/>
              <w:bottom w:val="single" w:sz="4" w:space="0" w:color="auto"/>
              <w:right w:val="single" w:sz="4" w:space="0" w:color="auto"/>
            </w:tcBorders>
            <w:hideMark/>
          </w:tcPr>
          <w:p w14:paraId="73AC8DC7"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agyag</w:t>
            </w:r>
          </w:p>
          <w:p w14:paraId="3DC7FEC2"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desztillált víz</w:t>
            </w:r>
          </w:p>
          <w:p w14:paraId="3C852EDF"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olaj</w:t>
            </w:r>
          </w:p>
          <w:p w14:paraId="5C63E50C" w14:textId="77777777" w:rsidR="008A3622" w:rsidRDefault="008A3622" w:rsidP="003C121C">
            <w:pPr>
              <w:pStyle w:val="Listaszerbekezds"/>
              <w:numPr>
                <w:ilvl w:val="0"/>
                <w:numId w:val="3"/>
              </w:numPr>
              <w:autoSpaceDE w:val="0"/>
              <w:autoSpaceDN w:val="0"/>
              <w:adjustRightInd w:val="0"/>
              <w:rPr>
                <w:rFonts w:eastAsiaTheme="minorHAnsi"/>
                <w:lang w:eastAsia="en-US"/>
              </w:rPr>
            </w:pPr>
            <w:r>
              <w:rPr>
                <w:rFonts w:eastAsiaTheme="minorHAnsi"/>
                <w:lang w:eastAsia="en-US"/>
              </w:rPr>
              <w:t>nátrium-hidroxid-oldat, 2 mol/dm</w:t>
            </w:r>
            <w:r>
              <w:rPr>
                <w:rFonts w:eastAsiaTheme="minorHAnsi"/>
                <w:vertAlign w:val="superscript"/>
                <w:lang w:eastAsia="en-US"/>
              </w:rPr>
              <w:t>3</w:t>
            </w:r>
          </w:p>
        </w:tc>
      </w:tr>
    </w:tbl>
    <w:p w14:paraId="412315DB" w14:textId="77777777" w:rsidR="008A3622" w:rsidRDefault="008A3622" w:rsidP="008A3622">
      <w:pPr>
        <w:tabs>
          <w:tab w:val="left" w:pos="2160"/>
        </w:tabs>
        <w:spacing w:line="240" w:lineRule="auto"/>
        <w:ind w:left="-113"/>
        <w:rPr>
          <w:rFonts w:ascii="Times New Roman" w:hAnsi="Times New Roman" w:cs="Times New Roman"/>
          <w:sz w:val="28"/>
          <w:szCs w:val="28"/>
        </w:rPr>
      </w:pPr>
    </w:p>
    <w:p w14:paraId="7A0A4700" w14:textId="7DA54EE0" w:rsidR="008A3622" w:rsidRDefault="008A3622" w:rsidP="00525B76">
      <w:pPr>
        <w:tabs>
          <w:tab w:val="left" w:pos="2160"/>
        </w:tabs>
        <w:spacing w:after="0" w:line="240" w:lineRule="auto"/>
        <w:jc w:val="both"/>
        <w:rPr>
          <w:rFonts w:ascii="Times New Roman" w:hAnsi="Times New Roman" w:cs="Times New Roman"/>
        </w:rPr>
      </w:pPr>
      <w:r>
        <w:rPr>
          <w:rFonts w:ascii="Times New Roman" w:hAnsi="Times New Roman" w:cs="Times New Roman"/>
          <w:noProof/>
          <w:lang w:eastAsia="hu-HU"/>
        </w:rPr>
        <w:drawing>
          <wp:inline distT="0" distB="0" distL="0" distR="0" wp14:anchorId="46DDA41B" wp14:editId="15FF4922">
            <wp:extent cx="5600700" cy="485775"/>
            <wp:effectExtent l="95250" t="57150" r="95250" b="1047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7752C009" w14:textId="77777777" w:rsidR="008A3622" w:rsidRDefault="008A3622" w:rsidP="00525B76">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 feladatban a tanulók megismerik a kolloid rendszerek előállításának újabb lehetőségét: egyik anyag felaprítását a másikban. Megfigyelik a kolloid rendszerek instabilitását, szóba kerül stabilizálásuk jelentősége. Keressünk együtt példákat, hogy hol van ennek biológiai vagy technológiai jelentősége.</w:t>
      </w:r>
    </w:p>
    <w:p w14:paraId="3C9E0EFB" w14:textId="77777777" w:rsidR="008A3622" w:rsidRDefault="008A3622" w:rsidP="00525B76">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Itt is végezheti a tanulócsoport egyik fele az egyik feladatot, a másik fele a másikat, esetleg az előző feladat két rövid kísérletét végző párosok kapják meg ezt a két feladatot is. A két kísérletsor megbeszélése történhet közösen.</w:t>
      </w:r>
    </w:p>
    <w:p w14:paraId="16B19AD0" w14:textId="77777777" w:rsidR="008A3622" w:rsidRDefault="008A3622" w:rsidP="00525B76">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Az agyag porítását előre el lehet végezni, az órán csak a vizet kell hozzáadni a finomra porított agyaghoz.</w:t>
      </w:r>
    </w:p>
    <w:p w14:paraId="368CD90E" w14:textId="77777777" w:rsidR="008A3622" w:rsidRDefault="008A3622" w:rsidP="008A3622">
      <w:pPr>
        <w:tabs>
          <w:tab w:val="left" w:pos="2160"/>
        </w:tabs>
        <w:spacing w:before="120"/>
        <w:jc w:val="both"/>
        <w:rPr>
          <w:rFonts w:ascii="Times New Roman" w:hAnsi="Times New Roman" w:cs="Times New Roman"/>
          <w:sz w:val="28"/>
          <w:szCs w:val="28"/>
        </w:rPr>
      </w:pPr>
      <w:r>
        <w:rPr>
          <w:rFonts w:ascii="Times New Roman" w:hAnsi="Times New Roman" w:cs="Times New Roman"/>
          <w:sz w:val="28"/>
          <w:szCs w:val="28"/>
        </w:rPr>
        <w:br w:type="page"/>
      </w:r>
    </w:p>
    <w:p w14:paraId="546FD077" w14:textId="601144C4" w:rsidR="008A3622" w:rsidRDefault="008A3622" w:rsidP="00525B76">
      <w:pPr>
        <w:tabs>
          <w:tab w:val="left" w:pos="2160"/>
        </w:tabs>
        <w:spacing w:after="0" w:line="240" w:lineRule="auto"/>
        <w:ind w:left="-113"/>
        <w:jc w:val="both"/>
        <w:rPr>
          <w:rFonts w:ascii="Times New Roman" w:hAnsi="Times New Roman" w:cs="Times New Roman"/>
        </w:rPr>
      </w:pPr>
      <w:r>
        <w:rPr>
          <w:rFonts w:ascii="Times New Roman" w:hAnsi="Times New Roman" w:cs="Times New Roman"/>
          <w:noProof/>
          <w:lang w:eastAsia="hu-HU"/>
        </w:rPr>
        <w:lastRenderedPageBreak/>
        <w:drawing>
          <wp:inline distT="0" distB="0" distL="0" distR="0" wp14:anchorId="3FED7FDE" wp14:editId="17F6546B">
            <wp:extent cx="5600700" cy="476250"/>
            <wp:effectExtent l="95250" t="57150" r="9525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609D5206" w14:textId="77777777" w:rsidR="008A3622" w:rsidRDefault="008A3622" w:rsidP="00525B76">
      <w:pPr>
        <w:shd w:val="clear" w:color="auto" w:fill="FFFFFF"/>
        <w:spacing w:after="0" w:line="360" w:lineRule="auto"/>
        <w:jc w:val="both"/>
        <w:rPr>
          <w:rFonts w:ascii="Times New Roman" w:hAnsi="Times New Roman" w:cs="Times New Roman"/>
          <w:i/>
          <w:color w:val="0070C0"/>
          <w:sz w:val="28"/>
          <w:szCs w:val="28"/>
        </w:rPr>
      </w:pPr>
      <w:r>
        <w:rPr>
          <w:rFonts w:ascii="Times New Roman" w:hAnsi="Times New Roman" w:cs="Times New Roman"/>
          <w:i/>
          <w:color w:val="0070C0"/>
          <w:sz w:val="28"/>
          <w:szCs w:val="28"/>
        </w:rPr>
        <w:t>Tanári demonstráció</w:t>
      </w:r>
    </w:p>
    <w:p w14:paraId="0E60A67F" w14:textId="77777777" w:rsidR="008A3622" w:rsidRDefault="008A3622" w:rsidP="003C121C">
      <w:pPr>
        <w:pStyle w:val="Listaszerbekezds"/>
        <w:numPr>
          <w:ilvl w:val="0"/>
          <w:numId w:val="8"/>
        </w:numPr>
        <w:shd w:val="clear" w:color="auto" w:fill="FFFFFF"/>
        <w:spacing w:line="360" w:lineRule="auto"/>
        <w:jc w:val="both"/>
        <w:rPr>
          <w:sz w:val="28"/>
          <w:szCs w:val="28"/>
        </w:rPr>
      </w:pPr>
      <w:r>
        <w:rPr>
          <w:b/>
          <w:sz w:val="28"/>
          <w:szCs w:val="28"/>
        </w:rPr>
        <w:t>Szuszpenzió és emulzió előállítása</w:t>
      </w:r>
    </w:p>
    <w:p w14:paraId="2CE00259" w14:textId="77777777" w:rsidR="008A3622" w:rsidRDefault="008A3622" w:rsidP="003C121C">
      <w:pPr>
        <w:pStyle w:val="Listaszerbekezds"/>
        <w:numPr>
          <w:ilvl w:val="0"/>
          <w:numId w:val="9"/>
        </w:numPr>
        <w:shd w:val="clear" w:color="auto" w:fill="FFFFFF"/>
        <w:spacing w:line="360" w:lineRule="auto"/>
        <w:ind w:left="357" w:hanging="357"/>
        <w:jc w:val="both"/>
        <w:rPr>
          <w:color w:val="000000"/>
          <w:sz w:val="28"/>
          <w:szCs w:val="28"/>
        </w:rPr>
      </w:pPr>
      <w:r>
        <w:rPr>
          <w:color w:val="000000"/>
          <w:sz w:val="28"/>
          <w:szCs w:val="28"/>
        </w:rPr>
        <w:t>Dörzsmozsárban porítsunk el egy darabka agyagot, majd szórjuk bele egy lombikba, öntsünk rá kb. a lombik 2/3-ig vizet! Jól rázzuk össze! Hagyjuk állni a lombikot és figyeljük meg a változásokat!</w:t>
      </w:r>
    </w:p>
    <w:p w14:paraId="28C6CA41" w14:textId="77C33474" w:rsidR="008A3622" w:rsidRDefault="008A3622" w:rsidP="003C121C">
      <w:pPr>
        <w:pStyle w:val="Listaszerbekezds"/>
        <w:numPr>
          <w:ilvl w:val="0"/>
          <w:numId w:val="9"/>
        </w:numPr>
        <w:shd w:val="clear" w:color="auto" w:fill="FFFFFF"/>
        <w:spacing w:line="360" w:lineRule="auto"/>
        <w:ind w:left="357" w:hanging="357"/>
        <w:jc w:val="both"/>
        <w:rPr>
          <w:color w:val="000000"/>
          <w:sz w:val="28"/>
          <w:szCs w:val="28"/>
        </w:rPr>
      </w:pPr>
      <w:r>
        <w:rPr>
          <w:color w:val="000000"/>
          <w:sz w:val="28"/>
          <w:szCs w:val="28"/>
        </w:rPr>
        <w:t xml:space="preserve">Öntsünk egy másik </w:t>
      </w:r>
      <w:r w:rsidR="00FB5C0C">
        <w:rPr>
          <w:color w:val="000000"/>
          <w:sz w:val="28"/>
          <w:szCs w:val="28"/>
        </w:rPr>
        <w:t>rázótölcsér</w:t>
      </w:r>
      <w:r>
        <w:rPr>
          <w:color w:val="000000"/>
          <w:sz w:val="28"/>
          <w:szCs w:val="28"/>
        </w:rPr>
        <w:t>be 1</w:t>
      </w:r>
      <w:r w:rsidR="00FB5C0C">
        <w:rPr>
          <w:color w:val="000000"/>
          <w:sz w:val="28"/>
          <w:szCs w:val="28"/>
        </w:rPr>
        <w:t>0</w:t>
      </w:r>
      <w:r>
        <w:rPr>
          <w:color w:val="000000"/>
          <w:sz w:val="28"/>
          <w:szCs w:val="28"/>
        </w:rPr>
        <w:t>-2</w:t>
      </w:r>
      <w:r w:rsidR="00FB5C0C">
        <w:rPr>
          <w:color w:val="000000"/>
          <w:sz w:val="28"/>
          <w:szCs w:val="28"/>
        </w:rPr>
        <w:t>0</w:t>
      </w:r>
      <w:r>
        <w:rPr>
          <w:color w:val="000000"/>
          <w:sz w:val="28"/>
          <w:szCs w:val="28"/>
        </w:rPr>
        <w:t xml:space="preserve"> cm</w:t>
      </w:r>
      <w:r>
        <w:rPr>
          <w:color w:val="000000"/>
          <w:sz w:val="28"/>
          <w:szCs w:val="28"/>
          <w:vertAlign w:val="superscript"/>
        </w:rPr>
        <w:t>3</w:t>
      </w:r>
      <w:r>
        <w:rPr>
          <w:color w:val="000000"/>
          <w:sz w:val="28"/>
          <w:szCs w:val="28"/>
        </w:rPr>
        <w:t xml:space="preserve"> növényi olajat és a </w:t>
      </w:r>
      <w:r w:rsidR="00FB5C0C">
        <w:rPr>
          <w:color w:val="000000"/>
          <w:sz w:val="28"/>
          <w:szCs w:val="28"/>
        </w:rPr>
        <w:t>tölcsér</w:t>
      </w:r>
      <w:r>
        <w:rPr>
          <w:color w:val="000000"/>
          <w:sz w:val="28"/>
          <w:szCs w:val="28"/>
        </w:rPr>
        <w:t xml:space="preserve"> 2/3-ig desztillált vizet! Zárjuk le a</w:t>
      </w:r>
      <w:r w:rsidR="001E63AC">
        <w:rPr>
          <w:color w:val="000000"/>
          <w:sz w:val="28"/>
          <w:szCs w:val="28"/>
        </w:rPr>
        <w:t xml:space="preserve">z eszközt </w:t>
      </w:r>
      <w:r>
        <w:rPr>
          <w:color w:val="000000"/>
          <w:sz w:val="28"/>
          <w:szCs w:val="28"/>
        </w:rPr>
        <w:t>dugóval és jól rázzuk össze</w:t>
      </w:r>
      <w:r w:rsidR="001E63AC">
        <w:rPr>
          <w:color w:val="000000"/>
          <w:sz w:val="28"/>
          <w:szCs w:val="28"/>
        </w:rPr>
        <w:t xml:space="preserve"> a vizet az olajjal</w:t>
      </w:r>
      <w:r>
        <w:rPr>
          <w:color w:val="000000"/>
          <w:sz w:val="28"/>
          <w:szCs w:val="28"/>
        </w:rPr>
        <w:t>!</w:t>
      </w:r>
    </w:p>
    <w:p w14:paraId="6D49E2BF" w14:textId="394902D0" w:rsidR="008A3622" w:rsidRDefault="008A3622" w:rsidP="00525B76">
      <w:pPr>
        <w:pStyle w:val="Listaszerbekezds"/>
        <w:shd w:val="clear" w:color="auto" w:fill="FFFFFF"/>
        <w:spacing w:line="360" w:lineRule="auto"/>
        <w:ind w:left="357"/>
        <w:jc w:val="both"/>
        <w:rPr>
          <w:color w:val="000000"/>
          <w:sz w:val="28"/>
          <w:szCs w:val="28"/>
        </w:rPr>
      </w:pPr>
      <w:r>
        <w:rPr>
          <w:color w:val="000000"/>
          <w:sz w:val="28"/>
          <w:szCs w:val="28"/>
        </w:rPr>
        <w:t xml:space="preserve">Figyeljük meg, hogy mi történik a </w:t>
      </w:r>
      <w:r w:rsidR="001E63AC">
        <w:rPr>
          <w:color w:val="000000"/>
          <w:sz w:val="28"/>
          <w:szCs w:val="28"/>
        </w:rPr>
        <w:t>tölcsérben</w:t>
      </w:r>
      <w:r>
        <w:rPr>
          <w:color w:val="000000"/>
          <w:sz w:val="28"/>
          <w:szCs w:val="28"/>
        </w:rPr>
        <w:t xml:space="preserve"> az összerázás előtt, majd közvetlenül utána!</w:t>
      </w:r>
    </w:p>
    <w:p w14:paraId="468CB000" w14:textId="77777777" w:rsidR="008A3622" w:rsidRDefault="008A3622" w:rsidP="00525B76">
      <w:pPr>
        <w:pStyle w:val="Listaszerbekezds"/>
        <w:shd w:val="clear" w:color="auto" w:fill="FFFFFF"/>
        <w:spacing w:line="360" w:lineRule="auto"/>
        <w:ind w:left="357"/>
        <w:jc w:val="both"/>
        <w:rPr>
          <w:color w:val="000000"/>
          <w:sz w:val="28"/>
          <w:szCs w:val="28"/>
        </w:rPr>
      </w:pPr>
      <w:r>
        <w:rPr>
          <w:color w:val="000000"/>
          <w:sz w:val="28"/>
          <w:szCs w:val="28"/>
        </w:rPr>
        <w:t>Ismételjük meg úgy is a kísérletet, hogy a víz-olaj keverékhez adjunk 5-6 csepp tömény nátrium-hidroxid oldatot. Ebben az esetben mit tapasztalunk? Mi lehet a magyarázata?</w:t>
      </w:r>
    </w:p>
    <w:p w14:paraId="1E48B829" w14:textId="19CD0898" w:rsidR="008A3622" w:rsidRDefault="008A3622" w:rsidP="00525B76">
      <w:pPr>
        <w:tabs>
          <w:tab w:val="left" w:pos="142"/>
          <w:tab w:val="left" w:pos="2160"/>
        </w:tabs>
        <w:spacing w:after="0" w:line="240" w:lineRule="auto"/>
        <w:jc w:val="both"/>
        <w:rPr>
          <w:rFonts w:ascii="Times New Roman" w:hAnsi="Times New Roman" w:cs="Times New Roman"/>
        </w:rPr>
      </w:pPr>
      <w:r>
        <w:rPr>
          <w:rFonts w:ascii="Times New Roman" w:hAnsi="Times New Roman" w:cs="Times New Roman"/>
          <w:noProof/>
          <w:lang w:eastAsia="hu-HU"/>
        </w:rPr>
        <w:drawing>
          <wp:inline distT="0" distB="0" distL="0" distR="0" wp14:anchorId="154F3C3F" wp14:editId="00A6CB2C">
            <wp:extent cx="5610225" cy="495300"/>
            <wp:effectExtent l="95250" t="76200" r="104775" b="1143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66CDAD4C" w14:textId="3DCA14A7" w:rsidR="008A3622" w:rsidRDefault="008A3622" w:rsidP="003C121C">
      <w:pPr>
        <w:pStyle w:val="Listaszerbekezds"/>
        <w:numPr>
          <w:ilvl w:val="0"/>
          <w:numId w:val="10"/>
        </w:numPr>
        <w:tabs>
          <w:tab w:val="center" w:pos="4536"/>
        </w:tabs>
        <w:spacing w:line="360" w:lineRule="auto"/>
        <w:ind w:left="357" w:hanging="357"/>
        <w:jc w:val="both"/>
        <w:rPr>
          <w:b/>
          <w:i/>
          <w:sz w:val="28"/>
          <w:szCs w:val="28"/>
        </w:rPr>
      </w:pPr>
      <w:r>
        <w:rPr>
          <w:b/>
          <w:i/>
          <w:sz w:val="28"/>
          <w:szCs w:val="28"/>
        </w:rPr>
        <w:t xml:space="preserve">Az agyag összekeveredik a vízzel, zavaros oldatot kapunk. Néhány perc elteltével a </w:t>
      </w:r>
      <w:r w:rsidR="001E63AC">
        <w:rPr>
          <w:b/>
          <w:i/>
          <w:sz w:val="28"/>
          <w:szCs w:val="28"/>
        </w:rPr>
        <w:t>lombik</w:t>
      </w:r>
      <w:r>
        <w:rPr>
          <w:b/>
          <w:i/>
          <w:sz w:val="28"/>
          <w:szCs w:val="28"/>
        </w:rPr>
        <w:t xml:space="preserve"> alján finom lerakódás jelenik meg, de a folyadék így is zavaros marad.</w:t>
      </w:r>
    </w:p>
    <w:p w14:paraId="7B7E237C" w14:textId="77777777" w:rsidR="008A3622" w:rsidRDefault="008A3622" w:rsidP="003C121C">
      <w:pPr>
        <w:pStyle w:val="Listaszerbekezds"/>
        <w:numPr>
          <w:ilvl w:val="0"/>
          <w:numId w:val="10"/>
        </w:numPr>
        <w:tabs>
          <w:tab w:val="center" w:pos="4536"/>
        </w:tabs>
        <w:spacing w:line="360" w:lineRule="auto"/>
        <w:ind w:left="357" w:hanging="357"/>
        <w:jc w:val="both"/>
        <w:rPr>
          <w:b/>
          <w:i/>
          <w:sz w:val="28"/>
          <w:szCs w:val="28"/>
        </w:rPr>
      </w:pPr>
      <w:r>
        <w:rPr>
          <w:b/>
          <w:i/>
          <w:sz w:val="28"/>
          <w:szCs w:val="28"/>
        </w:rPr>
        <w:t>Az olaj úszik a víz tetején. Ha jól összerázzuk, összekeveredik a két folyadék. Rövid állás után elválik a két folyadék egymástól.</w:t>
      </w:r>
    </w:p>
    <w:p w14:paraId="312434F3" w14:textId="77777777" w:rsidR="008A3622" w:rsidRDefault="008A3622" w:rsidP="008A3622">
      <w:pPr>
        <w:pStyle w:val="Listaszerbekezds"/>
        <w:tabs>
          <w:tab w:val="center" w:pos="4536"/>
        </w:tabs>
        <w:spacing w:line="360" w:lineRule="auto"/>
        <w:ind w:left="357"/>
        <w:jc w:val="both"/>
        <w:rPr>
          <w:b/>
          <w:i/>
          <w:sz w:val="28"/>
          <w:szCs w:val="28"/>
        </w:rPr>
      </w:pPr>
      <w:r>
        <w:rPr>
          <w:b/>
          <w:i/>
          <w:sz w:val="28"/>
          <w:szCs w:val="28"/>
        </w:rPr>
        <w:t>Lúgoldat hatására nem válik el teljesen a víz az olajtól.</w:t>
      </w:r>
    </w:p>
    <w:p w14:paraId="55100D24" w14:textId="48F6B375" w:rsidR="008A3622" w:rsidRDefault="008A3622" w:rsidP="00525B76">
      <w:pPr>
        <w:tabs>
          <w:tab w:val="left" w:pos="142"/>
          <w:tab w:val="left" w:pos="2160"/>
        </w:tabs>
        <w:spacing w:after="0" w:line="240" w:lineRule="auto"/>
        <w:jc w:val="both"/>
        <w:rPr>
          <w:rFonts w:ascii="Times New Roman" w:hAnsi="Times New Roman" w:cs="Times New Roman"/>
          <w:noProof/>
          <w:lang w:eastAsia="hu-HU"/>
        </w:rPr>
      </w:pPr>
      <w:r>
        <w:rPr>
          <w:rFonts w:ascii="Times New Roman" w:hAnsi="Times New Roman" w:cs="Times New Roman"/>
          <w:noProof/>
          <w:lang w:eastAsia="hu-HU"/>
        </w:rPr>
        <w:drawing>
          <wp:inline distT="0" distB="0" distL="0" distR="0" wp14:anchorId="1BC6F323" wp14:editId="7DFF5F44">
            <wp:extent cx="5610225" cy="495300"/>
            <wp:effectExtent l="95250" t="76200" r="104775" b="11430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63D50720" w14:textId="77777777" w:rsidR="008A3622" w:rsidRDefault="008A3622" w:rsidP="003C121C">
      <w:pPr>
        <w:pStyle w:val="Listaszerbekezds"/>
        <w:numPr>
          <w:ilvl w:val="0"/>
          <w:numId w:val="11"/>
        </w:numPr>
        <w:tabs>
          <w:tab w:val="left" w:pos="0"/>
          <w:tab w:val="left" w:leader="underscore" w:pos="8647"/>
        </w:tabs>
        <w:spacing w:line="360" w:lineRule="auto"/>
        <w:ind w:left="357" w:hanging="357"/>
        <w:jc w:val="both"/>
        <w:rPr>
          <w:b/>
          <w:i/>
          <w:sz w:val="28"/>
          <w:szCs w:val="28"/>
        </w:rPr>
      </w:pPr>
      <w:r>
        <w:rPr>
          <w:b/>
          <w:i/>
          <w:sz w:val="28"/>
          <w:szCs w:val="28"/>
        </w:rPr>
        <w:t>Az agyag-víz keverék is kolloid rendszer. Nem stabil, rövid állás után a rendszer alkotóelemei részben elválnak egymástól.</w:t>
      </w:r>
    </w:p>
    <w:p w14:paraId="7E7F49C9" w14:textId="77777777" w:rsidR="008A3622" w:rsidRDefault="008A3622" w:rsidP="003C121C">
      <w:pPr>
        <w:pStyle w:val="Listaszerbekezds"/>
        <w:numPr>
          <w:ilvl w:val="0"/>
          <w:numId w:val="11"/>
        </w:numPr>
        <w:tabs>
          <w:tab w:val="left" w:pos="0"/>
          <w:tab w:val="left" w:leader="underscore" w:pos="8647"/>
        </w:tabs>
        <w:spacing w:line="360" w:lineRule="auto"/>
        <w:ind w:left="357" w:hanging="357"/>
        <w:jc w:val="both"/>
        <w:rPr>
          <w:b/>
          <w:i/>
          <w:noProof/>
          <w:sz w:val="28"/>
          <w:szCs w:val="28"/>
        </w:rPr>
      </w:pPr>
      <w:r>
        <w:rPr>
          <w:b/>
          <w:i/>
          <w:sz w:val="28"/>
          <w:szCs w:val="28"/>
        </w:rPr>
        <w:lastRenderedPageBreak/>
        <w:t>Ugyancsak instabil a víz-olaj keverék. A lúgoldat segíti a keveredést és részben stabilizálja is a rendszert.</w:t>
      </w:r>
    </w:p>
    <w:p w14:paraId="743EAB30" w14:textId="2F8D06D5" w:rsidR="008A3622" w:rsidRPr="00525B76" w:rsidRDefault="008A3622" w:rsidP="00525B76">
      <w:pPr>
        <w:tabs>
          <w:tab w:val="left" w:pos="142"/>
          <w:tab w:val="left" w:pos="2160"/>
        </w:tabs>
        <w:spacing w:after="0" w:line="360" w:lineRule="auto"/>
        <w:jc w:val="both"/>
        <w:rPr>
          <w:rFonts w:ascii="Times New Roman" w:hAnsi="Times New Roman" w:cs="Times New Roman"/>
          <w:noProof/>
          <w:sz w:val="28"/>
          <w:szCs w:val="28"/>
        </w:rPr>
      </w:pPr>
      <w:r w:rsidRPr="00525B76">
        <w:rPr>
          <w:rFonts w:ascii="Times New Roman" w:hAnsi="Times New Roman" w:cs="Times New Roman"/>
          <w:noProof/>
          <w:lang w:eastAsia="hu-HU"/>
        </w:rPr>
        <w:drawing>
          <wp:inline distT="0" distB="0" distL="0" distR="0" wp14:anchorId="3A6A4CAC" wp14:editId="34C974A7">
            <wp:extent cx="5572125" cy="466725"/>
            <wp:effectExtent l="57150" t="19050" r="66675" b="6667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r w:rsidRPr="00525B76">
        <w:rPr>
          <w:rFonts w:ascii="Times New Roman" w:hAnsi="Times New Roman" w:cs="Times New Roman"/>
          <w:noProof/>
          <w:sz w:val="28"/>
          <w:szCs w:val="28"/>
        </w:rPr>
        <w:t>A folyadékban felaprított (feldarabolt/</w:t>
      </w:r>
      <w:r w:rsidRPr="00525B76">
        <w:rPr>
          <w:rFonts w:ascii="Times New Roman" w:hAnsi="Times New Roman" w:cs="Times New Roman"/>
          <w:b/>
          <w:noProof/>
          <w:sz w:val="28"/>
          <w:szCs w:val="28"/>
        </w:rPr>
        <w:t>diszpergált</w:t>
      </w:r>
      <w:r w:rsidRPr="00525B76">
        <w:rPr>
          <w:rFonts w:ascii="Times New Roman" w:hAnsi="Times New Roman" w:cs="Times New Roman"/>
          <w:noProof/>
          <w:sz w:val="28"/>
          <w:szCs w:val="28"/>
        </w:rPr>
        <w:t xml:space="preserve">) anyag a </w:t>
      </w:r>
      <w:r w:rsidRPr="00525B76">
        <w:rPr>
          <w:rFonts w:ascii="Times New Roman" w:hAnsi="Times New Roman" w:cs="Times New Roman"/>
          <w:b/>
          <w:noProof/>
          <w:sz w:val="28"/>
          <w:szCs w:val="28"/>
        </w:rPr>
        <w:t>szuszpenzió</w:t>
      </w:r>
      <w:r w:rsidRPr="00525B76">
        <w:rPr>
          <w:rFonts w:ascii="Times New Roman" w:hAnsi="Times New Roman" w:cs="Times New Roman"/>
          <w:noProof/>
          <w:sz w:val="28"/>
          <w:szCs w:val="28"/>
        </w:rPr>
        <w:t xml:space="preserve">. Ilyen kolloid az agyag és víz keveréke. Ha folyadékban (víz) másik folyadékot (olaj) diszpergálunk akkor </w:t>
      </w:r>
      <w:r w:rsidRPr="00525B76">
        <w:rPr>
          <w:rFonts w:ascii="Times New Roman" w:hAnsi="Times New Roman" w:cs="Times New Roman"/>
          <w:b/>
          <w:noProof/>
          <w:sz w:val="28"/>
          <w:szCs w:val="28"/>
        </w:rPr>
        <w:t>emulziót</w:t>
      </w:r>
      <w:r w:rsidRPr="00525B76">
        <w:rPr>
          <w:rFonts w:ascii="Times New Roman" w:hAnsi="Times New Roman" w:cs="Times New Roman"/>
          <w:noProof/>
          <w:sz w:val="28"/>
          <w:szCs w:val="28"/>
        </w:rPr>
        <w:t xml:space="preserve"> állítunk elő.</w:t>
      </w:r>
    </w:p>
    <w:p w14:paraId="233A445B" w14:textId="77777777" w:rsidR="008A3622" w:rsidRPr="00525B76" w:rsidRDefault="008A3622" w:rsidP="00525B76">
      <w:pPr>
        <w:pStyle w:val="Listaszerbekezds"/>
        <w:tabs>
          <w:tab w:val="left" w:pos="0"/>
          <w:tab w:val="left" w:leader="underscore" w:pos="8647"/>
        </w:tabs>
        <w:spacing w:line="360" w:lineRule="auto"/>
        <w:ind w:left="0"/>
        <w:jc w:val="both"/>
        <w:rPr>
          <w:noProof/>
          <w:sz w:val="28"/>
          <w:szCs w:val="28"/>
        </w:rPr>
      </w:pPr>
      <w:r w:rsidRPr="00525B76">
        <w:rPr>
          <w:noProof/>
          <w:sz w:val="28"/>
          <w:szCs w:val="28"/>
        </w:rPr>
        <w:t xml:space="preserve">A szuszpenzió és az emulzió nem stabil, előbbi a nehézségi erő hatásáraalakul át, a másik az alkotó vegyületek molekula felépítése miatt instabil: a poláris vízmolekulákkal nem keveredik az apoláris molekulákból felépülő olaj. A lúg hatására az olaj kis mértékben átalakul szappanná, amely molekulaszerkezetének köszönhetően (amfipatikus = részben poláris, részben apoláris) stabilizálja a keveréket. Az emulzió képződését elősegítő és az azokat stabilizáló anyagokat </w:t>
      </w:r>
      <w:r w:rsidRPr="00525B76">
        <w:rPr>
          <w:b/>
          <w:noProof/>
          <w:sz w:val="28"/>
          <w:szCs w:val="28"/>
        </w:rPr>
        <w:t>emulgeátorok</w:t>
      </w:r>
      <w:r w:rsidRPr="00525B76">
        <w:rPr>
          <w:noProof/>
          <w:sz w:val="28"/>
          <w:szCs w:val="28"/>
        </w:rPr>
        <w:t>nak nevezzük</w:t>
      </w:r>
    </w:p>
    <w:p w14:paraId="0D5D0A8A" w14:textId="77777777" w:rsidR="008A3622" w:rsidRDefault="008A3622" w:rsidP="00525B76">
      <w:pPr>
        <w:shd w:val="clear" w:color="auto" w:fill="FFFFFF"/>
        <w:spacing w:after="0" w:line="360" w:lineRule="auto"/>
        <w:jc w:val="both"/>
        <w:rPr>
          <w:rFonts w:ascii="Times New Roman" w:hAnsi="Times New Roman" w:cs="Times New Roman"/>
          <w:i/>
          <w:color w:val="0070C0"/>
          <w:sz w:val="28"/>
          <w:szCs w:val="28"/>
        </w:rPr>
      </w:pPr>
      <w:r>
        <w:rPr>
          <w:rFonts w:ascii="Times New Roman" w:hAnsi="Times New Roman" w:cs="Times New Roman"/>
          <w:i/>
          <w:color w:val="0070C0"/>
          <w:sz w:val="28"/>
          <w:szCs w:val="28"/>
        </w:rPr>
        <w:t>Egyéni munka</w:t>
      </w:r>
    </w:p>
    <w:p w14:paraId="4569FB71" w14:textId="0D3182E8" w:rsidR="008A3622" w:rsidRDefault="008A3622" w:rsidP="003C121C">
      <w:pPr>
        <w:pStyle w:val="Listaszerbekezds"/>
        <w:numPr>
          <w:ilvl w:val="0"/>
          <w:numId w:val="8"/>
        </w:numPr>
        <w:shd w:val="clear" w:color="auto" w:fill="FFFFFF"/>
        <w:spacing w:line="360" w:lineRule="auto"/>
        <w:jc w:val="both"/>
        <w:rPr>
          <w:sz w:val="28"/>
          <w:szCs w:val="28"/>
        </w:rPr>
      </w:pPr>
      <w:r>
        <w:rPr>
          <w:sz w:val="28"/>
          <w:szCs w:val="28"/>
        </w:rPr>
        <w:t xml:space="preserve">A </w:t>
      </w:r>
      <w:proofErr w:type="spellStart"/>
      <w:r>
        <w:rPr>
          <w:sz w:val="28"/>
          <w:szCs w:val="28"/>
        </w:rPr>
        <w:t>LearningApps</w:t>
      </w:r>
      <w:proofErr w:type="spellEnd"/>
      <w:r>
        <w:rPr>
          <w:sz w:val="28"/>
          <w:szCs w:val="28"/>
        </w:rPr>
        <w:t xml:space="preserve"> felületen végezd el a következő feladatot</w:t>
      </w:r>
      <w:r w:rsidR="00994EB3">
        <w:rPr>
          <w:sz w:val="28"/>
          <w:szCs w:val="28"/>
        </w:rPr>
        <w:t xml:space="preserve"> a tanár utasításai szerint</w:t>
      </w:r>
      <w:bookmarkStart w:id="0" w:name="_GoBack"/>
      <w:bookmarkEnd w:id="0"/>
      <w:r>
        <w:rPr>
          <w:sz w:val="28"/>
          <w:szCs w:val="28"/>
        </w:rPr>
        <w:t>!</w:t>
      </w:r>
    </w:p>
    <w:bookmarkStart w:id="1" w:name="_Hlk519784995"/>
    <w:p w14:paraId="1EE1A49E" w14:textId="77777777" w:rsidR="00994EB3" w:rsidRPr="00994EB3" w:rsidRDefault="00994EB3" w:rsidP="00994EB3">
      <w:pPr>
        <w:pStyle w:val="Listaszerbekezds"/>
        <w:rPr>
          <w:sz w:val="28"/>
          <w:szCs w:val="28"/>
        </w:rPr>
      </w:pPr>
      <w:r w:rsidRPr="00994EB3">
        <w:rPr>
          <w:sz w:val="28"/>
          <w:szCs w:val="28"/>
        </w:rPr>
        <w:fldChar w:fldCharType="begin"/>
      </w:r>
      <w:r w:rsidRPr="00994EB3">
        <w:rPr>
          <w:sz w:val="28"/>
          <w:szCs w:val="28"/>
        </w:rPr>
        <w:instrText xml:space="preserve"> HYPERLINK "https://learningapps.org/display?v=ps7qgkjsc18" </w:instrText>
      </w:r>
      <w:r w:rsidRPr="00994EB3">
        <w:rPr>
          <w:sz w:val="28"/>
          <w:szCs w:val="28"/>
        </w:rPr>
        <w:fldChar w:fldCharType="separate"/>
      </w:r>
      <w:r w:rsidRPr="00994EB3">
        <w:rPr>
          <w:rStyle w:val="Hiperhivatkozs"/>
          <w:sz w:val="28"/>
          <w:szCs w:val="28"/>
        </w:rPr>
        <w:t>https://learningapps.org/display?v=ps7qgkjsc18</w:t>
      </w:r>
      <w:r w:rsidRPr="00994EB3">
        <w:rPr>
          <w:sz w:val="28"/>
          <w:szCs w:val="28"/>
        </w:rPr>
        <w:fldChar w:fldCharType="end"/>
      </w:r>
    </w:p>
    <w:p w14:paraId="5174F8FF" w14:textId="77777777" w:rsidR="00994EB3" w:rsidRPr="00994EB3" w:rsidRDefault="00994EB3" w:rsidP="00994EB3">
      <w:pPr>
        <w:pStyle w:val="Listaszerbekezds"/>
        <w:rPr>
          <w:sz w:val="28"/>
          <w:szCs w:val="28"/>
        </w:rPr>
      </w:pPr>
      <w:r w:rsidRPr="00994EB3">
        <w:rPr>
          <w:sz w:val="28"/>
          <w:szCs w:val="28"/>
        </w:rPr>
        <w:t>vagy</w:t>
      </w:r>
    </w:p>
    <w:p w14:paraId="0F811FF0" w14:textId="77777777" w:rsidR="00994EB3" w:rsidRPr="00994EB3" w:rsidRDefault="00994EB3" w:rsidP="00994EB3">
      <w:pPr>
        <w:pStyle w:val="Listaszerbekezds"/>
        <w:rPr>
          <w:sz w:val="28"/>
          <w:szCs w:val="28"/>
        </w:rPr>
      </w:pPr>
      <w:hyperlink r:id="rId84" w:history="1">
        <w:r w:rsidRPr="00994EB3">
          <w:rPr>
            <w:rStyle w:val="Hiperhivatkozs"/>
            <w:sz w:val="28"/>
            <w:szCs w:val="28"/>
          </w:rPr>
          <w:t>https://learningapps.org/display?v=p0tjbmasa18</w:t>
        </w:r>
      </w:hyperlink>
    </w:p>
    <w:bookmarkEnd w:id="1"/>
    <w:p w14:paraId="36272A59" w14:textId="77777777" w:rsidR="00994EB3" w:rsidRDefault="00994EB3" w:rsidP="00525B76">
      <w:pPr>
        <w:shd w:val="clear" w:color="auto" w:fill="FFFFFF"/>
        <w:spacing w:after="0" w:line="360" w:lineRule="auto"/>
        <w:jc w:val="both"/>
        <w:rPr>
          <w:rFonts w:ascii="Times New Roman" w:hAnsi="Times New Roman" w:cs="Times New Roman"/>
          <w:b/>
          <w:i/>
          <w:sz w:val="28"/>
          <w:szCs w:val="28"/>
        </w:rPr>
      </w:pPr>
    </w:p>
    <w:p w14:paraId="3896A5AA" w14:textId="08FB9246" w:rsidR="00994EB3" w:rsidRPr="00994EB3" w:rsidRDefault="00994EB3" w:rsidP="00525B76">
      <w:pPr>
        <w:shd w:val="clear" w:color="auto" w:fill="FFFFFF"/>
        <w:spacing w:after="0" w:line="360" w:lineRule="auto"/>
        <w:jc w:val="both"/>
        <w:rPr>
          <w:rFonts w:ascii="Times New Roman" w:hAnsi="Times New Roman" w:cs="Times New Roman"/>
          <w:b/>
          <w:i/>
          <w:sz w:val="28"/>
          <w:szCs w:val="28"/>
        </w:rPr>
      </w:pPr>
      <w:r w:rsidRPr="00994EB3">
        <w:rPr>
          <w:rFonts w:ascii="Times New Roman" w:hAnsi="Times New Roman" w:cs="Times New Roman"/>
          <w:b/>
          <w:i/>
          <w:sz w:val="28"/>
          <w:szCs w:val="28"/>
        </w:rPr>
        <w:t>A két feladatsort a tanár használhatja differenciálásra</w:t>
      </w:r>
    </w:p>
    <w:p w14:paraId="64247846" w14:textId="3505BFAA" w:rsidR="008A3622" w:rsidRDefault="008A3622" w:rsidP="00525B76">
      <w:pPr>
        <w:shd w:val="clear" w:color="auto" w:fill="FFFFFF"/>
        <w:spacing w:after="0" w:line="360" w:lineRule="auto"/>
        <w:jc w:val="both"/>
        <w:rPr>
          <w:rFonts w:ascii="Times New Roman" w:hAnsi="Times New Roman" w:cs="Times New Roman"/>
          <w:i/>
          <w:color w:val="0070C0"/>
          <w:sz w:val="28"/>
          <w:szCs w:val="28"/>
        </w:rPr>
      </w:pPr>
      <w:r>
        <w:rPr>
          <w:rFonts w:ascii="Times New Roman" w:hAnsi="Times New Roman" w:cs="Times New Roman"/>
          <w:i/>
          <w:color w:val="0070C0"/>
          <w:sz w:val="28"/>
          <w:szCs w:val="28"/>
        </w:rPr>
        <w:t>Frontális munka</w:t>
      </w:r>
    </w:p>
    <w:p w14:paraId="6627078B" w14:textId="77777777" w:rsidR="008A3622" w:rsidRDefault="008A3622" w:rsidP="003C121C">
      <w:pPr>
        <w:pStyle w:val="Listaszerbekezds"/>
        <w:numPr>
          <w:ilvl w:val="0"/>
          <w:numId w:val="8"/>
        </w:numPr>
        <w:shd w:val="clear" w:color="auto" w:fill="FFFFFF"/>
        <w:spacing w:line="360" w:lineRule="auto"/>
        <w:jc w:val="both"/>
        <w:rPr>
          <w:sz w:val="28"/>
          <w:szCs w:val="28"/>
        </w:rPr>
      </w:pPr>
      <w:r>
        <w:rPr>
          <w:sz w:val="28"/>
          <w:szCs w:val="28"/>
        </w:rPr>
        <w:t>Foglald össze röviden írásban az óra tapasztalatait, a legfontosabb tudnivalókat a kolloid rendszerekről!</w:t>
      </w:r>
    </w:p>
    <w:p w14:paraId="025951D7" w14:textId="77777777" w:rsidR="008A3622" w:rsidRDefault="008A3622" w:rsidP="008A3622">
      <w:pPr>
        <w:tabs>
          <w:tab w:val="left" w:pos="0"/>
          <w:tab w:val="left" w:leader="underscore" w:pos="8647"/>
        </w:tabs>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 laboratóriumi munka végzése közben megtanultam, hogy </w:t>
      </w:r>
    </w:p>
    <w:p w14:paraId="040EB73C" w14:textId="132FC39B" w:rsidR="0030698E" w:rsidRDefault="0030698E" w:rsidP="003C121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 xml:space="preserve">a kolloid rendszerek minimum két komponensű, </w:t>
      </w:r>
      <w:proofErr w:type="spellStart"/>
      <w:r>
        <w:rPr>
          <w:b/>
          <w:i/>
          <w:sz w:val="28"/>
          <w:szCs w:val="28"/>
        </w:rPr>
        <w:t>mikroheterogén</w:t>
      </w:r>
      <w:proofErr w:type="spellEnd"/>
      <w:r>
        <w:rPr>
          <w:b/>
          <w:i/>
          <w:sz w:val="28"/>
          <w:szCs w:val="28"/>
        </w:rPr>
        <w:t xml:space="preserve"> anyagi rendszerek</w:t>
      </w:r>
    </w:p>
    <w:p w14:paraId="37A55FA0" w14:textId="3AE526CF" w:rsidR="008A3622" w:rsidRDefault="008A3622" w:rsidP="003C121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a kolloid részecskék mérete 1-500 nm</w:t>
      </w:r>
    </w:p>
    <w:p w14:paraId="5E5251A5" w14:textId="77777777" w:rsidR="008A3622" w:rsidRDefault="008A3622" w:rsidP="003C121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lastRenderedPageBreak/>
        <w:t xml:space="preserve">szabad szemmel, sőt mikroszkóppal sem </w:t>
      </w:r>
      <w:proofErr w:type="spellStart"/>
      <w:r>
        <w:rPr>
          <w:b/>
          <w:i/>
          <w:sz w:val="28"/>
          <w:szCs w:val="28"/>
        </w:rPr>
        <w:t>érzékelhetőek</w:t>
      </w:r>
      <w:proofErr w:type="spellEnd"/>
    </w:p>
    <w:p w14:paraId="17131397" w14:textId="3F47866D" w:rsidR="008A3622" w:rsidRDefault="008A3622" w:rsidP="003C121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a kolloid rendszerekben ké</w:t>
      </w:r>
      <w:r w:rsidR="00525B76">
        <w:rPr>
          <w:b/>
          <w:i/>
          <w:sz w:val="28"/>
          <w:szCs w:val="28"/>
        </w:rPr>
        <w:t xml:space="preserve">t anyag közül az egyik </w:t>
      </w:r>
      <w:proofErr w:type="spellStart"/>
      <w:r w:rsidR="00525B76">
        <w:rPr>
          <w:b/>
          <w:i/>
          <w:sz w:val="28"/>
          <w:szCs w:val="28"/>
        </w:rPr>
        <w:t>diszpergá</w:t>
      </w:r>
      <w:r>
        <w:rPr>
          <w:b/>
          <w:i/>
          <w:sz w:val="28"/>
          <w:szCs w:val="28"/>
        </w:rPr>
        <w:t>lva</w:t>
      </w:r>
      <w:proofErr w:type="spellEnd"/>
      <w:r>
        <w:rPr>
          <w:b/>
          <w:i/>
          <w:sz w:val="28"/>
          <w:szCs w:val="28"/>
        </w:rPr>
        <w:t xml:space="preserve"> van a másikban</w:t>
      </w:r>
    </w:p>
    <w:p w14:paraId="51E349DE" w14:textId="77777777" w:rsidR="008A3622" w:rsidRDefault="008A3622" w:rsidP="003C121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a két anyag halmazállapotától függően ismerünk</w:t>
      </w:r>
    </w:p>
    <w:p w14:paraId="1795A477" w14:textId="77777777" w:rsidR="008A3622" w:rsidRDefault="008A3622" w:rsidP="003C121C">
      <w:pPr>
        <w:pStyle w:val="Listaszerbekezds"/>
        <w:numPr>
          <w:ilvl w:val="1"/>
          <w:numId w:val="12"/>
        </w:numPr>
        <w:tabs>
          <w:tab w:val="left" w:pos="0"/>
          <w:tab w:val="left" w:leader="underscore" w:pos="8647"/>
        </w:tabs>
        <w:spacing w:line="360" w:lineRule="auto"/>
        <w:jc w:val="both"/>
        <w:rPr>
          <w:b/>
          <w:i/>
          <w:sz w:val="28"/>
          <w:szCs w:val="28"/>
        </w:rPr>
      </w:pPr>
      <w:r>
        <w:rPr>
          <w:b/>
          <w:i/>
          <w:sz w:val="28"/>
          <w:szCs w:val="28"/>
        </w:rPr>
        <w:t>szol</w:t>
      </w:r>
    </w:p>
    <w:p w14:paraId="62D32266" w14:textId="77777777" w:rsidR="008A3622" w:rsidRDefault="008A3622" w:rsidP="003C121C">
      <w:pPr>
        <w:pStyle w:val="Listaszerbekezds"/>
        <w:numPr>
          <w:ilvl w:val="1"/>
          <w:numId w:val="12"/>
        </w:numPr>
        <w:tabs>
          <w:tab w:val="left" w:pos="0"/>
          <w:tab w:val="left" w:leader="underscore" w:pos="8647"/>
        </w:tabs>
        <w:spacing w:line="360" w:lineRule="auto"/>
        <w:jc w:val="both"/>
        <w:rPr>
          <w:b/>
          <w:i/>
          <w:sz w:val="28"/>
          <w:szCs w:val="28"/>
        </w:rPr>
      </w:pPr>
      <w:r>
        <w:rPr>
          <w:b/>
          <w:i/>
          <w:sz w:val="28"/>
          <w:szCs w:val="28"/>
        </w:rPr>
        <w:t>gél</w:t>
      </w:r>
    </w:p>
    <w:p w14:paraId="58DB9399" w14:textId="77777777" w:rsidR="008A3622" w:rsidRDefault="008A3622" w:rsidP="003C121C">
      <w:pPr>
        <w:pStyle w:val="Listaszerbekezds"/>
        <w:numPr>
          <w:ilvl w:val="1"/>
          <w:numId w:val="12"/>
        </w:numPr>
        <w:tabs>
          <w:tab w:val="left" w:pos="0"/>
          <w:tab w:val="left" w:leader="underscore" w:pos="8647"/>
        </w:tabs>
        <w:spacing w:line="360" w:lineRule="auto"/>
        <w:jc w:val="both"/>
        <w:rPr>
          <w:b/>
          <w:i/>
          <w:sz w:val="28"/>
          <w:szCs w:val="28"/>
        </w:rPr>
      </w:pPr>
      <w:r>
        <w:rPr>
          <w:b/>
          <w:i/>
          <w:sz w:val="28"/>
          <w:szCs w:val="28"/>
        </w:rPr>
        <w:t>szuszpenzió</w:t>
      </w:r>
    </w:p>
    <w:p w14:paraId="7ABA27AD" w14:textId="77777777" w:rsidR="008A3622" w:rsidRDefault="008A3622" w:rsidP="003C121C">
      <w:pPr>
        <w:pStyle w:val="Listaszerbekezds"/>
        <w:numPr>
          <w:ilvl w:val="1"/>
          <w:numId w:val="12"/>
        </w:numPr>
        <w:tabs>
          <w:tab w:val="left" w:pos="0"/>
          <w:tab w:val="left" w:leader="underscore" w:pos="8647"/>
        </w:tabs>
        <w:spacing w:line="360" w:lineRule="auto"/>
        <w:jc w:val="both"/>
        <w:rPr>
          <w:b/>
          <w:i/>
          <w:sz w:val="28"/>
          <w:szCs w:val="28"/>
        </w:rPr>
      </w:pPr>
      <w:r>
        <w:rPr>
          <w:b/>
          <w:i/>
          <w:sz w:val="28"/>
          <w:szCs w:val="28"/>
        </w:rPr>
        <w:t>emulzió</w:t>
      </w:r>
    </w:p>
    <w:p w14:paraId="5291028B" w14:textId="77777777" w:rsidR="008A3622" w:rsidRDefault="008A3622" w:rsidP="003C121C">
      <w:pPr>
        <w:pStyle w:val="Listaszerbekezds"/>
        <w:numPr>
          <w:ilvl w:val="1"/>
          <w:numId w:val="12"/>
        </w:numPr>
        <w:tabs>
          <w:tab w:val="left" w:pos="0"/>
          <w:tab w:val="left" w:leader="underscore" w:pos="8647"/>
        </w:tabs>
        <w:spacing w:line="360" w:lineRule="auto"/>
        <w:jc w:val="both"/>
        <w:rPr>
          <w:b/>
          <w:i/>
          <w:sz w:val="28"/>
          <w:szCs w:val="28"/>
          <w:u w:val="single"/>
        </w:rPr>
      </w:pPr>
      <w:r>
        <w:rPr>
          <w:b/>
          <w:i/>
          <w:sz w:val="28"/>
          <w:szCs w:val="28"/>
        </w:rPr>
        <w:t>hab kolloidokat.</w:t>
      </w:r>
    </w:p>
    <w:p w14:paraId="201B8183" w14:textId="77777777" w:rsidR="008A3622" w:rsidRDefault="008A3622" w:rsidP="003C121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 xml:space="preserve">a kolloidok nem </w:t>
      </w:r>
      <w:proofErr w:type="spellStart"/>
      <w:r>
        <w:rPr>
          <w:b/>
          <w:i/>
          <w:sz w:val="28"/>
          <w:szCs w:val="28"/>
        </w:rPr>
        <w:t>stabilak</w:t>
      </w:r>
      <w:proofErr w:type="spellEnd"/>
      <w:r>
        <w:rPr>
          <w:b/>
          <w:i/>
          <w:sz w:val="28"/>
          <w:szCs w:val="28"/>
        </w:rPr>
        <w:t>, külső környezeti hatásokra erősen érzékenyek.</w:t>
      </w:r>
    </w:p>
    <w:p w14:paraId="5A445176" w14:textId="77777777" w:rsidR="008A3622" w:rsidRDefault="008A3622" w:rsidP="003C121C">
      <w:pPr>
        <w:pStyle w:val="Listaszerbekezds"/>
        <w:numPr>
          <w:ilvl w:val="0"/>
          <w:numId w:val="12"/>
        </w:numPr>
        <w:tabs>
          <w:tab w:val="left" w:pos="0"/>
          <w:tab w:val="left" w:leader="underscore" w:pos="8647"/>
        </w:tabs>
        <w:spacing w:line="360" w:lineRule="auto"/>
        <w:jc w:val="both"/>
        <w:rPr>
          <w:b/>
          <w:i/>
          <w:sz w:val="28"/>
          <w:szCs w:val="28"/>
        </w:rPr>
      </w:pPr>
      <w:r>
        <w:rPr>
          <w:b/>
          <w:i/>
          <w:sz w:val="28"/>
          <w:szCs w:val="28"/>
        </w:rPr>
        <w:t xml:space="preserve">jellemző rájuk a </w:t>
      </w:r>
      <w:proofErr w:type="spellStart"/>
      <w:r>
        <w:rPr>
          <w:b/>
          <w:i/>
          <w:sz w:val="28"/>
          <w:szCs w:val="28"/>
        </w:rPr>
        <w:t>Tyndall</w:t>
      </w:r>
      <w:proofErr w:type="spellEnd"/>
      <w:r>
        <w:rPr>
          <w:b/>
          <w:i/>
          <w:sz w:val="28"/>
          <w:szCs w:val="28"/>
        </w:rPr>
        <w:t>-effektus.</w:t>
      </w:r>
    </w:p>
    <w:p w14:paraId="09F5F1AA" w14:textId="69266E73" w:rsidR="008A3622" w:rsidRDefault="008A3622" w:rsidP="0030698E">
      <w:pPr>
        <w:tabs>
          <w:tab w:val="left" w:pos="21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14:anchorId="1B0C3CDA" wp14:editId="66F53CB2">
            <wp:extent cx="5600700" cy="476250"/>
            <wp:effectExtent l="95250" t="57150" r="95250" b="11430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14:paraId="3B44B969" w14:textId="77777777" w:rsidR="008A3622" w:rsidRDefault="008A3622" w:rsidP="0030698E">
      <w:pPr>
        <w:tabs>
          <w:tab w:val="left" w:pos="1965"/>
        </w:tabs>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Készíts 5 fotóból álló fotósorozatot a háztartásban megtalálható kolloid anyagokról</w:t>
      </w:r>
    </w:p>
    <w:p w14:paraId="0FF78672" w14:textId="77777777" w:rsidR="008A3622" w:rsidRPr="00623851" w:rsidRDefault="008A3622" w:rsidP="00623851">
      <w:pPr>
        <w:rPr>
          <w:rFonts w:ascii="Times New Roman" w:eastAsia="Times New Roman" w:hAnsi="Times New Roman" w:cs="Times New Roman"/>
          <w:sz w:val="28"/>
          <w:szCs w:val="28"/>
          <w:lang w:eastAsia="hu-HU"/>
        </w:rPr>
      </w:pPr>
    </w:p>
    <w:sectPr w:rsidR="008A3622" w:rsidRPr="00623851" w:rsidSect="00144B8D">
      <w:headerReference w:type="default" r:id="rId90"/>
      <w:footerReference w:type="default" r:id="rId91"/>
      <w:headerReference w:type="first" r:id="rId92"/>
      <w:pgSz w:w="11906" w:h="16838" w:code="9"/>
      <w:pgMar w:top="1317" w:right="1247" w:bottom="1418" w:left="1588" w:header="850" w:footer="680" w:gutter="34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DAD77" w14:textId="77777777" w:rsidR="00661956" w:rsidRDefault="00661956" w:rsidP="00952C71">
      <w:pPr>
        <w:spacing w:after="0" w:line="240" w:lineRule="auto"/>
      </w:pPr>
      <w:r>
        <w:separator/>
      </w:r>
    </w:p>
  </w:endnote>
  <w:endnote w:type="continuationSeparator" w:id="0">
    <w:p w14:paraId="16E3A8BD" w14:textId="77777777" w:rsidR="00661956" w:rsidRDefault="00661956" w:rsidP="0095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222795"/>
      <w:docPartObj>
        <w:docPartGallery w:val="Page Numbers (Bottom of Page)"/>
        <w:docPartUnique/>
      </w:docPartObj>
    </w:sdtPr>
    <w:sdtEndPr/>
    <w:sdtContent>
      <w:p w14:paraId="14552583" w14:textId="77777777" w:rsidR="00623851" w:rsidRDefault="00623851">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65408" behindDoc="0" locked="0" layoutInCell="1" allowOverlap="1" wp14:anchorId="0B0B075B" wp14:editId="4125E701">
                  <wp:simplePos x="0" y="0"/>
                  <wp:positionH relativeFrom="margin">
                    <wp:align>center</wp:align>
                  </wp:positionH>
                  <wp:positionV relativeFrom="bottomMargin">
                    <wp:align>center</wp:align>
                  </wp:positionV>
                  <wp:extent cx="619760" cy="423545"/>
                  <wp:effectExtent l="28575" t="19050" r="27940" b="5080"/>
                  <wp:wrapNone/>
                  <wp:docPr id="636"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14:paraId="02560C50" w14:textId="6E5BD286" w:rsidR="00623851" w:rsidRDefault="00623851">
                              <w:pPr>
                                <w:jc w:val="center"/>
                              </w:pPr>
                              <w:r>
                                <w:fldChar w:fldCharType="begin"/>
                              </w:r>
                              <w:r>
                                <w:instrText>PAGE    \* MERGEFORMAT</w:instrText>
                              </w:r>
                              <w:r>
                                <w:fldChar w:fldCharType="separate"/>
                              </w:r>
                              <w:r w:rsidR="009143C4" w:rsidRPr="009143C4">
                                <w:rPr>
                                  <w:noProof/>
                                  <w:color w:val="808080" w:themeColor="background1" w:themeShade="80"/>
                                </w:rPr>
                                <w:t>15</w:t>
                              </w:r>
                              <w:r>
                                <w:rPr>
                                  <w:color w:val="808080" w:themeColor="background1" w:themeShade="80"/>
                                </w:rPr>
                                <w:fldChar w:fldCharType="end"/>
                              </w:r>
                            </w:p>
                            <w:p w14:paraId="70A912ED" w14:textId="7B9AC94C" w:rsidR="00623851" w:rsidRPr="00AA654C" w:rsidRDefault="00623851">
                              <w:pPr>
                                <w:jc w:val="center"/>
                                <w:rPr>
                                  <w:rFonts w:cstheme="minorHAnsi"/>
                                  <w:sz w:val="20"/>
                                </w:rPr>
                              </w:pPr>
                              <w:r>
                                <w:fldChar w:fldCharType="begin"/>
                              </w:r>
                              <w:r>
                                <w:instrText>PAGE    \* MERGEFORMAT</w:instrText>
                              </w:r>
                              <w:r>
                                <w:fldChar w:fldCharType="separate"/>
                              </w:r>
                              <w:r w:rsidR="009143C4" w:rsidRPr="009143C4">
                                <w:rPr>
                                  <w:noProof/>
                                  <w:color w:val="7F7F7F" w:themeColor="background1" w:themeShade="7F"/>
                                </w:rPr>
                                <w:t>15</w:t>
                              </w:r>
                              <w:r>
                                <w:rPr>
                                  <w:color w:val="7F7F7F" w:themeColor="background1" w:themeShade="7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B075B"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lakzat 13" o:spid="_x0000_s1027" type="#_x0000_t92" style="position:absolute;margin-left:0;margin-top:0;width:48.8pt;height:33.3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" strokecolor="#a5a5a5">
                  <v:textbox inset="0,0,0,0">
                    <w:txbxContent>
                      <w:p w14:paraId="02560C50" w14:textId="6E5BD286" w:rsidR="00623851" w:rsidRDefault="00623851">
                        <w:pPr>
                          <w:jc w:val="center"/>
                        </w:pPr>
                        <w:r>
                          <w:fldChar w:fldCharType="begin"/>
                        </w:r>
                        <w:r>
                          <w:instrText>PAGE    \* MERGEFORMAT</w:instrText>
                        </w:r>
                        <w:r>
                          <w:fldChar w:fldCharType="separate"/>
                        </w:r>
                        <w:r w:rsidR="009143C4" w:rsidRPr="009143C4">
                          <w:rPr>
                            <w:noProof/>
                            <w:color w:val="808080" w:themeColor="background1" w:themeShade="80"/>
                          </w:rPr>
                          <w:t>15</w:t>
                        </w:r>
                        <w:r>
                          <w:rPr>
                            <w:color w:val="808080" w:themeColor="background1" w:themeShade="80"/>
                          </w:rPr>
                          <w:fldChar w:fldCharType="end"/>
                        </w:r>
                      </w:p>
                      <w:p w14:paraId="70A912ED" w14:textId="7B9AC94C" w:rsidR="00623851" w:rsidRPr="00AA654C" w:rsidRDefault="00623851">
                        <w:pPr>
                          <w:jc w:val="center"/>
                          <w:rPr>
                            <w:rFonts w:cstheme="minorHAnsi"/>
                            <w:sz w:val="20"/>
                          </w:rPr>
                        </w:pPr>
                        <w:r>
                          <w:fldChar w:fldCharType="begin"/>
                        </w:r>
                        <w:r>
                          <w:instrText>PAGE    \* MERGEFORMAT</w:instrText>
                        </w:r>
                        <w:r>
                          <w:fldChar w:fldCharType="separate"/>
                        </w:r>
                        <w:r w:rsidR="009143C4" w:rsidRPr="009143C4">
                          <w:rPr>
                            <w:noProof/>
                            <w:color w:val="7F7F7F" w:themeColor="background1" w:themeShade="7F"/>
                          </w:rPr>
                          <w:t>15</w:t>
                        </w:r>
                        <w:r>
                          <w:rPr>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D224" w14:textId="77777777" w:rsidR="00661956" w:rsidRDefault="00661956" w:rsidP="00952C71">
      <w:pPr>
        <w:spacing w:after="0" w:line="240" w:lineRule="auto"/>
      </w:pPr>
      <w:r>
        <w:separator/>
      </w:r>
    </w:p>
  </w:footnote>
  <w:footnote w:type="continuationSeparator" w:id="0">
    <w:p w14:paraId="5829A5CF" w14:textId="77777777" w:rsidR="00661956" w:rsidRDefault="00661956" w:rsidP="0095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D796" w14:textId="77777777" w:rsidR="00623851" w:rsidRDefault="00623851" w:rsidP="007C79E6">
    <w:pPr>
      <w:pStyle w:val="lfej"/>
      <w:tabs>
        <w:tab w:val="clear" w:pos="4536"/>
        <w:tab w:val="clear" w:pos="9072"/>
      </w:tabs>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30F8" w14:textId="77777777" w:rsidR="00623851" w:rsidRPr="004C7BDB" w:rsidRDefault="00623851" w:rsidP="00952C71">
    <w:pPr>
      <w:spacing w:after="0" w:line="240" w:lineRule="auto"/>
      <w:jc w:val="center"/>
      <w:rPr>
        <w:rFonts w:ascii="Times New Roman" w:eastAsia="Times New Roman" w:hAnsi="Times New Roman" w:cs="Times New Roman"/>
        <w:bCs/>
        <w:sz w:val="24"/>
        <w:szCs w:val="24"/>
        <w:lang w:eastAsia="hu-HU"/>
      </w:rPr>
    </w:pPr>
  </w:p>
  <w:p w14:paraId="1DA6542E" w14:textId="77777777" w:rsidR="00623851" w:rsidRPr="004C7BDB" w:rsidRDefault="00623851">
    <w:pPr>
      <w:pStyle w:val="lfej"/>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5DF"/>
    <w:multiLevelType w:val="hybridMultilevel"/>
    <w:tmpl w:val="D320F272"/>
    <w:lvl w:ilvl="0" w:tplc="1D489EFC">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4491CB1"/>
    <w:multiLevelType w:val="hybridMultilevel"/>
    <w:tmpl w:val="4A90E720"/>
    <w:lvl w:ilvl="0" w:tplc="0118421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6912ACB"/>
    <w:multiLevelType w:val="hybridMultilevel"/>
    <w:tmpl w:val="F8FC990A"/>
    <w:lvl w:ilvl="0" w:tplc="1C0A15AE">
      <w:numFmt w:val="bullet"/>
      <w:lvlText w:val="•"/>
      <w:lvlJc w:val="left"/>
      <w:pPr>
        <w:ind w:left="720" w:hanging="360"/>
      </w:pPr>
      <w:rPr>
        <w:rFonts w:ascii="Calibri" w:eastAsiaTheme="minorHAns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D2696D"/>
    <w:multiLevelType w:val="hybridMultilevel"/>
    <w:tmpl w:val="9DCE65C2"/>
    <w:lvl w:ilvl="0" w:tplc="C9EA8F70">
      <w:start w:val="3"/>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8DA5CC8"/>
    <w:multiLevelType w:val="hybridMultilevel"/>
    <w:tmpl w:val="B26EAF08"/>
    <w:lvl w:ilvl="0" w:tplc="F59E33A6">
      <w:start w:val="20"/>
      <w:numFmt w:val="bullet"/>
      <w:lvlText w:val="-"/>
      <w:lvlJc w:val="left"/>
      <w:pPr>
        <w:ind w:left="720" w:hanging="360"/>
      </w:pPr>
      <w:rPr>
        <w:rFonts w:ascii="Times New Roman" w:eastAsia="Times New Roman" w:hAnsi="Times New Roman" w:cs="Times New Roman" w:hint="default"/>
        <w:b w:val="0"/>
        <w:i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D693F09"/>
    <w:multiLevelType w:val="hybridMultilevel"/>
    <w:tmpl w:val="15CEC808"/>
    <w:lvl w:ilvl="0" w:tplc="3C561ABE">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DB12414"/>
    <w:multiLevelType w:val="hybridMultilevel"/>
    <w:tmpl w:val="7F1CFCFA"/>
    <w:lvl w:ilvl="0" w:tplc="AF909264">
      <w:start w:val="1"/>
      <w:numFmt w:val="lowerLetter"/>
      <w:lvlText w:val="%1."/>
      <w:lvlJc w:val="left"/>
      <w:pPr>
        <w:ind w:left="720" w:hanging="360"/>
      </w:pPr>
      <w:rPr>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2E040597"/>
    <w:multiLevelType w:val="hybridMultilevel"/>
    <w:tmpl w:val="8864E9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13548F6"/>
    <w:multiLevelType w:val="hybridMultilevel"/>
    <w:tmpl w:val="826A8FB6"/>
    <w:lvl w:ilvl="0" w:tplc="252438EE">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74E66425"/>
    <w:multiLevelType w:val="multilevel"/>
    <w:tmpl w:val="673CD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DC167C"/>
    <w:multiLevelType w:val="hybridMultilevel"/>
    <w:tmpl w:val="90161ACA"/>
    <w:lvl w:ilvl="0" w:tplc="47A4B57C">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FC619FB"/>
    <w:multiLevelType w:val="hybridMultilevel"/>
    <w:tmpl w:val="7054DF52"/>
    <w:lvl w:ilvl="0" w:tplc="DE0E4898">
      <w:start w:val="1"/>
      <w:numFmt w:val="lowerLetter"/>
      <w:lvlText w:val="%1."/>
      <w:lvlJc w:val="left"/>
      <w:pPr>
        <w:ind w:left="785" w:hanging="360"/>
      </w:pPr>
      <w:rPr>
        <w:b w:val="0"/>
        <w:i w:val="0"/>
        <w:sz w:val="28"/>
        <w:szCs w:val="28"/>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9"/>
  </w:num>
  <w:num w:numId="2">
    <w:abstractNumId w:val="7"/>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5"/>
    <w:rsid w:val="00016167"/>
    <w:rsid w:val="000179A1"/>
    <w:rsid w:val="000278B1"/>
    <w:rsid w:val="00033013"/>
    <w:rsid w:val="000574BE"/>
    <w:rsid w:val="00074316"/>
    <w:rsid w:val="000F3BFA"/>
    <w:rsid w:val="00106254"/>
    <w:rsid w:val="00125FE3"/>
    <w:rsid w:val="00131CDC"/>
    <w:rsid w:val="00135887"/>
    <w:rsid w:val="00144B8D"/>
    <w:rsid w:val="00147AB1"/>
    <w:rsid w:val="00162B5C"/>
    <w:rsid w:val="001866CA"/>
    <w:rsid w:val="001A51A7"/>
    <w:rsid w:val="001B36E1"/>
    <w:rsid w:val="001D5A2C"/>
    <w:rsid w:val="001E2455"/>
    <w:rsid w:val="001E63AC"/>
    <w:rsid w:val="00202506"/>
    <w:rsid w:val="00220BB2"/>
    <w:rsid w:val="00220F45"/>
    <w:rsid w:val="002613B5"/>
    <w:rsid w:val="0026198F"/>
    <w:rsid w:val="00261AD2"/>
    <w:rsid w:val="00270169"/>
    <w:rsid w:val="0028360E"/>
    <w:rsid w:val="002863CC"/>
    <w:rsid w:val="002B01F6"/>
    <w:rsid w:val="002B2542"/>
    <w:rsid w:val="002D19A1"/>
    <w:rsid w:val="0030698E"/>
    <w:rsid w:val="003214AE"/>
    <w:rsid w:val="003578BF"/>
    <w:rsid w:val="00357CE3"/>
    <w:rsid w:val="003660F4"/>
    <w:rsid w:val="00370759"/>
    <w:rsid w:val="003877C2"/>
    <w:rsid w:val="003A1AFD"/>
    <w:rsid w:val="003C04F9"/>
    <w:rsid w:val="003C121C"/>
    <w:rsid w:val="003C3655"/>
    <w:rsid w:val="003C3888"/>
    <w:rsid w:val="003D1479"/>
    <w:rsid w:val="003F3613"/>
    <w:rsid w:val="004042C1"/>
    <w:rsid w:val="004111F7"/>
    <w:rsid w:val="00412DDC"/>
    <w:rsid w:val="0042218D"/>
    <w:rsid w:val="00467EC5"/>
    <w:rsid w:val="004A5472"/>
    <w:rsid w:val="004A688B"/>
    <w:rsid w:val="004B55DD"/>
    <w:rsid w:val="004B6ACF"/>
    <w:rsid w:val="004C107F"/>
    <w:rsid w:val="004C7BDB"/>
    <w:rsid w:val="004D422F"/>
    <w:rsid w:val="004D495F"/>
    <w:rsid w:val="004E2123"/>
    <w:rsid w:val="00505823"/>
    <w:rsid w:val="00525B76"/>
    <w:rsid w:val="005360C0"/>
    <w:rsid w:val="00543E11"/>
    <w:rsid w:val="00560066"/>
    <w:rsid w:val="00565BF4"/>
    <w:rsid w:val="00575C49"/>
    <w:rsid w:val="005A2C9B"/>
    <w:rsid w:val="005A4A58"/>
    <w:rsid w:val="005B34F3"/>
    <w:rsid w:val="005E39FD"/>
    <w:rsid w:val="00600C71"/>
    <w:rsid w:val="00623851"/>
    <w:rsid w:val="00636336"/>
    <w:rsid w:val="00661956"/>
    <w:rsid w:val="00676F4A"/>
    <w:rsid w:val="006804B6"/>
    <w:rsid w:val="006969D7"/>
    <w:rsid w:val="006A7BB5"/>
    <w:rsid w:val="006D0CE6"/>
    <w:rsid w:val="0072151B"/>
    <w:rsid w:val="00722F31"/>
    <w:rsid w:val="00746B0D"/>
    <w:rsid w:val="007B4E3F"/>
    <w:rsid w:val="007B6F9B"/>
    <w:rsid w:val="007C73ED"/>
    <w:rsid w:val="007C79E6"/>
    <w:rsid w:val="00815DF7"/>
    <w:rsid w:val="00816A5F"/>
    <w:rsid w:val="008345A3"/>
    <w:rsid w:val="008354CA"/>
    <w:rsid w:val="00860603"/>
    <w:rsid w:val="00867B33"/>
    <w:rsid w:val="00880D81"/>
    <w:rsid w:val="00884B07"/>
    <w:rsid w:val="00887232"/>
    <w:rsid w:val="00891033"/>
    <w:rsid w:val="008A3622"/>
    <w:rsid w:val="008B6765"/>
    <w:rsid w:val="008B6A41"/>
    <w:rsid w:val="009143C4"/>
    <w:rsid w:val="0092748D"/>
    <w:rsid w:val="00932F8D"/>
    <w:rsid w:val="00935B97"/>
    <w:rsid w:val="00943ECC"/>
    <w:rsid w:val="00952C71"/>
    <w:rsid w:val="00981611"/>
    <w:rsid w:val="00994EB3"/>
    <w:rsid w:val="009C5800"/>
    <w:rsid w:val="009E3C5E"/>
    <w:rsid w:val="009E4593"/>
    <w:rsid w:val="009F353E"/>
    <w:rsid w:val="00A05110"/>
    <w:rsid w:val="00A1441C"/>
    <w:rsid w:val="00A279D2"/>
    <w:rsid w:val="00A55427"/>
    <w:rsid w:val="00A80622"/>
    <w:rsid w:val="00AB6172"/>
    <w:rsid w:val="00AC246B"/>
    <w:rsid w:val="00AD3E5D"/>
    <w:rsid w:val="00AF52C4"/>
    <w:rsid w:val="00B20618"/>
    <w:rsid w:val="00B245DE"/>
    <w:rsid w:val="00B27A65"/>
    <w:rsid w:val="00B36EB8"/>
    <w:rsid w:val="00B51797"/>
    <w:rsid w:val="00B73F9C"/>
    <w:rsid w:val="00B8142A"/>
    <w:rsid w:val="00B81EAA"/>
    <w:rsid w:val="00B9119F"/>
    <w:rsid w:val="00BA45BF"/>
    <w:rsid w:val="00BA5D1E"/>
    <w:rsid w:val="00BE730C"/>
    <w:rsid w:val="00BF3FE3"/>
    <w:rsid w:val="00BF5459"/>
    <w:rsid w:val="00C31294"/>
    <w:rsid w:val="00C546CB"/>
    <w:rsid w:val="00C9116F"/>
    <w:rsid w:val="00CC58BA"/>
    <w:rsid w:val="00CE3307"/>
    <w:rsid w:val="00CE7C9C"/>
    <w:rsid w:val="00D05B44"/>
    <w:rsid w:val="00D11EE2"/>
    <w:rsid w:val="00D73A32"/>
    <w:rsid w:val="00D94FEB"/>
    <w:rsid w:val="00DB0E7C"/>
    <w:rsid w:val="00DE2598"/>
    <w:rsid w:val="00DE3F3B"/>
    <w:rsid w:val="00DF7832"/>
    <w:rsid w:val="00E00503"/>
    <w:rsid w:val="00E14801"/>
    <w:rsid w:val="00E14F0D"/>
    <w:rsid w:val="00E26EC7"/>
    <w:rsid w:val="00E27B1E"/>
    <w:rsid w:val="00E363E1"/>
    <w:rsid w:val="00E5146E"/>
    <w:rsid w:val="00E81D65"/>
    <w:rsid w:val="00E91C2A"/>
    <w:rsid w:val="00E941B8"/>
    <w:rsid w:val="00EA43D3"/>
    <w:rsid w:val="00EA4973"/>
    <w:rsid w:val="00EB05B0"/>
    <w:rsid w:val="00EC5CF6"/>
    <w:rsid w:val="00ED15BF"/>
    <w:rsid w:val="00EE7464"/>
    <w:rsid w:val="00F10064"/>
    <w:rsid w:val="00F11819"/>
    <w:rsid w:val="00F17272"/>
    <w:rsid w:val="00F471D6"/>
    <w:rsid w:val="00F66CE3"/>
    <w:rsid w:val="00F73C6B"/>
    <w:rsid w:val="00F748A6"/>
    <w:rsid w:val="00F94E76"/>
    <w:rsid w:val="00FB57A0"/>
    <w:rsid w:val="00FB5C0C"/>
    <w:rsid w:val="00FB73A3"/>
    <w:rsid w:val="00FD38A6"/>
    <w:rsid w:val="5443A7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C3CD8"/>
  <w15:docId w15:val="{60300020-0120-45F3-8353-28B8F0BA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10064"/>
  </w:style>
  <w:style w:type="paragraph" w:styleId="Cmsor3">
    <w:name w:val="heading 3"/>
    <w:basedOn w:val="Norml"/>
    <w:link w:val="Cmsor3Char"/>
    <w:uiPriority w:val="9"/>
    <w:semiHidden/>
    <w:unhideWhenUsed/>
    <w:qFormat/>
    <w:rsid w:val="008A362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52C71"/>
    <w:pPr>
      <w:tabs>
        <w:tab w:val="center" w:pos="4536"/>
        <w:tab w:val="right" w:pos="9072"/>
      </w:tabs>
      <w:spacing w:after="0" w:line="240" w:lineRule="auto"/>
    </w:pPr>
  </w:style>
  <w:style w:type="character" w:customStyle="1" w:styleId="lfejChar">
    <w:name w:val="Élőfej Char"/>
    <w:basedOn w:val="Bekezdsalapbettpusa"/>
    <w:link w:val="lfej"/>
    <w:uiPriority w:val="99"/>
    <w:rsid w:val="00952C71"/>
  </w:style>
  <w:style w:type="paragraph" w:styleId="llb">
    <w:name w:val="footer"/>
    <w:basedOn w:val="Norml"/>
    <w:link w:val="llbChar"/>
    <w:uiPriority w:val="99"/>
    <w:unhideWhenUsed/>
    <w:rsid w:val="00952C71"/>
    <w:pPr>
      <w:tabs>
        <w:tab w:val="center" w:pos="4536"/>
        <w:tab w:val="right" w:pos="9072"/>
      </w:tabs>
      <w:spacing w:after="0" w:line="240" w:lineRule="auto"/>
    </w:pPr>
  </w:style>
  <w:style w:type="character" w:customStyle="1" w:styleId="llbChar">
    <w:name w:val="Élőláb Char"/>
    <w:basedOn w:val="Bekezdsalapbettpusa"/>
    <w:link w:val="llb"/>
    <w:uiPriority w:val="99"/>
    <w:rsid w:val="00952C71"/>
  </w:style>
  <w:style w:type="character" w:styleId="Hiperhivatkozs">
    <w:name w:val="Hyperlink"/>
    <w:basedOn w:val="Bekezdsalapbettpusa"/>
    <w:uiPriority w:val="99"/>
    <w:rsid w:val="00952C71"/>
    <w:rPr>
      <w:rFonts w:cs="Times New Roman"/>
      <w:color w:val="0000FF"/>
      <w:u w:val="single"/>
    </w:rPr>
  </w:style>
  <w:style w:type="paragraph" w:customStyle="1" w:styleId="Default">
    <w:name w:val="Default"/>
    <w:rsid w:val="009C5800"/>
    <w:pPr>
      <w:autoSpaceDE w:val="0"/>
      <w:autoSpaceDN w:val="0"/>
      <w:adjustRightInd w:val="0"/>
      <w:spacing w:after="0" w:line="240" w:lineRule="auto"/>
    </w:pPr>
    <w:rPr>
      <w:rFonts w:ascii="Arial" w:hAnsi="Arial" w:cs="Arial"/>
      <w:color w:val="000000"/>
      <w:sz w:val="24"/>
      <w:szCs w:val="24"/>
    </w:rPr>
  </w:style>
  <w:style w:type="paragraph" w:styleId="Buborkszveg">
    <w:name w:val="Balloon Text"/>
    <w:basedOn w:val="Norml"/>
    <w:link w:val="BuborkszvegChar"/>
    <w:uiPriority w:val="99"/>
    <w:semiHidden/>
    <w:unhideWhenUsed/>
    <w:rsid w:val="00943EC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43ECC"/>
    <w:rPr>
      <w:rFonts w:ascii="Tahoma" w:hAnsi="Tahoma" w:cs="Tahoma"/>
      <w:sz w:val="16"/>
      <w:szCs w:val="16"/>
    </w:rPr>
  </w:style>
  <w:style w:type="table" w:styleId="Rcsostblzat">
    <w:name w:val="Table Grid"/>
    <w:basedOn w:val="Normltblzat"/>
    <w:uiPriority w:val="59"/>
    <w:rsid w:val="00F6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alrs1">
    <w:name w:val="Képaláírás1"/>
    <w:basedOn w:val="Norml"/>
    <w:next w:val="Norml"/>
    <w:uiPriority w:val="35"/>
    <w:unhideWhenUsed/>
    <w:qFormat/>
    <w:rsid w:val="00F66CE3"/>
    <w:pPr>
      <w:spacing w:line="240" w:lineRule="auto"/>
    </w:pPr>
    <w:rPr>
      <w:rFonts w:ascii="Times New Roman" w:eastAsia="Times New Roman" w:hAnsi="Times New Roman" w:cs="Times New Roman"/>
      <w:b/>
      <w:bCs/>
      <w:color w:val="4F81BD"/>
      <w:sz w:val="18"/>
      <w:szCs w:val="18"/>
      <w:lang w:eastAsia="hu-HU"/>
    </w:rPr>
  </w:style>
  <w:style w:type="table" w:customStyle="1" w:styleId="Rcsostblzat1">
    <w:name w:val="Rácsos táblázat1"/>
    <w:basedOn w:val="Normltblzat"/>
    <w:next w:val="Rcsostblzat"/>
    <w:uiPriority w:val="59"/>
    <w:rsid w:val="0013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3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31CDC"/>
    <w:pPr>
      <w:spacing w:after="0" w:line="240" w:lineRule="auto"/>
      <w:ind w:left="720"/>
      <w:contextualSpacing/>
    </w:pPr>
    <w:rPr>
      <w:rFonts w:ascii="Times New Roman" w:eastAsia="Times New Roman" w:hAnsi="Times New Roman" w:cs="Times New Roman"/>
      <w:sz w:val="24"/>
      <w:szCs w:val="24"/>
      <w:lang w:eastAsia="hu-HU"/>
    </w:rPr>
  </w:style>
  <w:style w:type="table" w:customStyle="1" w:styleId="Rcsostblzat3">
    <w:name w:val="Rácsos táblázat3"/>
    <w:basedOn w:val="Normltblzat"/>
    <w:next w:val="Rcsostblzat"/>
    <w:uiPriority w:val="59"/>
    <w:rsid w:val="0013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alrs2">
    <w:name w:val="Képaláírás2"/>
    <w:basedOn w:val="Norml"/>
    <w:next w:val="Norml"/>
    <w:uiPriority w:val="35"/>
    <w:unhideWhenUsed/>
    <w:qFormat/>
    <w:rsid w:val="00131CDC"/>
    <w:pPr>
      <w:spacing w:line="240" w:lineRule="auto"/>
    </w:pPr>
    <w:rPr>
      <w:rFonts w:ascii="Times New Roman" w:eastAsia="Times New Roman" w:hAnsi="Times New Roman" w:cs="Times New Roman"/>
      <w:b/>
      <w:bCs/>
      <w:color w:val="4F81BD"/>
      <w:sz w:val="18"/>
      <w:szCs w:val="18"/>
      <w:lang w:eastAsia="hu-HU"/>
    </w:rPr>
  </w:style>
  <w:style w:type="table" w:customStyle="1" w:styleId="Rcsostblzat4">
    <w:name w:val="Rácsos táblázat4"/>
    <w:basedOn w:val="Normltblzat"/>
    <w:next w:val="Rcsostblzat"/>
    <w:uiPriority w:val="59"/>
    <w:rsid w:val="0083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rcs1">
    <w:name w:val="Világos rács1"/>
    <w:basedOn w:val="Normltblzat"/>
    <w:uiPriority w:val="62"/>
    <w:rsid w:val="00B245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ilgosrnykols1jellszn1">
    <w:name w:val="Világos árnyékolás – 1. jelölőszín1"/>
    <w:basedOn w:val="Normltblzat"/>
    <w:next w:val="Vilgosrnykols1jellszn"/>
    <w:uiPriority w:val="60"/>
    <w:rsid w:val="00B245D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lgosrnykols1jellszn">
    <w:name w:val="Light Shading Accent 1"/>
    <w:basedOn w:val="Normltblzat"/>
    <w:uiPriority w:val="60"/>
    <w:rsid w:val="00B245D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bjegyzetszveg">
    <w:name w:val="footnote text"/>
    <w:basedOn w:val="Norml"/>
    <w:link w:val="LbjegyzetszvegChar"/>
    <w:uiPriority w:val="99"/>
    <w:semiHidden/>
    <w:unhideWhenUsed/>
    <w:rsid w:val="00FD38A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38A6"/>
    <w:rPr>
      <w:sz w:val="20"/>
      <w:szCs w:val="20"/>
    </w:rPr>
  </w:style>
  <w:style w:type="character" w:styleId="Lbjegyzet-hivatkozs">
    <w:name w:val="footnote reference"/>
    <w:basedOn w:val="Bekezdsalapbettpusa"/>
    <w:uiPriority w:val="99"/>
    <w:semiHidden/>
    <w:unhideWhenUsed/>
    <w:rsid w:val="00FD38A6"/>
    <w:rPr>
      <w:vertAlign w:val="superscript"/>
    </w:rPr>
  </w:style>
  <w:style w:type="table" w:customStyle="1" w:styleId="Rcsostblzat5">
    <w:name w:val="Rácsos táblázat5"/>
    <w:basedOn w:val="Normltblzat"/>
    <w:next w:val="Rcsostblzat"/>
    <w:uiPriority w:val="59"/>
    <w:rsid w:val="0088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
    <w:rsid w:val="00F100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F10064"/>
  </w:style>
  <w:style w:type="character" w:customStyle="1" w:styleId="eop">
    <w:name w:val="eop"/>
    <w:basedOn w:val="Bekezdsalapbettpusa"/>
    <w:rsid w:val="00F10064"/>
  </w:style>
  <w:style w:type="character" w:customStyle="1" w:styleId="spellingerror">
    <w:name w:val="spellingerror"/>
    <w:basedOn w:val="Bekezdsalapbettpusa"/>
    <w:rsid w:val="00F10064"/>
  </w:style>
  <w:style w:type="character" w:customStyle="1" w:styleId="Feloldatlanmegemlts1">
    <w:name w:val="Feloldatlan megemlítés1"/>
    <w:basedOn w:val="Bekezdsalapbettpusa"/>
    <w:uiPriority w:val="99"/>
    <w:semiHidden/>
    <w:unhideWhenUsed/>
    <w:rsid w:val="009E4593"/>
    <w:rPr>
      <w:color w:val="808080"/>
      <w:shd w:val="clear" w:color="auto" w:fill="E6E6E6"/>
    </w:rPr>
  </w:style>
  <w:style w:type="character" w:styleId="Mrltotthiperhivatkozs">
    <w:name w:val="FollowedHyperlink"/>
    <w:basedOn w:val="Bekezdsalapbettpusa"/>
    <w:uiPriority w:val="99"/>
    <w:semiHidden/>
    <w:unhideWhenUsed/>
    <w:rsid w:val="00867B33"/>
    <w:rPr>
      <w:color w:val="800080" w:themeColor="followedHyperlink"/>
      <w:u w:val="single"/>
    </w:rPr>
  </w:style>
  <w:style w:type="table" w:customStyle="1" w:styleId="Rcsostblzat15">
    <w:name w:val="Rácsos táblázat15"/>
    <w:basedOn w:val="Normltblzat"/>
    <w:next w:val="Rcsostblzat"/>
    <w:uiPriority w:val="59"/>
    <w:rsid w:val="0086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F73C6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ocos-replyview-body">
    <w:name w:val="docos-replyview-body"/>
    <w:basedOn w:val="Bekezdsalapbettpusa"/>
    <w:rsid w:val="00F73C6B"/>
  </w:style>
  <w:style w:type="character" w:customStyle="1" w:styleId="Cmsor3Char">
    <w:name w:val="Címsor 3 Char"/>
    <w:basedOn w:val="Bekezdsalapbettpusa"/>
    <w:link w:val="Cmsor3"/>
    <w:uiPriority w:val="9"/>
    <w:semiHidden/>
    <w:rsid w:val="008A3622"/>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8A3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7878">
      <w:bodyDiv w:val="1"/>
      <w:marLeft w:val="0"/>
      <w:marRight w:val="0"/>
      <w:marTop w:val="0"/>
      <w:marBottom w:val="0"/>
      <w:divBdr>
        <w:top w:val="none" w:sz="0" w:space="0" w:color="auto"/>
        <w:left w:val="none" w:sz="0" w:space="0" w:color="auto"/>
        <w:bottom w:val="none" w:sz="0" w:space="0" w:color="auto"/>
        <w:right w:val="none" w:sz="0" w:space="0" w:color="auto"/>
      </w:divBdr>
      <w:divsChild>
        <w:div w:id="321277474">
          <w:marLeft w:val="0"/>
          <w:marRight w:val="0"/>
          <w:marTop w:val="0"/>
          <w:marBottom w:val="0"/>
          <w:divBdr>
            <w:top w:val="none" w:sz="0" w:space="0" w:color="auto"/>
            <w:left w:val="none" w:sz="0" w:space="0" w:color="auto"/>
            <w:bottom w:val="none" w:sz="0" w:space="0" w:color="auto"/>
            <w:right w:val="none" w:sz="0" w:space="0" w:color="auto"/>
          </w:divBdr>
        </w:div>
        <w:div w:id="236289356">
          <w:marLeft w:val="0"/>
          <w:marRight w:val="0"/>
          <w:marTop w:val="0"/>
          <w:marBottom w:val="0"/>
          <w:divBdr>
            <w:top w:val="none" w:sz="0" w:space="0" w:color="auto"/>
            <w:left w:val="none" w:sz="0" w:space="0" w:color="auto"/>
            <w:bottom w:val="none" w:sz="0" w:space="0" w:color="auto"/>
            <w:right w:val="none" w:sz="0" w:space="0" w:color="auto"/>
          </w:divBdr>
        </w:div>
        <w:div w:id="2146462997">
          <w:marLeft w:val="0"/>
          <w:marRight w:val="0"/>
          <w:marTop w:val="0"/>
          <w:marBottom w:val="0"/>
          <w:divBdr>
            <w:top w:val="none" w:sz="0" w:space="0" w:color="auto"/>
            <w:left w:val="none" w:sz="0" w:space="0" w:color="auto"/>
            <w:bottom w:val="none" w:sz="0" w:space="0" w:color="auto"/>
            <w:right w:val="none" w:sz="0" w:space="0" w:color="auto"/>
          </w:divBdr>
        </w:div>
        <w:div w:id="1691026039">
          <w:marLeft w:val="0"/>
          <w:marRight w:val="0"/>
          <w:marTop w:val="0"/>
          <w:marBottom w:val="0"/>
          <w:divBdr>
            <w:top w:val="none" w:sz="0" w:space="0" w:color="auto"/>
            <w:left w:val="none" w:sz="0" w:space="0" w:color="auto"/>
            <w:bottom w:val="none" w:sz="0" w:space="0" w:color="auto"/>
            <w:right w:val="none" w:sz="0" w:space="0" w:color="auto"/>
          </w:divBdr>
        </w:div>
        <w:div w:id="465971823">
          <w:marLeft w:val="0"/>
          <w:marRight w:val="0"/>
          <w:marTop w:val="0"/>
          <w:marBottom w:val="0"/>
          <w:divBdr>
            <w:top w:val="none" w:sz="0" w:space="0" w:color="auto"/>
            <w:left w:val="none" w:sz="0" w:space="0" w:color="auto"/>
            <w:bottom w:val="none" w:sz="0" w:space="0" w:color="auto"/>
            <w:right w:val="none" w:sz="0" w:space="0" w:color="auto"/>
          </w:divBdr>
        </w:div>
        <w:div w:id="1760053744">
          <w:marLeft w:val="0"/>
          <w:marRight w:val="0"/>
          <w:marTop w:val="0"/>
          <w:marBottom w:val="0"/>
          <w:divBdr>
            <w:top w:val="none" w:sz="0" w:space="0" w:color="auto"/>
            <w:left w:val="none" w:sz="0" w:space="0" w:color="auto"/>
            <w:bottom w:val="none" w:sz="0" w:space="0" w:color="auto"/>
            <w:right w:val="none" w:sz="0" w:space="0" w:color="auto"/>
          </w:divBdr>
        </w:div>
      </w:divsChild>
    </w:div>
    <w:div w:id="261111067">
      <w:bodyDiv w:val="1"/>
      <w:marLeft w:val="0"/>
      <w:marRight w:val="0"/>
      <w:marTop w:val="0"/>
      <w:marBottom w:val="0"/>
      <w:divBdr>
        <w:top w:val="none" w:sz="0" w:space="0" w:color="auto"/>
        <w:left w:val="none" w:sz="0" w:space="0" w:color="auto"/>
        <w:bottom w:val="none" w:sz="0" w:space="0" w:color="auto"/>
        <w:right w:val="none" w:sz="0" w:space="0" w:color="auto"/>
      </w:divBdr>
      <w:divsChild>
        <w:div w:id="254435282">
          <w:marLeft w:val="0"/>
          <w:marRight w:val="0"/>
          <w:marTop w:val="0"/>
          <w:marBottom w:val="0"/>
          <w:divBdr>
            <w:top w:val="none" w:sz="0" w:space="0" w:color="auto"/>
            <w:left w:val="none" w:sz="0" w:space="0" w:color="auto"/>
            <w:bottom w:val="none" w:sz="0" w:space="0" w:color="auto"/>
            <w:right w:val="none" w:sz="0" w:space="0" w:color="auto"/>
          </w:divBdr>
        </w:div>
        <w:div w:id="243296365">
          <w:marLeft w:val="0"/>
          <w:marRight w:val="0"/>
          <w:marTop w:val="0"/>
          <w:marBottom w:val="0"/>
          <w:divBdr>
            <w:top w:val="none" w:sz="0" w:space="0" w:color="auto"/>
            <w:left w:val="none" w:sz="0" w:space="0" w:color="auto"/>
            <w:bottom w:val="none" w:sz="0" w:space="0" w:color="auto"/>
            <w:right w:val="none" w:sz="0" w:space="0" w:color="auto"/>
          </w:divBdr>
        </w:div>
        <w:div w:id="1214998135">
          <w:marLeft w:val="0"/>
          <w:marRight w:val="0"/>
          <w:marTop w:val="0"/>
          <w:marBottom w:val="0"/>
          <w:divBdr>
            <w:top w:val="none" w:sz="0" w:space="0" w:color="auto"/>
            <w:left w:val="none" w:sz="0" w:space="0" w:color="auto"/>
            <w:bottom w:val="none" w:sz="0" w:space="0" w:color="auto"/>
            <w:right w:val="none" w:sz="0" w:space="0" w:color="auto"/>
          </w:divBdr>
        </w:div>
      </w:divsChild>
    </w:div>
    <w:div w:id="266154387">
      <w:bodyDiv w:val="1"/>
      <w:marLeft w:val="0"/>
      <w:marRight w:val="0"/>
      <w:marTop w:val="0"/>
      <w:marBottom w:val="0"/>
      <w:divBdr>
        <w:top w:val="none" w:sz="0" w:space="0" w:color="auto"/>
        <w:left w:val="none" w:sz="0" w:space="0" w:color="auto"/>
        <w:bottom w:val="none" w:sz="0" w:space="0" w:color="auto"/>
        <w:right w:val="none" w:sz="0" w:space="0" w:color="auto"/>
      </w:divBdr>
    </w:div>
    <w:div w:id="288584377">
      <w:bodyDiv w:val="1"/>
      <w:marLeft w:val="0"/>
      <w:marRight w:val="0"/>
      <w:marTop w:val="0"/>
      <w:marBottom w:val="0"/>
      <w:divBdr>
        <w:top w:val="none" w:sz="0" w:space="0" w:color="auto"/>
        <w:left w:val="none" w:sz="0" w:space="0" w:color="auto"/>
        <w:bottom w:val="none" w:sz="0" w:space="0" w:color="auto"/>
        <w:right w:val="none" w:sz="0" w:space="0" w:color="auto"/>
      </w:divBdr>
    </w:div>
    <w:div w:id="439880820">
      <w:bodyDiv w:val="1"/>
      <w:marLeft w:val="0"/>
      <w:marRight w:val="0"/>
      <w:marTop w:val="0"/>
      <w:marBottom w:val="0"/>
      <w:divBdr>
        <w:top w:val="none" w:sz="0" w:space="0" w:color="auto"/>
        <w:left w:val="none" w:sz="0" w:space="0" w:color="auto"/>
        <w:bottom w:val="none" w:sz="0" w:space="0" w:color="auto"/>
        <w:right w:val="none" w:sz="0" w:space="0" w:color="auto"/>
      </w:divBdr>
      <w:divsChild>
        <w:div w:id="99029445">
          <w:marLeft w:val="0"/>
          <w:marRight w:val="0"/>
          <w:marTop w:val="0"/>
          <w:marBottom w:val="0"/>
          <w:divBdr>
            <w:top w:val="none" w:sz="0" w:space="0" w:color="auto"/>
            <w:left w:val="none" w:sz="0" w:space="0" w:color="auto"/>
            <w:bottom w:val="none" w:sz="0" w:space="0" w:color="auto"/>
            <w:right w:val="none" w:sz="0" w:space="0" w:color="auto"/>
          </w:divBdr>
        </w:div>
        <w:div w:id="1182281645">
          <w:marLeft w:val="0"/>
          <w:marRight w:val="0"/>
          <w:marTop w:val="0"/>
          <w:marBottom w:val="0"/>
          <w:divBdr>
            <w:top w:val="none" w:sz="0" w:space="0" w:color="auto"/>
            <w:left w:val="none" w:sz="0" w:space="0" w:color="auto"/>
            <w:bottom w:val="none" w:sz="0" w:space="0" w:color="auto"/>
            <w:right w:val="none" w:sz="0" w:space="0" w:color="auto"/>
          </w:divBdr>
        </w:div>
        <w:div w:id="369695063">
          <w:marLeft w:val="0"/>
          <w:marRight w:val="0"/>
          <w:marTop w:val="0"/>
          <w:marBottom w:val="0"/>
          <w:divBdr>
            <w:top w:val="none" w:sz="0" w:space="0" w:color="auto"/>
            <w:left w:val="none" w:sz="0" w:space="0" w:color="auto"/>
            <w:bottom w:val="none" w:sz="0" w:space="0" w:color="auto"/>
            <w:right w:val="none" w:sz="0" w:space="0" w:color="auto"/>
          </w:divBdr>
        </w:div>
        <w:div w:id="1029377196">
          <w:marLeft w:val="0"/>
          <w:marRight w:val="0"/>
          <w:marTop w:val="0"/>
          <w:marBottom w:val="0"/>
          <w:divBdr>
            <w:top w:val="none" w:sz="0" w:space="0" w:color="auto"/>
            <w:left w:val="none" w:sz="0" w:space="0" w:color="auto"/>
            <w:bottom w:val="none" w:sz="0" w:space="0" w:color="auto"/>
            <w:right w:val="none" w:sz="0" w:space="0" w:color="auto"/>
          </w:divBdr>
        </w:div>
        <w:div w:id="730151844">
          <w:marLeft w:val="0"/>
          <w:marRight w:val="0"/>
          <w:marTop w:val="0"/>
          <w:marBottom w:val="0"/>
          <w:divBdr>
            <w:top w:val="none" w:sz="0" w:space="0" w:color="auto"/>
            <w:left w:val="none" w:sz="0" w:space="0" w:color="auto"/>
            <w:bottom w:val="none" w:sz="0" w:space="0" w:color="auto"/>
            <w:right w:val="none" w:sz="0" w:space="0" w:color="auto"/>
          </w:divBdr>
        </w:div>
      </w:divsChild>
    </w:div>
    <w:div w:id="1180310693">
      <w:bodyDiv w:val="1"/>
      <w:marLeft w:val="0"/>
      <w:marRight w:val="0"/>
      <w:marTop w:val="0"/>
      <w:marBottom w:val="0"/>
      <w:divBdr>
        <w:top w:val="none" w:sz="0" w:space="0" w:color="auto"/>
        <w:left w:val="none" w:sz="0" w:space="0" w:color="auto"/>
        <w:bottom w:val="none" w:sz="0" w:space="0" w:color="auto"/>
        <w:right w:val="none" w:sz="0" w:space="0" w:color="auto"/>
      </w:divBdr>
      <w:divsChild>
        <w:div w:id="1410614372">
          <w:marLeft w:val="0"/>
          <w:marRight w:val="0"/>
          <w:marTop w:val="0"/>
          <w:marBottom w:val="0"/>
          <w:divBdr>
            <w:top w:val="none" w:sz="0" w:space="0" w:color="auto"/>
            <w:left w:val="none" w:sz="0" w:space="0" w:color="auto"/>
            <w:bottom w:val="none" w:sz="0" w:space="0" w:color="auto"/>
            <w:right w:val="none" w:sz="0" w:space="0" w:color="auto"/>
          </w:divBdr>
        </w:div>
        <w:div w:id="1604453826">
          <w:marLeft w:val="0"/>
          <w:marRight w:val="0"/>
          <w:marTop w:val="0"/>
          <w:marBottom w:val="0"/>
          <w:divBdr>
            <w:top w:val="none" w:sz="0" w:space="0" w:color="auto"/>
            <w:left w:val="none" w:sz="0" w:space="0" w:color="auto"/>
            <w:bottom w:val="none" w:sz="0" w:space="0" w:color="auto"/>
            <w:right w:val="none" w:sz="0" w:space="0" w:color="auto"/>
          </w:divBdr>
        </w:div>
        <w:div w:id="1703749474">
          <w:marLeft w:val="0"/>
          <w:marRight w:val="0"/>
          <w:marTop w:val="0"/>
          <w:marBottom w:val="0"/>
          <w:divBdr>
            <w:top w:val="none" w:sz="0" w:space="0" w:color="auto"/>
            <w:left w:val="none" w:sz="0" w:space="0" w:color="auto"/>
            <w:bottom w:val="none" w:sz="0" w:space="0" w:color="auto"/>
            <w:right w:val="none" w:sz="0" w:space="0" w:color="auto"/>
          </w:divBdr>
        </w:div>
        <w:div w:id="2142796847">
          <w:marLeft w:val="0"/>
          <w:marRight w:val="0"/>
          <w:marTop w:val="0"/>
          <w:marBottom w:val="0"/>
          <w:divBdr>
            <w:top w:val="none" w:sz="0" w:space="0" w:color="auto"/>
            <w:left w:val="none" w:sz="0" w:space="0" w:color="auto"/>
            <w:bottom w:val="none" w:sz="0" w:space="0" w:color="auto"/>
            <w:right w:val="none" w:sz="0" w:space="0" w:color="auto"/>
          </w:divBdr>
        </w:div>
        <w:div w:id="1339849846">
          <w:marLeft w:val="0"/>
          <w:marRight w:val="0"/>
          <w:marTop w:val="0"/>
          <w:marBottom w:val="0"/>
          <w:divBdr>
            <w:top w:val="none" w:sz="0" w:space="0" w:color="auto"/>
            <w:left w:val="none" w:sz="0" w:space="0" w:color="auto"/>
            <w:bottom w:val="none" w:sz="0" w:space="0" w:color="auto"/>
            <w:right w:val="none" w:sz="0" w:space="0" w:color="auto"/>
          </w:divBdr>
        </w:div>
        <w:div w:id="1689404309">
          <w:marLeft w:val="0"/>
          <w:marRight w:val="0"/>
          <w:marTop w:val="0"/>
          <w:marBottom w:val="0"/>
          <w:divBdr>
            <w:top w:val="none" w:sz="0" w:space="0" w:color="auto"/>
            <w:left w:val="none" w:sz="0" w:space="0" w:color="auto"/>
            <w:bottom w:val="none" w:sz="0" w:space="0" w:color="auto"/>
            <w:right w:val="none" w:sz="0" w:space="0" w:color="auto"/>
          </w:divBdr>
        </w:div>
      </w:divsChild>
    </w:div>
    <w:div w:id="1710571719">
      <w:bodyDiv w:val="1"/>
      <w:marLeft w:val="0"/>
      <w:marRight w:val="0"/>
      <w:marTop w:val="0"/>
      <w:marBottom w:val="0"/>
      <w:divBdr>
        <w:top w:val="none" w:sz="0" w:space="0" w:color="auto"/>
        <w:left w:val="none" w:sz="0" w:space="0" w:color="auto"/>
        <w:bottom w:val="none" w:sz="0" w:space="0" w:color="auto"/>
        <w:right w:val="none" w:sz="0" w:space="0" w:color="auto"/>
      </w:divBdr>
      <w:divsChild>
        <w:div w:id="830676852">
          <w:marLeft w:val="0"/>
          <w:marRight w:val="0"/>
          <w:marTop w:val="0"/>
          <w:marBottom w:val="0"/>
          <w:divBdr>
            <w:top w:val="none" w:sz="0" w:space="0" w:color="auto"/>
            <w:left w:val="none" w:sz="0" w:space="0" w:color="auto"/>
            <w:bottom w:val="none" w:sz="0" w:space="0" w:color="auto"/>
            <w:right w:val="none" w:sz="0" w:space="0" w:color="auto"/>
          </w:divBdr>
        </w:div>
        <w:div w:id="749354304">
          <w:marLeft w:val="0"/>
          <w:marRight w:val="0"/>
          <w:marTop w:val="0"/>
          <w:marBottom w:val="0"/>
          <w:divBdr>
            <w:top w:val="none" w:sz="0" w:space="0" w:color="auto"/>
            <w:left w:val="none" w:sz="0" w:space="0" w:color="auto"/>
            <w:bottom w:val="none" w:sz="0" w:space="0" w:color="auto"/>
            <w:right w:val="none" w:sz="0" w:space="0" w:color="auto"/>
          </w:divBdr>
        </w:div>
        <w:div w:id="1283342180">
          <w:marLeft w:val="0"/>
          <w:marRight w:val="0"/>
          <w:marTop w:val="0"/>
          <w:marBottom w:val="0"/>
          <w:divBdr>
            <w:top w:val="none" w:sz="0" w:space="0" w:color="auto"/>
            <w:left w:val="none" w:sz="0" w:space="0" w:color="auto"/>
            <w:bottom w:val="none" w:sz="0" w:space="0" w:color="auto"/>
            <w:right w:val="none" w:sz="0" w:space="0" w:color="auto"/>
          </w:divBdr>
        </w:div>
        <w:div w:id="1812406832">
          <w:marLeft w:val="0"/>
          <w:marRight w:val="0"/>
          <w:marTop w:val="0"/>
          <w:marBottom w:val="0"/>
          <w:divBdr>
            <w:top w:val="none" w:sz="0" w:space="0" w:color="auto"/>
            <w:left w:val="none" w:sz="0" w:space="0" w:color="auto"/>
            <w:bottom w:val="none" w:sz="0" w:space="0" w:color="auto"/>
            <w:right w:val="none" w:sz="0" w:space="0" w:color="auto"/>
          </w:divBdr>
        </w:div>
        <w:div w:id="229729310">
          <w:marLeft w:val="0"/>
          <w:marRight w:val="0"/>
          <w:marTop w:val="0"/>
          <w:marBottom w:val="0"/>
          <w:divBdr>
            <w:top w:val="none" w:sz="0" w:space="0" w:color="auto"/>
            <w:left w:val="none" w:sz="0" w:space="0" w:color="auto"/>
            <w:bottom w:val="none" w:sz="0" w:space="0" w:color="auto"/>
            <w:right w:val="none" w:sz="0" w:space="0" w:color="auto"/>
          </w:divBdr>
        </w:div>
      </w:divsChild>
    </w:div>
    <w:div w:id="19464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diagramLayout" Target="diagrams/layout10.xml"/><Relationship Id="rId63" Type="http://schemas.microsoft.com/office/2007/relationships/diagramDrawing" Target="diagrams/drawing11.xml"/><Relationship Id="rId68" Type="http://schemas.microsoft.com/office/2007/relationships/diagramDrawing" Target="diagrams/drawing12.xml"/><Relationship Id="rId76" Type="http://schemas.openxmlformats.org/officeDocument/2006/relationships/diagramQuickStyle" Target="diagrams/quickStyle14.xml"/><Relationship Id="rId84" Type="http://schemas.openxmlformats.org/officeDocument/2006/relationships/hyperlink" Target="https://learningapps.org/display?v=p0tjbmasa18" TargetMode="External"/><Relationship Id="rId89" Type="http://schemas.microsoft.com/office/2007/relationships/diagramDrawing" Target="diagrams/drawing16.xml"/><Relationship Id="rId7" Type="http://schemas.openxmlformats.org/officeDocument/2006/relationships/endnotes" Target="endnotes.xml"/><Relationship Id="rId71" Type="http://schemas.openxmlformats.org/officeDocument/2006/relationships/diagramQuickStyle" Target="diagrams/quickStyle13.xm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diagramQuickStyle" Target="diagrams/quickStyle12.xml"/><Relationship Id="rId74" Type="http://schemas.openxmlformats.org/officeDocument/2006/relationships/diagramData" Target="diagrams/data14.xml"/><Relationship Id="rId79" Type="http://schemas.openxmlformats.org/officeDocument/2006/relationships/diagramData" Target="diagrams/data15.xml"/><Relationship Id="rId87" Type="http://schemas.openxmlformats.org/officeDocument/2006/relationships/diagramQuickStyle" Target="diagrams/quickStyle16.xml"/><Relationship Id="rId5" Type="http://schemas.openxmlformats.org/officeDocument/2006/relationships/webSettings" Target="webSettings.xml"/><Relationship Id="rId61" Type="http://schemas.openxmlformats.org/officeDocument/2006/relationships/diagramQuickStyle" Target="diagrams/quickStyle11.xml"/><Relationship Id="rId82" Type="http://schemas.openxmlformats.org/officeDocument/2006/relationships/diagramColors" Target="diagrams/colors15.xml"/><Relationship Id="rId90" Type="http://schemas.openxmlformats.org/officeDocument/2006/relationships/header" Target="header1.xm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diagramData" Target="diagrams/data13.xml"/><Relationship Id="rId77" Type="http://schemas.openxmlformats.org/officeDocument/2006/relationships/diagramColors" Target="diagrams/colors14.xml"/><Relationship Id="rId8" Type="http://schemas.openxmlformats.org/officeDocument/2006/relationships/hyperlink" Target="https://learningapps.org" TargetMode="External"/><Relationship Id="rId51" Type="http://schemas.openxmlformats.org/officeDocument/2006/relationships/diagramQuickStyle" Target="diagrams/quickStyle9.xml"/><Relationship Id="rId72" Type="http://schemas.openxmlformats.org/officeDocument/2006/relationships/diagramColors" Target="diagrams/colors13.xml"/><Relationship Id="rId80" Type="http://schemas.openxmlformats.org/officeDocument/2006/relationships/diagramLayout" Target="diagrams/layout15.xml"/><Relationship Id="rId85" Type="http://schemas.openxmlformats.org/officeDocument/2006/relationships/diagramData" Target="diagrams/data16.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diagramLayout" Target="diagrams/layout13.xml"/><Relationship Id="rId75" Type="http://schemas.openxmlformats.org/officeDocument/2006/relationships/diagramLayout" Target="diagrams/layout14.xml"/><Relationship Id="rId83" Type="http://schemas.microsoft.com/office/2007/relationships/diagramDrawing" Target="diagrams/drawing15.xml"/><Relationship Id="rId88" Type="http://schemas.openxmlformats.org/officeDocument/2006/relationships/diagramColors" Target="diagrams/colors16.xm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diagramDrawing" Target="diagrams/drawing13.xml"/><Relationship Id="rId78" Type="http://schemas.microsoft.com/office/2007/relationships/diagramDrawing" Target="diagrams/drawing14.xml"/><Relationship Id="rId81" Type="http://schemas.openxmlformats.org/officeDocument/2006/relationships/diagramQuickStyle" Target="diagrams/quickStyle15.xml"/><Relationship Id="rId86" Type="http://schemas.openxmlformats.org/officeDocument/2006/relationships/diagramLayout" Target="diagrams/layout16.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ka.L\Documents\Szaktan&#225;ri%20seg&#233;dlet%208%20bor&#237;t&#243;.dotx"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3d2" qsCatId="3D" csTypeId="urn:microsoft.com/office/officeart/2005/8/colors/accent3_2" csCatId="accent3" phldr="1"/>
      <dgm:spPr/>
      <dgm:t>
        <a:bodyPr/>
        <a:lstStyle/>
        <a:p>
          <a:endParaRPr lang="hu-HU"/>
        </a:p>
      </dgm:t>
    </dgm:pt>
    <dgm:pt modelId="{91DB6952-8F3A-4A1C-848D-F2F610499F28}">
      <dgm:prSet phldrT="[Szöveg]" custT="1"/>
      <dgm:spPr>
        <a:xfrm>
          <a:off x="0" y="386"/>
          <a:ext cx="5508000" cy="39546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lIns="0" tIns="0" rIns="0" bIns="0"/>
        <a:lstStyle/>
        <a:p>
          <a:r>
            <a:rPr lang="hu-HU" sz="1400" b="1">
              <a:solidFill>
                <a:sysClr val="window" lastClr="FFFFFF"/>
              </a:solidFill>
              <a:latin typeface="Times New Roman" pitchFamily="18" charset="0"/>
              <a:ea typeface="+mn-ea"/>
              <a:cs typeface="Times New Roman" pitchFamily="18" charset="0"/>
            </a:rPr>
            <a:t>   </a:t>
          </a:r>
          <a:r>
            <a:rPr lang="hu-HU" sz="1400" b="1">
              <a:solidFill>
                <a:sysClr val="windowText" lastClr="000000"/>
              </a:solidFill>
              <a:latin typeface="Times New Roman" pitchFamily="18" charset="0"/>
              <a:ea typeface="+mn-ea"/>
              <a:cs typeface="Times New Roman" pitchFamily="18" charset="0"/>
            </a:rPr>
            <a:t>Javaslatok</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9A402D7F-6373-45BF-A050-07274BDB7E6B}" type="presOf" srcId="{755C6096-41AF-4AAE-B4AE-E1097F2C5D24}" destId="{186101E6-0154-4A37-B75F-18D75F871267}" srcOrd="0" destOrd="0" presId="urn:microsoft.com/office/officeart/2005/8/layout/vList2"/>
    <dgm:cxn modelId="{FBC3C6D2-E66E-41F1-B7C9-81F01AADABD4}" type="presOf" srcId="{91DB6952-8F3A-4A1C-848D-F2F610499F28}" destId="{94541296-7317-4CAF-B672-D40332522CFC}" srcOrd="0" destOrd="0" presId="urn:microsoft.com/office/officeart/2005/8/layout/vList2"/>
    <dgm:cxn modelId="{333A1486-D197-44C3-AEFD-C55CFCCFE66B}"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hu-HU"/>
        </a:p>
      </dgm:t>
    </dgm:pt>
    <dgm:pt modelId="{91DB6952-8F3A-4A1C-848D-F2F610499F28}">
      <dgm:prSet phldrT="[Szöveg]" custT="1"/>
      <dgm:spPr>
        <a:xfrm>
          <a:off x="0" y="0"/>
          <a:ext cx="5505450" cy="39522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lIns="0" tIns="0" rIns="0" bIns="0"/>
        <a:lstStyle/>
        <a:p>
          <a:r>
            <a:rPr lang="hu-HU" sz="1600" b="1">
              <a:solidFill>
                <a:sysClr val="windowText" lastClr="000000"/>
              </a:solidFill>
              <a:latin typeface="Times New Roman" pitchFamily="18" charset="0"/>
              <a:ea typeface="+mn-ea"/>
              <a:cs typeface="Times New Roman" pitchFamily="18" charset="0"/>
            </a:rPr>
            <a:t> </a:t>
          </a:r>
          <a:r>
            <a:rPr lang="hu-HU" sz="1400" b="1">
              <a:solidFill>
                <a:sysClr val="windowText" lastClr="000000"/>
              </a:solidFill>
              <a:latin typeface="Times New Roman" pitchFamily="18" charset="0"/>
              <a:ea typeface="+mn-ea"/>
              <a:cs typeface="Times New Roman" pitchFamily="18" charset="0"/>
            </a:rPr>
            <a:t>Magyaráza</a:t>
          </a:r>
          <a:r>
            <a:rPr lang="hu-HU" sz="1400" b="1">
              <a:solidFill>
                <a:sysClr val="windowText" lastClr="000000"/>
              </a:solidFill>
              <a:latin typeface="Calibri"/>
              <a:ea typeface="+mn-ea"/>
              <a:cs typeface="+mn-cs"/>
            </a:rPr>
            <a:t>t</a:t>
          </a: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0847" custScaleY="530201" custLinFactNeighborY="-518">
        <dgm:presLayoutVars>
          <dgm:chMax val="0"/>
          <dgm:bulletEnabled val="1"/>
        </dgm:presLayoutVars>
      </dgm:prSet>
      <dgm:spPr>
        <a:prstGeom prst="roundRect">
          <a:avLst/>
        </a:prstGeom>
      </dgm:spPr>
    </dgm:pt>
  </dgm:ptLst>
  <dgm:cxnLst>
    <dgm:cxn modelId="{1D86E033-FEA8-4B3A-A0A3-AF51F6C7E57D}" type="presOf" srcId="{755C6096-41AF-4AAE-B4AE-E1097F2C5D24}" destId="{186101E6-0154-4A37-B75F-18D75F871267}" srcOrd="0" destOrd="0" presId="urn:microsoft.com/office/officeart/2005/8/layout/vList2"/>
    <dgm:cxn modelId="{0BE5F249-110D-43DB-AF24-167E1F2E11EB}" srcId="{755C6096-41AF-4AAE-B4AE-E1097F2C5D24}" destId="{91DB6952-8F3A-4A1C-848D-F2F610499F28}" srcOrd="0" destOrd="0" parTransId="{CE864C16-0AD7-4AA0-BD4F-2BC56EB89CFE}" sibTransId="{6FFF4CC8-F637-42DF-A921-C76408441BFE}"/>
    <dgm:cxn modelId="{76257A58-5E47-495E-88DC-4FD2F8A92078}" type="presOf" srcId="{91DB6952-8F3A-4A1C-848D-F2F610499F28}" destId="{94541296-7317-4CAF-B672-D40332522CFC}" srcOrd="0" destOrd="0" presId="urn:microsoft.com/office/officeart/2005/8/layout/vList2"/>
    <dgm:cxn modelId="{46A8084A-AC7D-4ABB-9811-CE4B66DD3C1D}"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3d2" qsCatId="3D" csTypeId="urn:microsoft.com/office/officeart/2005/8/colors/accent3_2" csCatId="accent3" phldr="1"/>
      <dgm:spPr/>
      <dgm:t>
        <a:bodyPr/>
        <a:lstStyle/>
        <a:p>
          <a:endParaRPr lang="hu-HU"/>
        </a:p>
      </dgm:t>
    </dgm:pt>
    <dgm:pt modelId="{91DB6952-8F3A-4A1C-848D-F2F610499F28}">
      <dgm:prSet phldrT="[Szöveg]" custT="1"/>
      <dgm:spPr>
        <a:xfrm>
          <a:off x="0" y="386"/>
          <a:ext cx="5508000" cy="39546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lIns="0" tIns="0" rIns="0" bIns="0"/>
        <a:lstStyle/>
        <a:p>
          <a:r>
            <a:rPr lang="hu-HU" sz="1400" b="1">
              <a:solidFill>
                <a:sysClr val="window" lastClr="FFFFFF"/>
              </a:solidFill>
              <a:latin typeface="Times New Roman" pitchFamily="18" charset="0"/>
              <a:ea typeface="+mn-ea"/>
              <a:cs typeface="Times New Roman" pitchFamily="18" charset="0"/>
            </a:rPr>
            <a:t>   </a:t>
          </a:r>
          <a:r>
            <a:rPr lang="hu-HU" sz="1400" b="1">
              <a:solidFill>
                <a:sysClr val="windowText" lastClr="000000"/>
              </a:solidFill>
              <a:latin typeface="Times New Roman" pitchFamily="18" charset="0"/>
              <a:ea typeface="+mn-ea"/>
              <a:cs typeface="Times New Roman" pitchFamily="18" charset="0"/>
            </a:rPr>
            <a:t>Javaslatok</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1880478F-0A19-4476-9C3F-2BF25F0F441E}" type="presOf" srcId="{755C6096-41AF-4AAE-B4AE-E1097F2C5D24}" destId="{186101E6-0154-4A37-B75F-18D75F871267}" srcOrd="0" destOrd="0" presId="urn:microsoft.com/office/officeart/2005/8/layout/vList2"/>
    <dgm:cxn modelId="{ADFB4FB4-794C-4F04-8040-2718457C81B8}" type="presOf" srcId="{91DB6952-8F3A-4A1C-848D-F2F610499F28}" destId="{94541296-7317-4CAF-B672-D40332522CFC}" srcOrd="0" destOrd="0" presId="urn:microsoft.com/office/officeart/2005/8/layout/vList2"/>
    <dgm:cxn modelId="{86F43E1E-A7F8-47DD-A45E-00CDA2033B84}"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CFFEEDF-04AD-4FA9-83BE-D49284D8F529}" type="doc">
      <dgm:prSet loTypeId="urn:microsoft.com/office/officeart/2005/8/layout/vList2" loCatId="list" qsTypeId="urn:microsoft.com/office/officeart/2005/8/quickstyle/3d2" qsCatId="3D" csTypeId="urn:microsoft.com/office/officeart/2005/8/colors/accent2_2" csCatId="accent2" phldr="1"/>
      <dgm:spPr/>
      <dgm:t>
        <a:bodyPr/>
        <a:lstStyle/>
        <a:p>
          <a:endParaRPr lang="hu-HU"/>
        </a:p>
      </dgm:t>
    </dgm:pt>
    <dgm:pt modelId="{55664613-E988-4654-86CF-D7D90C1EFD33}">
      <dgm:prSet phldrT="[Szöveg]" custT="1"/>
      <dgm:spPr>
        <a:xfrm>
          <a:off x="0" y="3119"/>
          <a:ext cx="5508000" cy="39312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u-HU" sz="1500">
              <a:solidFill>
                <a:sysClr val="window" lastClr="FFFFFF"/>
              </a:solidFill>
              <a:latin typeface="Calibri"/>
              <a:ea typeface="+mn-ea"/>
              <a:cs typeface="+mn-cs"/>
            </a:rPr>
            <a:t>  </a:t>
          </a:r>
          <a:r>
            <a:rPr lang="hu-HU" sz="1600" b="1">
              <a:solidFill>
                <a:sysClr val="window" lastClr="FFFFFF"/>
              </a:solidFill>
              <a:latin typeface="Times New Roman" pitchFamily="18" charset="0"/>
              <a:ea typeface="+mn-ea"/>
              <a:cs typeface="Times New Roman" pitchFamily="18" charset="0"/>
            </a:rPr>
            <a:t>A kísérlet leírása, menete</a:t>
          </a:r>
        </a:p>
      </dgm:t>
    </dgm:pt>
    <dgm:pt modelId="{D6C82357-2EEE-43DE-B436-B3B13F53FCA7}" type="parTrans" cxnId="{31DFAA22-99E4-4D31-8287-8337FC74C0E3}">
      <dgm:prSet/>
      <dgm:spPr/>
      <dgm:t>
        <a:bodyPr/>
        <a:lstStyle/>
        <a:p>
          <a:endParaRPr lang="hu-HU"/>
        </a:p>
      </dgm:t>
    </dgm:pt>
    <dgm:pt modelId="{76DFFB78-F33D-4DF8-9BDA-8BD51D2C1DBD}" type="sibTrans" cxnId="{31DFAA22-99E4-4D31-8287-8337FC74C0E3}">
      <dgm:prSet/>
      <dgm:spPr/>
      <dgm:t>
        <a:bodyPr/>
        <a:lstStyle/>
        <a:p>
          <a:endParaRPr lang="hu-HU"/>
        </a:p>
      </dgm:t>
    </dgm:pt>
    <dgm:pt modelId="{6CA8F54D-5C57-4DAA-9885-93B387D0CDB3}" type="pres">
      <dgm:prSet presAssocID="{6CFFEEDF-04AD-4FA9-83BE-D49284D8F529}" presName="linear" presStyleCnt="0">
        <dgm:presLayoutVars>
          <dgm:animLvl val="lvl"/>
          <dgm:resizeHandles val="exact"/>
        </dgm:presLayoutVars>
      </dgm:prSet>
      <dgm:spPr/>
    </dgm:pt>
    <dgm:pt modelId="{BB0F6D02-AD69-42A8-A923-F0FBF82A1301}" type="pres">
      <dgm:prSet presAssocID="{55664613-E988-4654-86CF-D7D90C1EFD33}" presName="parentText" presStyleLbl="node1" presStyleIdx="0" presStyleCnt="1" custLinFactNeighborY="3180">
        <dgm:presLayoutVars>
          <dgm:chMax val="0"/>
          <dgm:bulletEnabled val="1"/>
        </dgm:presLayoutVars>
      </dgm:prSet>
      <dgm:spPr>
        <a:prstGeom prst="roundRect">
          <a:avLst/>
        </a:prstGeom>
      </dgm:spPr>
    </dgm:pt>
  </dgm:ptLst>
  <dgm:cxnLst>
    <dgm:cxn modelId="{31DFAA22-99E4-4D31-8287-8337FC74C0E3}" srcId="{6CFFEEDF-04AD-4FA9-83BE-D49284D8F529}" destId="{55664613-E988-4654-86CF-D7D90C1EFD33}" srcOrd="0" destOrd="0" parTransId="{D6C82357-2EEE-43DE-B436-B3B13F53FCA7}" sibTransId="{76DFFB78-F33D-4DF8-9BDA-8BD51D2C1DBD}"/>
    <dgm:cxn modelId="{B968C456-B124-4952-9F9C-AD7186C01EF4}" type="presOf" srcId="{6CFFEEDF-04AD-4FA9-83BE-D49284D8F529}" destId="{6CA8F54D-5C57-4DAA-9885-93B387D0CDB3}" srcOrd="0" destOrd="0" presId="urn:microsoft.com/office/officeart/2005/8/layout/vList2"/>
    <dgm:cxn modelId="{A33FCD77-EAB5-4498-BBDE-8886D0A1AA90}" type="presOf" srcId="{55664613-E988-4654-86CF-D7D90C1EFD33}" destId="{BB0F6D02-AD69-42A8-A923-F0FBF82A1301}" srcOrd="0" destOrd="0" presId="urn:microsoft.com/office/officeart/2005/8/layout/vList2"/>
    <dgm:cxn modelId="{5DADE3C6-6413-4DCE-A253-CDC4B4C2BA1C}" type="presParOf" srcId="{6CA8F54D-5C57-4DAA-9885-93B387D0CDB3}" destId="{BB0F6D02-AD69-42A8-A923-F0FBF82A1301}" srcOrd="0" destOrd="0" presId="urn:microsoft.com/office/officeart/2005/8/layout/vList2"/>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3" qsCatId="simple" csTypeId="urn:microsoft.com/office/officeart/2005/8/colors/accent5_2" csCatId="accent5" phldr="1"/>
      <dgm:spPr/>
      <dgm:t>
        <a:bodyPr/>
        <a:lstStyle/>
        <a:p>
          <a:endParaRPr lang="hu-HU"/>
        </a:p>
      </dgm:t>
    </dgm:pt>
    <dgm:pt modelId="{91DB6952-8F3A-4A1C-848D-F2F610499F28}">
      <dgm:prSet phldrT="[Szöveg]" custT="1"/>
      <dgm:spPr>
        <a:xfrm>
          <a:off x="0" y="0"/>
          <a:ext cx="5508000" cy="395466"/>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r>
            <a:rPr lang="hu-HU" sz="1400" b="1">
              <a:solidFill>
                <a:sysClr val="windowText" lastClr="000000"/>
              </a:solidFill>
              <a:latin typeface="Times New Roman" pitchFamily="18" charset="0"/>
              <a:ea typeface="+mn-ea"/>
              <a:cs typeface="Times New Roman" pitchFamily="18" charset="0"/>
            </a:rPr>
            <a:t>  Megfigyelések</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NeighborX="3886" custLinFactNeighborY="-72515">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4BF799B8-6A97-4330-8743-AC910687A960}" type="presOf" srcId="{91DB6952-8F3A-4A1C-848D-F2F610499F28}" destId="{94541296-7317-4CAF-B672-D40332522CFC}" srcOrd="0" destOrd="0" presId="urn:microsoft.com/office/officeart/2005/8/layout/vList2"/>
    <dgm:cxn modelId="{352B7EE3-6CFF-429C-A349-F158E8CB4ADE}" type="presOf" srcId="{755C6096-41AF-4AAE-B4AE-E1097F2C5D24}" destId="{186101E6-0154-4A37-B75F-18D75F871267}" srcOrd="0" destOrd="0" presId="urn:microsoft.com/office/officeart/2005/8/layout/vList2"/>
    <dgm:cxn modelId="{751B1BD1-988B-4BE6-8822-BF044116EF0F}"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3" qsCatId="simple" csTypeId="urn:microsoft.com/office/officeart/2005/8/colors/accent6_2" csCatId="accent6" phldr="1"/>
      <dgm:spPr/>
      <dgm:t>
        <a:bodyPr/>
        <a:lstStyle/>
        <a:p>
          <a:endParaRPr lang="hu-HU"/>
        </a:p>
      </dgm:t>
    </dgm:pt>
    <dgm:pt modelId="{91DB6952-8F3A-4A1C-848D-F2F610499F28}">
      <dgm:prSet phldrT="[Szöveg]" custT="1"/>
      <dgm:spPr>
        <a:xfrm>
          <a:off x="0" y="0"/>
          <a:ext cx="5508000" cy="395466"/>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r>
            <a:rPr lang="hu-HU" sz="1400" b="1">
              <a:solidFill>
                <a:sysClr val="windowText" lastClr="000000"/>
              </a:solidFill>
              <a:latin typeface="Times New Roman" pitchFamily="18" charset="0"/>
              <a:ea typeface="+mn-ea"/>
              <a:cs typeface="Times New Roman" pitchFamily="18" charset="0"/>
            </a:rPr>
            <a:t>  Következtetés</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NeighborY="-518">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9DC0C6B4-DB88-421F-8C9E-C7897C0DDAAE}" type="presOf" srcId="{755C6096-41AF-4AAE-B4AE-E1097F2C5D24}" destId="{186101E6-0154-4A37-B75F-18D75F871267}" srcOrd="0" destOrd="0" presId="urn:microsoft.com/office/officeart/2005/8/layout/vList2"/>
    <dgm:cxn modelId="{E0AB1DF3-EFD6-451B-B777-707787085171}" type="presOf" srcId="{91DB6952-8F3A-4A1C-848D-F2F610499F28}" destId="{94541296-7317-4CAF-B672-D40332522CFC}" srcOrd="0" destOrd="0" presId="urn:microsoft.com/office/officeart/2005/8/layout/vList2"/>
    <dgm:cxn modelId="{4DED0A0A-7B5F-4DA5-A0AA-280C76D4C0A2}"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hu-HU"/>
        </a:p>
      </dgm:t>
    </dgm:pt>
    <dgm:pt modelId="{91DB6952-8F3A-4A1C-848D-F2F610499F28}">
      <dgm:prSet phldrT="[Szöveg]" custT="1"/>
      <dgm:spPr>
        <a:xfrm>
          <a:off x="0" y="0"/>
          <a:ext cx="5505450" cy="39522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lIns="0" tIns="0" rIns="0" bIns="0"/>
        <a:lstStyle/>
        <a:p>
          <a:pPr algn="just">
            <a:lnSpc>
              <a:spcPct val="100000"/>
            </a:lnSpc>
            <a:spcBef>
              <a:spcPts val="0"/>
            </a:spcBef>
            <a:spcAft>
              <a:spcPts val="0"/>
            </a:spcAft>
          </a:pPr>
          <a:r>
            <a:rPr lang="hu-HU" sz="1400" b="1">
              <a:solidFill>
                <a:sysClr val="windowText" lastClr="000000"/>
              </a:solidFill>
              <a:latin typeface="Times New Roman" pitchFamily="18" charset="0"/>
              <a:ea typeface="+mn-ea"/>
              <a:cs typeface="Times New Roman" pitchFamily="18" charset="0"/>
            </a:rPr>
            <a:t> Magyarázat</a:t>
          </a:r>
        </a:p>
      </dgm:t>
    </dgm:pt>
    <dgm:pt modelId="{6FFF4CC8-F637-42DF-A921-C76408441BFE}" type="sibTrans" cxnId="{0BE5F249-110D-43DB-AF24-167E1F2E11EB}">
      <dgm:prSet/>
      <dgm:spPr/>
      <dgm:t>
        <a:bodyPr/>
        <a:lstStyle/>
        <a:p>
          <a:pPr algn="just">
            <a:lnSpc>
              <a:spcPct val="100000"/>
            </a:lnSpc>
            <a:spcBef>
              <a:spcPts val="0"/>
            </a:spcBef>
            <a:spcAft>
              <a:spcPts val="0"/>
            </a:spcAft>
          </a:pPr>
          <a:endParaRPr lang="hu-HU" sz="1400">
            <a:latin typeface="Times New Roman" panose="02020603050405020304" pitchFamily="18" charset="0"/>
            <a:cs typeface="Times New Roman" panose="02020603050405020304" pitchFamily="18" charset="0"/>
          </a:endParaRPr>
        </a:p>
      </dgm:t>
    </dgm:pt>
    <dgm:pt modelId="{CE864C16-0AD7-4AA0-BD4F-2BC56EB89CFE}" type="parTrans" cxnId="{0BE5F249-110D-43DB-AF24-167E1F2E11EB}">
      <dgm:prSet/>
      <dgm:spPr/>
      <dgm:t>
        <a:bodyPr/>
        <a:lstStyle/>
        <a:p>
          <a:pPr algn="just">
            <a:lnSpc>
              <a:spcPct val="100000"/>
            </a:lnSpc>
            <a:spcBef>
              <a:spcPts val="0"/>
            </a:spcBef>
            <a:spcAft>
              <a:spcPts val="0"/>
            </a:spcAft>
          </a:pPr>
          <a:endParaRPr lang="hu-HU" sz="1400">
            <a:latin typeface="Times New Roman" panose="02020603050405020304" pitchFamily="18" charset="0"/>
            <a:cs typeface="Times New Roman" panose="02020603050405020304" pitchFamily="18" charset="0"/>
          </a:endParaRPr>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NeighborY="-518">
        <dgm:presLayoutVars>
          <dgm:chMax val="0"/>
          <dgm:bulletEnabled val="1"/>
        </dgm:presLayoutVars>
      </dgm:prSet>
      <dgm:spPr>
        <a:prstGeom prst="roundRect">
          <a:avLst/>
        </a:prstGeom>
      </dgm:spPr>
    </dgm:pt>
  </dgm:ptLst>
  <dgm:cxnLst>
    <dgm:cxn modelId="{32CF5E36-4A67-46CE-B360-5037BE257799}" type="presOf" srcId="{91DB6952-8F3A-4A1C-848D-F2F610499F28}" destId="{94541296-7317-4CAF-B672-D40332522CFC}" srcOrd="0" destOrd="0" presId="urn:microsoft.com/office/officeart/2005/8/layout/vList2"/>
    <dgm:cxn modelId="{0BE5F249-110D-43DB-AF24-167E1F2E11EB}" srcId="{755C6096-41AF-4AAE-B4AE-E1097F2C5D24}" destId="{91DB6952-8F3A-4A1C-848D-F2F610499F28}" srcOrd="0" destOrd="0" parTransId="{CE864C16-0AD7-4AA0-BD4F-2BC56EB89CFE}" sibTransId="{6FFF4CC8-F637-42DF-A921-C76408441BFE}"/>
    <dgm:cxn modelId="{79EEF8B1-763A-4A30-BED6-E7F7C78AA49C}" type="presOf" srcId="{755C6096-41AF-4AAE-B4AE-E1097F2C5D24}" destId="{186101E6-0154-4A37-B75F-18D75F871267}" srcOrd="0" destOrd="0" presId="urn:microsoft.com/office/officeart/2005/8/layout/vList2"/>
    <dgm:cxn modelId="{9FC57A0C-FB7C-4F3E-99D9-658C6C4D9E9B}"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6CFFEEDF-04AD-4FA9-83BE-D49284D8F529}" type="doc">
      <dgm:prSet loTypeId="urn:microsoft.com/office/officeart/2005/8/layout/vList2" loCatId="list" qsTypeId="urn:microsoft.com/office/officeart/2005/8/quickstyle/3d2" qsCatId="3D" csTypeId="urn:microsoft.com/office/officeart/2005/8/colors/accent2_2" csCatId="accent2" phldr="1"/>
      <dgm:spPr/>
      <dgm:t>
        <a:bodyPr/>
        <a:lstStyle/>
        <a:p>
          <a:endParaRPr lang="hu-HU"/>
        </a:p>
      </dgm:t>
    </dgm:pt>
    <dgm:pt modelId="{55664613-E988-4654-86CF-D7D90C1EFD33}">
      <dgm:prSet phldrT="[Szöveg]" custT="1"/>
      <dgm:spPr>
        <a:xfrm>
          <a:off x="0" y="3119"/>
          <a:ext cx="5508000" cy="393119"/>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u-HU" sz="1500">
              <a:solidFill>
                <a:sysClr val="window" lastClr="FFFFFF"/>
              </a:solidFill>
              <a:latin typeface="Calibri"/>
              <a:ea typeface="+mn-ea"/>
              <a:cs typeface="+mn-cs"/>
            </a:rPr>
            <a:t>  </a:t>
          </a:r>
          <a:r>
            <a:rPr lang="hu-HU" sz="1600" b="1">
              <a:solidFill>
                <a:sysClr val="window" lastClr="FFFFFF"/>
              </a:solidFill>
              <a:latin typeface="Times New Roman" pitchFamily="18" charset="0"/>
              <a:ea typeface="+mn-ea"/>
              <a:cs typeface="Times New Roman" pitchFamily="18" charset="0"/>
            </a:rPr>
            <a:t>Házi feladat</a:t>
          </a:r>
        </a:p>
      </dgm:t>
    </dgm:pt>
    <dgm:pt modelId="{76DFFB78-F33D-4DF8-9BDA-8BD51D2C1DBD}" type="sibTrans" cxnId="{31DFAA22-99E4-4D31-8287-8337FC74C0E3}">
      <dgm:prSet/>
      <dgm:spPr/>
      <dgm:t>
        <a:bodyPr/>
        <a:lstStyle/>
        <a:p>
          <a:endParaRPr lang="hu-HU"/>
        </a:p>
      </dgm:t>
    </dgm:pt>
    <dgm:pt modelId="{D6C82357-2EEE-43DE-B436-B3B13F53FCA7}" type="parTrans" cxnId="{31DFAA22-99E4-4D31-8287-8337FC74C0E3}">
      <dgm:prSet/>
      <dgm:spPr/>
      <dgm:t>
        <a:bodyPr/>
        <a:lstStyle/>
        <a:p>
          <a:endParaRPr lang="hu-HU"/>
        </a:p>
      </dgm:t>
    </dgm:pt>
    <dgm:pt modelId="{6CA8F54D-5C57-4DAA-9885-93B387D0CDB3}" type="pres">
      <dgm:prSet presAssocID="{6CFFEEDF-04AD-4FA9-83BE-D49284D8F529}" presName="linear" presStyleCnt="0">
        <dgm:presLayoutVars>
          <dgm:animLvl val="lvl"/>
          <dgm:resizeHandles val="exact"/>
        </dgm:presLayoutVars>
      </dgm:prSet>
      <dgm:spPr/>
    </dgm:pt>
    <dgm:pt modelId="{BB0F6D02-AD69-42A8-A923-F0FBF82A1301}" type="pres">
      <dgm:prSet presAssocID="{55664613-E988-4654-86CF-D7D90C1EFD33}" presName="parentText" presStyleLbl="node1" presStyleIdx="0" presStyleCnt="1" custLinFactNeighborY="397">
        <dgm:presLayoutVars>
          <dgm:chMax val="0"/>
          <dgm:bulletEnabled val="1"/>
        </dgm:presLayoutVars>
      </dgm:prSet>
      <dgm:spPr>
        <a:prstGeom prst="roundRect">
          <a:avLst/>
        </a:prstGeom>
      </dgm:spPr>
    </dgm:pt>
  </dgm:ptLst>
  <dgm:cxnLst>
    <dgm:cxn modelId="{25806C1F-BE9F-462D-AC44-347F1A2243B3}" type="presOf" srcId="{55664613-E988-4654-86CF-D7D90C1EFD33}" destId="{BB0F6D02-AD69-42A8-A923-F0FBF82A1301}" srcOrd="0" destOrd="0" presId="urn:microsoft.com/office/officeart/2005/8/layout/vList2"/>
    <dgm:cxn modelId="{31DFAA22-99E4-4D31-8287-8337FC74C0E3}" srcId="{6CFFEEDF-04AD-4FA9-83BE-D49284D8F529}" destId="{55664613-E988-4654-86CF-D7D90C1EFD33}" srcOrd="0" destOrd="0" parTransId="{D6C82357-2EEE-43DE-B436-B3B13F53FCA7}" sibTransId="{76DFFB78-F33D-4DF8-9BDA-8BD51D2C1DBD}"/>
    <dgm:cxn modelId="{4895E669-1C4D-41C6-934B-41717B3BEBA6}" type="presOf" srcId="{6CFFEEDF-04AD-4FA9-83BE-D49284D8F529}" destId="{6CA8F54D-5C57-4DAA-9885-93B387D0CDB3}" srcOrd="0" destOrd="0" presId="urn:microsoft.com/office/officeart/2005/8/layout/vList2"/>
    <dgm:cxn modelId="{16E55BF5-59B5-4A2F-AD68-7D718D955A17}" type="presParOf" srcId="{6CA8F54D-5C57-4DAA-9885-93B387D0CDB3}" destId="{BB0F6D02-AD69-42A8-A923-F0FBF82A1301}" srcOrd="0" destOrd="0" presId="urn:microsoft.com/office/officeart/2005/8/layout/vList2"/>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FFEEDF-04AD-4FA9-83BE-D49284D8F529}" type="doc">
      <dgm:prSet loTypeId="urn:microsoft.com/office/officeart/2005/8/layout/vList2" loCatId="list" qsTypeId="urn:microsoft.com/office/officeart/2005/8/quickstyle/3d2" qsCatId="3D" csTypeId="urn:microsoft.com/office/officeart/2005/8/colors/accent2_2" csCatId="accent2" phldr="1"/>
      <dgm:spPr/>
      <dgm:t>
        <a:bodyPr/>
        <a:lstStyle/>
        <a:p>
          <a:endParaRPr lang="hu-HU"/>
        </a:p>
      </dgm:t>
    </dgm:pt>
    <dgm:pt modelId="{55664613-E988-4654-86CF-D7D90C1EFD33}">
      <dgm:prSet phldrT="[Szöveg]" custT="1"/>
      <dgm:spPr>
        <a:xfrm>
          <a:off x="0" y="3119"/>
          <a:ext cx="5508000" cy="39312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u-HU" sz="1500">
              <a:solidFill>
                <a:sysClr val="window" lastClr="FFFFFF"/>
              </a:solidFill>
              <a:latin typeface="Calibri"/>
              <a:ea typeface="+mn-ea"/>
              <a:cs typeface="+mn-cs"/>
            </a:rPr>
            <a:t>  </a:t>
          </a:r>
          <a:r>
            <a:rPr lang="hu-HU" sz="1600" b="1">
              <a:solidFill>
                <a:sysClr val="window" lastClr="FFFFFF"/>
              </a:solidFill>
              <a:latin typeface="Times New Roman" pitchFamily="18" charset="0"/>
              <a:ea typeface="+mn-ea"/>
              <a:cs typeface="Times New Roman" pitchFamily="18" charset="0"/>
            </a:rPr>
            <a:t>A kísérlet leírása, menete</a:t>
          </a:r>
        </a:p>
      </dgm:t>
    </dgm:pt>
    <dgm:pt modelId="{D6C82357-2EEE-43DE-B436-B3B13F53FCA7}" type="parTrans" cxnId="{31DFAA22-99E4-4D31-8287-8337FC74C0E3}">
      <dgm:prSet/>
      <dgm:spPr/>
      <dgm:t>
        <a:bodyPr/>
        <a:lstStyle/>
        <a:p>
          <a:endParaRPr lang="hu-HU"/>
        </a:p>
      </dgm:t>
    </dgm:pt>
    <dgm:pt modelId="{76DFFB78-F33D-4DF8-9BDA-8BD51D2C1DBD}" type="sibTrans" cxnId="{31DFAA22-99E4-4D31-8287-8337FC74C0E3}">
      <dgm:prSet/>
      <dgm:spPr/>
      <dgm:t>
        <a:bodyPr/>
        <a:lstStyle/>
        <a:p>
          <a:endParaRPr lang="hu-HU"/>
        </a:p>
      </dgm:t>
    </dgm:pt>
    <dgm:pt modelId="{6CA8F54D-5C57-4DAA-9885-93B387D0CDB3}" type="pres">
      <dgm:prSet presAssocID="{6CFFEEDF-04AD-4FA9-83BE-D49284D8F529}" presName="linear" presStyleCnt="0">
        <dgm:presLayoutVars>
          <dgm:animLvl val="lvl"/>
          <dgm:resizeHandles val="exact"/>
        </dgm:presLayoutVars>
      </dgm:prSet>
      <dgm:spPr/>
    </dgm:pt>
    <dgm:pt modelId="{BB0F6D02-AD69-42A8-A923-F0FBF82A1301}" type="pres">
      <dgm:prSet presAssocID="{55664613-E988-4654-86CF-D7D90C1EFD33}" presName="parentText" presStyleLbl="node1" presStyleIdx="0" presStyleCnt="1" custLinFactNeighborY="3180">
        <dgm:presLayoutVars>
          <dgm:chMax val="0"/>
          <dgm:bulletEnabled val="1"/>
        </dgm:presLayoutVars>
      </dgm:prSet>
      <dgm:spPr>
        <a:prstGeom prst="roundRect">
          <a:avLst/>
        </a:prstGeom>
      </dgm:spPr>
    </dgm:pt>
  </dgm:ptLst>
  <dgm:cxnLst>
    <dgm:cxn modelId="{31DFAA22-99E4-4D31-8287-8337FC74C0E3}" srcId="{6CFFEEDF-04AD-4FA9-83BE-D49284D8F529}" destId="{55664613-E988-4654-86CF-D7D90C1EFD33}" srcOrd="0" destOrd="0" parTransId="{D6C82357-2EEE-43DE-B436-B3B13F53FCA7}" sibTransId="{76DFFB78-F33D-4DF8-9BDA-8BD51D2C1DBD}"/>
    <dgm:cxn modelId="{6E814547-5B72-43EC-BF2C-A52B3E4E9414}" type="presOf" srcId="{6CFFEEDF-04AD-4FA9-83BE-D49284D8F529}" destId="{6CA8F54D-5C57-4DAA-9885-93B387D0CDB3}" srcOrd="0" destOrd="0" presId="urn:microsoft.com/office/officeart/2005/8/layout/vList2"/>
    <dgm:cxn modelId="{7508F675-E4D3-4453-BE41-CBCC2B701D7C}" type="presOf" srcId="{55664613-E988-4654-86CF-D7D90C1EFD33}" destId="{BB0F6D02-AD69-42A8-A923-F0FBF82A1301}" srcOrd="0" destOrd="0" presId="urn:microsoft.com/office/officeart/2005/8/layout/vList2"/>
    <dgm:cxn modelId="{8B62819C-B4A7-4D0F-B4DF-321F9F782890}" type="presParOf" srcId="{6CA8F54D-5C57-4DAA-9885-93B387D0CDB3}" destId="{BB0F6D02-AD69-42A8-A923-F0FBF82A1301}" srcOrd="0"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3" qsCatId="simple" csTypeId="urn:microsoft.com/office/officeart/2005/8/colors/accent5_2" csCatId="accent5" phldr="1"/>
      <dgm:spPr/>
      <dgm:t>
        <a:bodyPr/>
        <a:lstStyle/>
        <a:p>
          <a:endParaRPr lang="hu-HU"/>
        </a:p>
      </dgm:t>
    </dgm:pt>
    <dgm:pt modelId="{91DB6952-8F3A-4A1C-848D-F2F610499F28}">
      <dgm:prSet phldrT="[Szöveg]" custT="1"/>
      <dgm:spPr>
        <a:xfrm>
          <a:off x="0" y="0"/>
          <a:ext cx="5508000" cy="395466"/>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r>
            <a:rPr lang="hu-HU" sz="1400" b="1">
              <a:solidFill>
                <a:sysClr val="windowText" lastClr="000000"/>
              </a:solidFill>
              <a:latin typeface="Times New Roman" pitchFamily="18" charset="0"/>
              <a:ea typeface="+mn-ea"/>
              <a:cs typeface="Times New Roman" pitchFamily="18" charset="0"/>
            </a:rPr>
            <a:t>  Megfigyelések</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Y="-2161" custLinFactNeighborX="2712" custLinFactNeighborY="-100000">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7E7CB8D7-6000-4A83-8AAE-81BD58D21E82}" type="presOf" srcId="{755C6096-41AF-4AAE-B4AE-E1097F2C5D24}" destId="{186101E6-0154-4A37-B75F-18D75F871267}" srcOrd="0" destOrd="0" presId="urn:microsoft.com/office/officeart/2005/8/layout/vList2"/>
    <dgm:cxn modelId="{66AD17D8-FCFB-4AD4-A064-AFFC4B330D90}" type="presOf" srcId="{91DB6952-8F3A-4A1C-848D-F2F610499F28}" destId="{94541296-7317-4CAF-B672-D40332522CFC}" srcOrd="0" destOrd="0" presId="urn:microsoft.com/office/officeart/2005/8/layout/vList2"/>
    <dgm:cxn modelId="{6BF81454-A723-447B-B5A8-AF2C7FCF347F}"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3" qsCatId="simple" csTypeId="urn:microsoft.com/office/officeart/2005/8/colors/accent6_2" csCatId="accent6" phldr="1"/>
      <dgm:spPr/>
      <dgm:t>
        <a:bodyPr/>
        <a:lstStyle/>
        <a:p>
          <a:endParaRPr lang="hu-HU"/>
        </a:p>
      </dgm:t>
    </dgm:pt>
    <dgm:pt modelId="{91DB6952-8F3A-4A1C-848D-F2F610499F28}">
      <dgm:prSet phldrT="[Szöveg]" custT="1"/>
      <dgm:spPr>
        <a:xfrm>
          <a:off x="0" y="0"/>
          <a:ext cx="5508000" cy="395466"/>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r>
            <a:rPr lang="hu-HU" sz="1400" b="1">
              <a:solidFill>
                <a:sysClr val="windowText" lastClr="000000"/>
              </a:solidFill>
              <a:latin typeface="Times New Roman" pitchFamily="18" charset="0"/>
              <a:ea typeface="+mn-ea"/>
              <a:cs typeface="Times New Roman" pitchFamily="18" charset="0"/>
            </a:rPr>
            <a:t>  Következtetés</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NeighborY="-518">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617B0E84-DA00-41C5-B294-CA553FCB9BF0}" type="presOf" srcId="{91DB6952-8F3A-4A1C-848D-F2F610499F28}" destId="{94541296-7317-4CAF-B672-D40332522CFC}" srcOrd="0" destOrd="0" presId="urn:microsoft.com/office/officeart/2005/8/layout/vList2"/>
    <dgm:cxn modelId="{1C08B8E1-FB16-474A-B06C-D22E9FBACFB1}" type="presOf" srcId="{755C6096-41AF-4AAE-B4AE-E1097F2C5D24}" destId="{186101E6-0154-4A37-B75F-18D75F871267}" srcOrd="0" destOrd="0" presId="urn:microsoft.com/office/officeart/2005/8/layout/vList2"/>
    <dgm:cxn modelId="{EA0D2961-673B-45C4-8A7B-C453D234A9B6}"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hu-HU"/>
        </a:p>
      </dgm:t>
    </dgm:pt>
    <dgm:pt modelId="{91DB6952-8F3A-4A1C-848D-F2F610499F28}">
      <dgm:prSet phldrT="[Szöveg]" custT="1"/>
      <dgm:spPr>
        <a:xfrm>
          <a:off x="0" y="0"/>
          <a:ext cx="5505450" cy="39522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lIns="0" tIns="0" rIns="0" bIns="0"/>
        <a:lstStyle/>
        <a:p>
          <a:r>
            <a:rPr lang="hu-HU" sz="1600" b="1">
              <a:solidFill>
                <a:sysClr val="windowText" lastClr="000000"/>
              </a:solidFill>
              <a:latin typeface="Times New Roman" pitchFamily="18" charset="0"/>
              <a:ea typeface="+mn-ea"/>
              <a:cs typeface="Times New Roman" pitchFamily="18" charset="0"/>
            </a:rPr>
            <a:t> </a:t>
          </a:r>
          <a:r>
            <a:rPr lang="hu-HU" sz="1400" b="1">
              <a:solidFill>
                <a:sysClr val="windowText" lastClr="000000"/>
              </a:solidFill>
              <a:latin typeface="Times New Roman" pitchFamily="18" charset="0"/>
              <a:ea typeface="+mn-ea"/>
              <a:cs typeface="Times New Roman" pitchFamily="18" charset="0"/>
            </a:rPr>
            <a:t>Magyaráza</a:t>
          </a:r>
          <a:r>
            <a:rPr lang="hu-HU" sz="1400" b="1">
              <a:solidFill>
                <a:sysClr val="windowText" lastClr="000000"/>
              </a:solidFill>
              <a:latin typeface="Calibri"/>
              <a:ea typeface="+mn-ea"/>
              <a:cs typeface="+mn-cs"/>
            </a:rPr>
            <a:t>t</a:t>
          </a: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0847" custScaleY="530201" custLinFactNeighborY="-518">
        <dgm:presLayoutVars>
          <dgm:chMax val="0"/>
          <dgm:bulletEnabled val="1"/>
        </dgm:presLayoutVars>
      </dgm:prSet>
      <dgm:spPr>
        <a:prstGeom prst="roundRect">
          <a:avLst/>
        </a:prstGeom>
      </dgm:spPr>
    </dgm:pt>
  </dgm:ptLst>
  <dgm:cxnLst>
    <dgm:cxn modelId="{6C92DA1B-77E9-4B28-88C9-1B634959F8FD}" type="presOf" srcId="{91DB6952-8F3A-4A1C-848D-F2F610499F28}" destId="{94541296-7317-4CAF-B672-D40332522CFC}" srcOrd="0" destOrd="0" presId="urn:microsoft.com/office/officeart/2005/8/layout/vList2"/>
    <dgm:cxn modelId="{70A1CB1F-9045-4013-B0B3-C0DB8575E550}" type="presOf" srcId="{755C6096-41AF-4AAE-B4AE-E1097F2C5D24}" destId="{186101E6-0154-4A37-B75F-18D75F871267}" srcOrd="0" destOrd="0" presId="urn:microsoft.com/office/officeart/2005/8/layout/vList2"/>
    <dgm:cxn modelId="{0BE5F249-110D-43DB-AF24-167E1F2E11EB}" srcId="{755C6096-41AF-4AAE-B4AE-E1097F2C5D24}" destId="{91DB6952-8F3A-4A1C-848D-F2F610499F28}" srcOrd="0" destOrd="0" parTransId="{CE864C16-0AD7-4AA0-BD4F-2BC56EB89CFE}" sibTransId="{6FFF4CC8-F637-42DF-A921-C76408441BFE}"/>
    <dgm:cxn modelId="{A16C8CBB-84A0-4FC1-8BF4-69DF772B3887}"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3d2" qsCatId="3D" csTypeId="urn:microsoft.com/office/officeart/2005/8/colors/accent3_2" csCatId="accent3" phldr="1"/>
      <dgm:spPr/>
      <dgm:t>
        <a:bodyPr/>
        <a:lstStyle/>
        <a:p>
          <a:endParaRPr lang="hu-HU"/>
        </a:p>
      </dgm:t>
    </dgm:pt>
    <dgm:pt modelId="{91DB6952-8F3A-4A1C-848D-F2F610499F28}">
      <dgm:prSet phldrT="[Szöveg]" custT="1"/>
      <dgm:spPr>
        <a:xfrm>
          <a:off x="0" y="386"/>
          <a:ext cx="5508000" cy="39546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lIns="0" tIns="0" rIns="0" bIns="0"/>
        <a:lstStyle/>
        <a:p>
          <a:r>
            <a:rPr lang="hu-HU" sz="1400" b="1">
              <a:solidFill>
                <a:sysClr val="window" lastClr="FFFFFF"/>
              </a:solidFill>
              <a:latin typeface="Times New Roman" pitchFamily="18" charset="0"/>
              <a:ea typeface="+mn-ea"/>
              <a:cs typeface="Times New Roman" pitchFamily="18" charset="0"/>
            </a:rPr>
            <a:t>   </a:t>
          </a:r>
          <a:r>
            <a:rPr lang="hu-HU" sz="1400" b="1">
              <a:solidFill>
                <a:sysClr val="windowText" lastClr="000000"/>
              </a:solidFill>
              <a:latin typeface="Times New Roman" pitchFamily="18" charset="0"/>
              <a:ea typeface="+mn-ea"/>
              <a:cs typeface="Times New Roman" pitchFamily="18" charset="0"/>
            </a:rPr>
            <a:t>Javaslatok</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2D2C1E8D-F3DE-4F69-956D-167ADB1CC326}" type="presOf" srcId="{91DB6952-8F3A-4A1C-848D-F2F610499F28}" destId="{94541296-7317-4CAF-B672-D40332522CFC}" srcOrd="0" destOrd="0" presId="urn:microsoft.com/office/officeart/2005/8/layout/vList2"/>
    <dgm:cxn modelId="{6CA4FDC5-EE1C-46C1-AE8E-2D9761BF374C}" type="presOf" srcId="{755C6096-41AF-4AAE-B4AE-E1097F2C5D24}" destId="{186101E6-0154-4A37-B75F-18D75F871267}" srcOrd="0" destOrd="0" presId="urn:microsoft.com/office/officeart/2005/8/layout/vList2"/>
    <dgm:cxn modelId="{8AEE645E-6234-4D1D-AB4C-27CA8804B9C9}"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FFEEDF-04AD-4FA9-83BE-D49284D8F529}" type="doc">
      <dgm:prSet loTypeId="urn:microsoft.com/office/officeart/2005/8/layout/vList2" loCatId="list" qsTypeId="urn:microsoft.com/office/officeart/2005/8/quickstyle/3d2" qsCatId="3D" csTypeId="urn:microsoft.com/office/officeart/2005/8/colors/accent2_2" csCatId="accent2" phldr="1"/>
      <dgm:spPr/>
      <dgm:t>
        <a:bodyPr/>
        <a:lstStyle/>
        <a:p>
          <a:endParaRPr lang="hu-HU"/>
        </a:p>
      </dgm:t>
    </dgm:pt>
    <dgm:pt modelId="{55664613-E988-4654-86CF-D7D90C1EFD33}">
      <dgm:prSet phldrT="[Szöveg]" custT="1"/>
      <dgm:spPr>
        <a:xfrm>
          <a:off x="0" y="3119"/>
          <a:ext cx="5508000" cy="39312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hu-HU" sz="1500">
              <a:solidFill>
                <a:sysClr val="window" lastClr="FFFFFF"/>
              </a:solidFill>
              <a:latin typeface="Calibri"/>
              <a:ea typeface="+mn-ea"/>
              <a:cs typeface="+mn-cs"/>
            </a:rPr>
            <a:t>  </a:t>
          </a:r>
          <a:r>
            <a:rPr lang="hu-HU" sz="1600" b="1">
              <a:solidFill>
                <a:sysClr val="window" lastClr="FFFFFF"/>
              </a:solidFill>
              <a:latin typeface="Times New Roman" pitchFamily="18" charset="0"/>
              <a:ea typeface="+mn-ea"/>
              <a:cs typeface="Times New Roman" pitchFamily="18" charset="0"/>
            </a:rPr>
            <a:t>A kísérlet leírása, menete</a:t>
          </a:r>
        </a:p>
      </dgm:t>
    </dgm:pt>
    <dgm:pt modelId="{D6C82357-2EEE-43DE-B436-B3B13F53FCA7}" type="parTrans" cxnId="{31DFAA22-99E4-4D31-8287-8337FC74C0E3}">
      <dgm:prSet/>
      <dgm:spPr/>
      <dgm:t>
        <a:bodyPr/>
        <a:lstStyle/>
        <a:p>
          <a:endParaRPr lang="hu-HU"/>
        </a:p>
      </dgm:t>
    </dgm:pt>
    <dgm:pt modelId="{76DFFB78-F33D-4DF8-9BDA-8BD51D2C1DBD}" type="sibTrans" cxnId="{31DFAA22-99E4-4D31-8287-8337FC74C0E3}">
      <dgm:prSet/>
      <dgm:spPr/>
      <dgm:t>
        <a:bodyPr/>
        <a:lstStyle/>
        <a:p>
          <a:endParaRPr lang="hu-HU"/>
        </a:p>
      </dgm:t>
    </dgm:pt>
    <dgm:pt modelId="{6CA8F54D-5C57-4DAA-9885-93B387D0CDB3}" type="pres">
      <dgm:prSet presAssocID="{6CFFEEDF-04AD-4FA9-83BE-D49284D8F529}" presName="linear" presStyleCnt="0">
        <dgm:presLayoutVars>
          <dgm:animLvl val="lvl"/>
          <dgm:resizeHandles val="exact"/>
        </dgm:presLayoutVars>
      </dgm:prSet>
      <dgm:spPr/>
    </dgm:pt>
    <dgm:pt modelId="{BB0F6D02-AD69-42A8-A923-F0FBF82A1301}" type="pres">
      <dgm:prSet presAssocID="{55664613-E988-4654-86CF-D7D90C1EFD33}" presName="parentText" presStyleLbl="node1" presStyleIdx="0" presStyleCnt="1" custLinFactNeighborY="3180">
        <dgm:presLayoutVars>
          <dgm:chMax val="0"/>
          <dgm:bulletEnabled val="1"/>
        </dgm:presLayoutVars>
      </dgm:prSet>
      <dgm:spPr>
        <a:prstGeom prst="roundRect">
          <a:avLst/>
        </a:prstGeom>
      </dgm:spPr>
    </dgm:pt>
  </dgm:ptLst>
  <dgm:cxnLst>
    <dgm:cxn modelId="{31DFAA22-99E4-4D31-8287-8337FC74C0E3}" srcId="{6CFFEEDF-04AD-4FA9-83BE-D49284D8F529}" destId="{55664613-E988-4654-86CF-D7D90C1EFD33}" srcOrd="0" destOrd="0" parTransId="{D6C82357-2EEE-43DE-B436-B3B13F53FCA7}" sibTransId="{76DFFB78-F33D-4DF8-9BDA-8BD51D2C1DBD}"/>
    <dgm:cxn modelId="{189AE558-E122-4D68-B18F-11CC40F35402}" type="presOf" srcId="{6CFFEEDF-04AD-4FA9-83BE-D49284D8F529}" destId="{6CA8F54D-5C57-4DAA-9885-93B387D0CDB3}" srcOrd="0" destOrd="0" presId="urn:microsoft.com/office/officeart/2005/8/layout/vList2"/>
    <dgm:cxn modelId="{E9EDEEDE-E90A-4E02-842C-42BA769C06FC}" type="presOf" srcId="{55664613-E988-4654-86CF-D7D90C1EFD33}" destId="{BB0F6D02-AD69-42A8-A923-F0FBF82A1301}" srcOrd="0" destOrd="0" presId="urn:microsoft.com/office/officeart/2005/8/layout/vList2"/>
    <dgm:cxn modelId="{636B7DDF-6828-4D9B-8B08-08D8A2F2E6C4}" type="presParOf" srcId="{6CA8F54D-5C57-4DAA-9885-93B387D0CDB3}" destId="{BB0F6D02-AD69-42A8-A923-F0FBF82A1301}" srcOrd="0"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3" qsCatId="simple" csTypeId="urn:microsoft.com/office/officeart/2005/8/colors/accent5_2" csCatId="accent5" phldr="1"/>
      <dgm:spPr/>
      <dgm:t>
        <a:bodyPr/>
        <a:lstStyle/>
        <a:p>
          <a:endParaRPr lang="hu-HU"/>
        </a:p>
      </dgm:t>
    </dgm:pt>
    <dgm:pt modelId="{91DB6952-8F3A-4A1C-848D-F2F610499F28}">
      <dgm:prSet phldrT="[Szöveg]" custT="1"/>
      <dgm:spPr>
        <a:xfrm>
          <a:off x="0" y="0"/>
          <a:ext cx="5595581" cy="395012"/>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r>
            <a:rPr lang="hu-HU" sz="1400" b="1">
              <a:solidFill>
                <a:sysClr val="windowText" lastClr="000000"/>
              </a:solidFill>
              <a:latin typeface="Times New Roman" pitchFamily="18" charset="0"/>
              <a:ea typeface="+mn-ea"/>
              <a:cs typeface="Times New Roman" pitchFamily="18" charset="0"/>
            </a:rPr>
            <a:t>  Megfigyelések</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Y="-2161" custLinFactNeighborX="2712" custLinFactNeighborY="-100000">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51F03856-9492-42A4-A22C-AE7D270F7F2A}" type="presOf" srcId="{91DB6952-8F3A-4A1C-848D-F2F610499F28}" destId="{94541296-7317-4CAF-B672-D40332522CFC}" srcOrd="0" destOrd="0" presId="urn:microsoft.com/office/officeart/2005/8/layout/vList2"/>
    <dgm:cxn modelId="{148649DD-C664-46B0-BEED-85F7F2F04E96}" type="presOf" srcId="{755C6096-41AF-4AAE-B4AE-E1097F2C5D24}" destId="{186101E6-0154-4A37-B75F-18D75F871267}" srcOrd="0" destOrd="0" presId="urn:microsoft.com/office/officeart/2005/8/layout/vList2"/>
    <dgm:cxn modelId="{F3C7484D-A7CB-4603-A53A-35F21707723C}"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55C6096-41AF-4AAE-B4AE-E1097F2C5D24}" type="doc">
      <dgm:prSet loTypeId="urn:microsoft.com/office/officeart/2005/8/layout/vList2" loCatId="list" qsTypeId="urn:microsoft.com/office/officeart/2005/8/quickstyle/simple3" qsCatId="simple" csTypeId="urn:microsoft.com/office/officeart/2005/8/colors/accent6_2" csCatId="accent6" phldr="1"/>
      <dgm:spPr/>
      <dgm:t>
        <a:bodyPr/>
        <a:lstStyle/>
        <a:p>
          <a:endParaRPr lang="hu-HU"/>
        </a:p>
      </dgm:t>
    </dgm:pt>
    <dgm:pt modelId="{91DB6952-8F3A-4A1C-848D-F2F610499F28}">
      <dgm:prSet phldrT="[Szöveg]" custT="1"/>
      <dgm:spPr>
        <a:xfrm>
          <a:off x="0" y="773"/>
          <a:ext cx="5508000" cy="395466"/>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r>
            <a:rPr lang="hu-HU" sz="1400" b="1">
              <a:solidFill>
                <a:sysClr val="windowText" lastClr="000000"/>
              </a:solidFill>
              <a:latin typeface="Times New Roman" pitchFamily="18" charset="0"/>
              <a:ea typeface="+mn-ea"/>
              <a:cs typeface="Times New Roman" pitchFamily="18" charset="0"/>
            </a:rPr>
            <a:t>  Következtetés</a:t>
          </a:r>
          <a:endParaRPr lang="hu-HU" sz="1400" b="1">
            <a:solidFill>
              <a:sysClr val="windowText" lastClr="000000"/>
            </a:solidFill>
            <a:latin typeface="Calibri"/>
            <a:ea typeface="+mn-ea"/>
            <a:cs typeface="+mn-cs"/>
          </a:endParaRPr>
        </a:p>
      </dgm:t>
    </dgm:pt>
    <dgm:pt modelId="{6FFF4CC8-F637-42DF-A921-C76408441BFE}" type="sibTrans" cxnId="{0BE5F249-110D-43DB-AF24-167E1F2E11EB}">
      <dgm:prSet/>
      <dgm:spPr/>
      <dgm:t>
        <a:bodyPr/>
        <a:lstStyle/>
        <a:p>
          <a:endParaRPr lang="hu-HU"/>
        </a:p>
      </dgm:t>
    </dgm:pt>
    <dgm:pt modelId="{CE864C16-0AD7-4AA0-BD4F-2BC56EB89CFE}" type="parTrans" cxnId="{0BE5F249-110D-43DB-AF24-167E1F2E11EB}">
      <dgm:prSet/>
      <dgm:spPr/>
      <dgm:t>
        <a:bodyPr/>
        <a:lstStyle/>
        <a:p>
          <a:endParaRPr lang="hu-HU"/>
        </a:p>
      </dgm:t>
    </dgm:pt>
    <dgm:pt modelId="{186101E6-0154-4A37-B75F-18D75F871267}" type="pres">
      <dgm:prSet presAssocID="{755C6096-41AF-4AAE-B4AE-E1097F2C5D24}" presName="linear" presStyleCnt="0">
        <dgm:presLayoutVars>
          <dgm:animLvl val="lvl"/>
          <dgm:resizeHandles val="exact"/>
        </dgm:presLayoutVars>
      </dgm:prSet>
      <dgm:spPr/>
    </dgm:pt>
    <dgm:pt modelId="{94541296-7317-4CAF-B672-D40332522CFC}" type="pres">
      <dgm:prSet presAssocID="{91DB6952-8F3A-4A1C-848D-F2F610499F28}" presName="parentText" presStyleLbl="node1" presStyleIdx="0" presStyleCnt="1" custAng="0" custScaleX="142574" custScaleY="530201" custLinFactNeighborY="64192">
        <dgm:presLayoutVars>
          <dgm:chMax val="0"/>
          <dgm:bulletEnabled val="1"/>
        </dgm:presLayoutVars>
      </dgm:prSet>
      <dgm:spPr>
        <a:prstGeom prst="roundRect">
          <a:avLst/>
        </a:prstGeom>
      </dgm:spPr>
    </dgm:pt>
  </dgm:ptLst>
  <dgm:cxnLst>
    <dgm:cxn modelId="{0BE5F249-110D-43DB-AF24-167E1F2E11EB}" srcId="{755C6096-41AF-4AAE-B4AE-E1097F2C5D24}" destId="{91DB6952-8F3A-4A1C-848D-F2F610499F28}" srcOrd="0" destOrd="0" parTransId="{CE864C16-0AD7-4AA0-BD4F-2BC56EB89CFE}" sibTransId="{6FFF4CC8-F637-42DF-A921-C76408441BFE}"/>
    <dgm:cxn modelId="{408F9C5A-C0AA-4426-9B67-D1CD8ED1CE12}" type="presOf" srcId="{91DB6952-8F3A-4A1C-848D-F2F610499F28}" destId="{94541296-7317-4CAF-B672-D40332522CFC}" srcOrd="0" destOrd="0" presId="urn:microsoft.com/office/officeart/2005/8/layout/vList2"/>
    <dgm:cxn modelId="{1ADC6BE3-8254-468C-ABFA-83E7E1AA1A32}" type="presOf" srcId="{755C6096-41AF-4AAE-B4AE-E1097F2C5D24}" destId="{186101E6-0154-4A37-B75F-18D75F871267}" srcOrd="0" destOrd="0" presId="urn:microsoft.com/office/officeart/2005/8/layout/vList2"/>
    <dgm:cxn modelId="{6F492B4B-DAF2-4E95-A102-1E7E71C44C55}" type="presParOf" srcId="{186101E6-0154-4A37-B75F-18D75F871267}" destId="{94541296-7317-4CAF-B672-D40332522CFC}" srcOrd="0" destOrd="0" presId="urn:microsoft.com/office/officeart/2005/8/layout/vList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474"/>
          <a:ext cx="5600699" cy="484826"/>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 lastClr="FFFFFF"/>
              </a:solidFill>
              <a:latin typeface="Times New Roman" pitchFamily="18" charset="0"/>
              <a:ea typeface="+mn-ea"/>
              <a:cs typeface="Times New Roman" pitchFamily="18" charset="0"/>
            </a:rPr>
            <a:t>   </a:t>
          </a:r>
          <a:r>
            <a:rPr lang="hu-HU" sz="1400" b="1" kern="1200">
              <a:solidFill>
                <a:sysClr val="windowText" lastClr="000000"/>
              </a:solidFill>
              <a:latin typeface="Times New Roman" pitchFamily="18" charset="0"/>
              <a:ea typeface="+mn-ea"/>
              <a:cs typeface="Times New Roman" pitchFamily="18" charset="0"/>
            </a:rPr>
            <a:t>Javaslatok</a:t>
          </a:r>
          <a:endParaRPr lang="hu-HU" sz="1400" b="1" kern="1200">
            <a:solidFill>
              <a:sysClr val="windowText" lastClr="000000"/>
            </a:solidFill>
            <a:latin typeface="Calibri"/>
            <a:ea typeface="+mn-ea"/>
            <a:cs typeface="+mn-cs"/>
          </a:endParaRPr>
        </a:p>
      </dsp:txBody>
      <dsp:txXfrm>
        <a:off x="23667" y="24141"/>
        <a:ext cx="5553365" cy="43749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572125" cy="46581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711200">
            <a:lnSpc>
              <a:spcPct val="90000"/>
            </a:lnSpc>
            <a:spcBef>
              <a:spcPct val="0"/>
            </a:spcBef>
            <a:spcAft>
              <a:spcPct val="35000"/>
            </a:spcAft>
            <a:buNone/>
          </a:pPr>
          <a:r>
            <a:rPr lang="hu-HU" sz="1600" b="1" kern="1200">
              <a:solidFill>
                <a:sysClr val="windowText" lastClr="000000"/>
              </a:solidFill>
              <a:latin typeface="Times New Roman" pitchFamily="18" charset="0"/>
              <a:ea typeface="+mn-ea"/>
              <a:cs typeface="Times New Roman" pitchFamily="18" charset="0"/>
            </a:rPr>
            <a:t> </a:t>
          </a:r>
          <a:r>
            <a:rPr lang="hu-HU" sz="1400" b="1" kern="1200">
              <a:solidFill>
                <a:sysClr val="windowText" lastClr="000000"/>
              </a:solidFill>
              <a:latin typeface="Times New Roman" pitchFamily="18" charset="0"/>
              <a:ea typeface="+mn-ea"/>
              <a:cs typeface="Times New Roman" pitchFamily="18" charset="0"/>
            </a:rPr>
            <a:t>Magyaráza</a:t>
          </a:r>
          <a:r>
            <a:rPr lang="hu-HU" sz="1400" b="1" kern="1200">
              <a:solidFill>
                <a:sysClr val="windowText" lastClr="000000"/>
              </a:solidFill>
              <a:latin typeface="Calibri"/>
              <a:ea typeface="+mn-ea"/>
              <a:cs typeface="+mn-cs"/>
            </a:rPr>
            <a:t>t</a:t>
          </a:r>
        </a:p>
      </dsp:txBody>
      <dsp:txXfrm>
        <a:off x="22739" y="22739"/>
        <a:ext cx="5526647" cy="42033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474"/>
          <a:ext cx="5600699" cy="484826"/>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 lastClr="FFFFFF"/>
              </a:solidFill>
              <a:latin typeface="Times New Roman" pitchFamily="18" charset="0"/>
              <a:ea typeface="+mn-ea"/>
              <a:cs typeface="Times New Roman" pitchFamily="18" charset="0"/>
            </a:rPr>
            <a:t>   </a:t>
          </a:r>
          <a:r>
            <a:rPr lang="hu-HU" sz="1400" b="1" kern="1200">
              <a:solidFill>
                <a:sysClr val="windowText" lastClr="000000"/>
              </a:solidFill>
              <a:latin typeface="Times New Roman" pitchFamily="18" charset="0"/>
              <a:ea typeface="+mn-ea"/>
              <a:cs typeface="Times New Roman" pitchFamily="18" charset="0"/>
            </a:rPr>
            <a:t>Javaslatok</a:t>
          </a:r>
          <a:endParaRPr lang="hu-HU" sz="1400" b="1" kern="1200">
            <a:solidFill>
              <a:sysClr val="windowText" lastClr="000000"/>
            </a:solidFill>
            <a:latin typeface="Calibri"/>
            <a:ea typeface="+mn-ea"/>
            <a:cs typeface="+mn-cs"/>
          </a:endParaRPr>
        </a:p>
      </dsp:txBody>
      <dsp:txXfrm>
        <a:off x="23667" y="24141"/>
        <a:ext cx="5553365" cy="43749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F6D02-AD69-42A8-A923-F0FBF82A1301}">
      <dsp:nvSpPr>
        <dsp:cNvPr id="0" name=""/>
        <dsp:cNvSpPr/>
      </dsp:nvSpPr>
      <dsp:spPr>
        <a:xfrm>
          <a:off x="0" y="8250"/>
          <a:ext cx="5600699" cy="468000"/>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hu-HU" sz="1500" kern="1200">
              <a:solidFill>
                <a:sysClr val="window" lastClr="FFFFFF"/>
              </a:solidFill>
              <a:latin typeface="Calibri"/>
              <a:ea typeface="+mn-ea"/>
              <a:cs typeface="+mn-cs"/>
            </a:rPr>
            <a:t>  </a:t>
          </a:r>
          <a:r>
            <a:rPr lang="hu-HU" sz="1600" b="1" kern="1200">
              <a:solidFill>
                <a:sysClr val="window" lastClr="FFFFFF"/>
              </a:solidFill>
              <a:latin typeface="Times New Roman" pitchFamily="18" charset="0"/>
              <a:ea typeface="+mn-ea"/>
              <a:cs typeface="Times New Roman" pitchFamily="18" charset="0"/>
            </a:rPr>
            <a:t>A kísérlet leírása, menete</a:t>
          </a:r>
        </a:p>
      </dsp:txBody>
      <dsp:txXfrm>
        <a:off x="22846" y="31096"/>
        <a:ext cx="5555007" cy="42230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610225" cy="494333"/>
        </a:xfrm>
        <a:prstGeom prst="round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Text" lastClr="000000"/>
              </a:solidFill>
              <a:latin typeface="Times New Roman" pitchFamily="18" charset="0"/>
              <a:ea typeface="+mn-ea"/>
              <a:cs typeface="Times New Roman" pitchFamily="18" charset="0"/>
            </a:rPr>
            <a:t>  Megfigyelések</a:t>
          </a:r>
          <a:endParaRPr lang="hu-HU" sz="1400" b="1" kern="1200">
            <a:solidFill>
              <a:sysClr val="windowText" lastClr="000000"/>
            </a:solidFill>
            <a:latin typeface="Calibri"/>
            <a:ea typeface="+mn-ea"/>
            <a:cs typeface="+mn-cs"/>
          </a:endParaRPr>
        </a:p>
      </dsp:txBody>
      <dsp:txXfrm>
        <a:off x="24131" y="24131"/>
        <a:ext cx="5561963" cy="446071"/>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610225" cy="494333"/>
        </a:xfrm>
        <a:prstGeom prst="round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Text" lastClr="000000"/>
              </a:solidFill>
              <a:latin typeface="Times New Roman" pitchFamily="18" charset="0"/>
              <a:ea typeface="+mn-ea"/>
              <a:cs typeface="Times New Roman" pitchFamily="18" charset="0"/>
            </a:rPr>
            <a:t>  Következtetés</a:t>
          </a:r>
          <a:endParaRPr lang="hu-HU" sz="1400" b="1" kern="1200">
            <a:solidFill>
              <a:sysClr val="windowText" lastClr="000000"/>
            </a:solidFill>
            <a:latin typeface="Calibri"/>
            <a:ea typeface="+mn-ea"/>
            <a:cs typeface="+mn-cs"/>
          </a:endParaRPr>
        </a:p>
      </dsp:txBody>
      <dsp:txXfrm>
        <a:off x="24131" y="24131"/>
        <a:ext cx="5561963" cy="446071"/>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572125" cy="46581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just" defTabSz="622300">
            <a:lnSpc>
              <a:spcPct val="100000"/>
            </a:lnSpc>
            <a:spcBef>
              <a:spcPct val="0"/>
            </a:spcBef>
            <a:spcAft>
              <a:spcPts val="0"/>
            </a:spcAft>
            <a:buNone/>
          </a:pPr>
          <a:r>
            <a:rPr lang="hu-HU" sz="1400" b="1" kern="1200">
              <a:solidFill>
                <a:sysClr val="windowText" lastClr="000000"/>
              </a:solidFill>
              <a:latin typeface="Times New Roman" pitchFamily="18" charset="0"/>
              <a:ea typeface="+mn-ea"/>
              <a:cs typeface="Times New Roman" pitchFamily="18" charset="0"/>
            </a:rPr>
            <a:t> Magyarázat</a:t>
          </a:r>
        </a:p>
      </dsp:txBody>
      <dsp:txXfrm>
        <a:off x="22739" y="22739"/>
        <a:ext cx="5526647" cy="42033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F6D02-AD69-42A8-A923-F0FBF82A1301}">
      <dsp:nvSpPr>
        <dsp:cNvPr id="0" name=""/>
        <dsp:cNvSpPr/>
      </dsp:nvSpPr>
      <dsp:spPr>
        <a:xfrm>
          <a:off x="0" y="5982"/>
          <a:ext cx="5600699" cy="468000"/>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hu-HU" sz="1500" kern="1200">
              <a:solidFill>
                <a:sysClr val="window" lastClr="FFFFFF"/>
              </a:solidFill>
              <a:latin typeface="Calibri"/>
              <a:ea typeface="+mn-ea"/>
              <a:cs typeface="+mn-cs"/>
            </a:rPr>
            <a:t>  </a:t>
          </a:r>
          <a:r>
            <a:rPr lang="hu-HU" sz="1600" b="1" kern="1200">
              <a:solidFill>
                <a:sysClr val="window" lastClr="FFFFFF"/>
              </a:solidFill>
              <a:latin typeface="Times New Roman" pitchFamily="18" charset="0"/>
              <a:ea typeface="+mn-ea"/>
              <a:cs typeface="Times New Roman" pitchFamily="18" charset="0"/>
            </a:rPr>
            <a:t>Házi feladat</a:t>
          </a:r>
        </a:p>
      </dsp:txBody>
      <dsp:txXfrm>
        <a:off x="22846" y="28828"/>
        <a:ext cx="5555007" cy="4223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F6D02-AD69-42A8-A923-F0FBF82A1301}">
      <dsp:nvSpPr>
        <dsp:cNvPr id="0" name=""/>
        <dsp:cNvSpPr/>
      </dsp:nvSpPr>
      <dsp:spPr>
        <a:xfrm>
          <a:off x="0" y="8250"/>
          <a:ext cx="5600699" cy="468000"/>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hu-HU" sz="1500" kern="1200">
              <a:solidFill>
                <a:sysClr val="window" lastClr="FFFFFF"/>
              </a:solidFill>
              <a:latin typeface="Calibri"/>
              <a:ea typeface="+mn-ea"/>
              <a:cs typeface="+mn-cs"/>
            </a:rPr>
            <a:t>  </a:t>
          </a:r>
          <a:r>
            <a:rPr lang="hu-HU" sz="1600" b="1" kern="1200">
              <a:solidFill>
                <a:sysClr val="window" lastClr="FFFFFF"/>
              </a:solidFill>
              <a:latin typeface="Times New Roman" pitchFamily="18" charset="0"/>
              <a:ea typeface="+mn-ea"/>
              <a:cs typeface="Times New Roman" pitchFamily="18" charset="0"/>
            </a:rPr>
            <a:t>A kísérlet leírása, menete</a:t>
          </a:r>
        </a:p>
      </dsp:txBody>
      <dsp:txXfrm>
        <a:off x="22846" y="31096"/>
        <a:ext cx="5555007" cy="4223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686425" cy="494333"/>
        </a:xfrm>
        <a:prstGeom prst="round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Text" lastClr="000000"/>
              </a:solidFill>
              <a:latin typeface="Times New Roman" pitchFamily="18" charset="0"/>
              <a:ea typeface="+mn-ea"/>
              <a:cs typeface="Times New Roman" pitchFamily="18" charset="0"/>
            </a:rPr>
            <a:t>  Megfigyelések</a:t>
          </a:r>
          <a:endParaRPr lang="hu-HU" sz="1400" b="1" kern="1200">
            <a:solidFill>
              <a:sysClr val="windowText" lastClr="000000"/>
            </a:solidFill>
            <a:latin typeface="Calibri"/>
            <a:ea typeface="+mn-ea"/>
            <a:cs typeface="+mn-cs"/>
          </a:endParaRPr>
        </a:p>
      </dsp:txBody>
      <dsp:txXfrm>
        <a:off x="24131" y="24131"/>
        <a:ext cx="5638163" cy="4460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610225" cy="494333"/>
        </a:xfrm>
        <a:prstGeom prst="round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Text" lastClr="000000"/>
              </a:solidFill>
              <a:latin typeface="Times New Roman" pitchFamily="18" charset="0"/>
              <a:ea typeface="+mn-ea"/>
              <a:cs typeface="Times New Roman" pitchFamily="18" charset="0"/>
            </a:rPr>
            <a:t>  Következtetés</a:t>
          </a:r>
          <a:endParaRPr lang="hu-HU" sz="1400" b="1" kern="1200">
            <a:solidFill>
              <a:sysClr val="windowText" lastClr="000000"/>
            </a:solidFill>
            <a:latin typeface="Calibri"/>
            <a:ea typeface="+mn-ea"/>
            <a:cs typeface="+mn-cs"/>
          </a:endParaRPr>
        </a:p>
      </dsp:txBody>
      <dsp:txXfrm>
        <a:off x="24131" y="24131"/>
        <a:ext cx="5561963" cy="44607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572125" cy="46581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711200">
            <a:lnSpc>
              <a:spcPct val="90000"/>
            </a:lnSpc>
            <a:spcBef>
              <a:spcPct val="0"/>
            </a:spcBef>
            <a:spcAft>
              <a:spcPct val="35000"/>
            </a:spcAft>
            <a:buNone/>
          </a:pPr>
          <a:r>
            <a:rPr lang="hu-HU" sz="1600" b="1" kern="1200">
              <a:solidFill>
                <a:sysClr val="windowText" lastClr="000000"/>
              </a:solidFill>
              <a:latin typeface="Times New Roman" pitchFamily="18" charset="0"/>
              <a:ea typeface="+mn-ea"/>
              <a:cs typeface="Times New Roman" pitchFamily="18" charset="0"/>
            </a:rPr>
            <a:t> </a:t>
          </a:r>
          <a:r>
            <a:rPr lang="hu-HU" sz="1400" b="1" kern="1200">
              <a:solidFill>
                <a:sysClr val="windowText" lastClr="000000"/>
              </a:solidFill>
              <a:latin typeface="Times New Roman" pitchFamily="18" charset="0"/>
              <a:ea typeface="+mn-ea"/>
              <a:cs typeface="Times New Roman" pitchFamily="18" charset="0"/>
            </a:rPr>
            <a:t>Magyaráza</a:t>
          </a:r>
          <a:r>
            <a:rPr lang="hu-HU" sz="1400" b="1" kern="1200">
              <a:solidFill>
                <a:sysClr val="windowText" lastClr="000000"/>
              </a:solidFill>
              <a:latin typeface="Calibri"/>
              <a:ea typeface="+mn-ea"/>
              <a:cs typeface="+mn-cs"/>
            </a:rPr>
            <a:t>t</a:t>
          </a:r>
        </a:p>
      </dsp:txBody>
      <dsp:txXfrm>
        <a:off x="22739" y="22739"/>
        <a:ext cx="5526647" cy="42033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474"/>
          <a:ext cx="5600699" cy="484826"/>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 lastClr="FFFFFF"/>
              </a:solidFill>
              <a:latin typeface="Times New Roman" pitchFamily="18" charset="0"/>
              <a:ea typeface="+mn-ea"/>
              <a:cs typeface="Times New Roman" pitchFamily="18" charset="0"/>
            </a:rPr>
            <a:t>   </a:t>
          </a:r>
          <a:r>
            <a:rPr lang="hu-HU" sz="1400" b="1" kern="1200">
              <a:solidFill>
                <a:sysClr val="windowText" lastClr="000000"/>
              </a:solidFill>
              <a:latin typeface="Times New Roman" pitchFamily="18" charset="0"/>
              <a:ea typeface="+mn-ea"/>
              <a:cs typeface="Times New Roman" pitchFamily="18" charset="0"/>
            </a:rPr>
            <a:t>Javaslatok</a:t>
          </a:r>
          <a:endParaRPr lang="hu-HU" sz="1400" b="1" kern="1200">
            <a:solidFill>
              <a:sysClr val="windowText" lastClr="000000"/>
            </a:solidFill>
            <a:latin typeface="Calibri"/>
            <a:ea typeface="+mn-ea"/>
            <a:cs typeface="+mn-cs"/>
          </a:endParaRPr>
        </a:p>
      </dsp:txBody>
      <dsp:txXfrm>
        <a:off x="23667" y="24141"/>
        <a:ext cx="5553365" cy="43749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F6D02-AD69-42A8-A923-F0FBF82A1301}">
      <dsp:nvSpPr>
        <dsp:cNvPr id="0" name=""/>
        <dsp:cNvSpPr/>
      </dsp:nvSpPr>
      <dsp:spPr>
        <a:xfrm>
          <a:off x="0" y="8250"/>
          <a:ext cx="5600699" cy="468000"/>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hu-HU" sz="1500" kern="1200">
              <a:solidFill>
                <a:sysClr val="window" lastClr="FFFFFF"/>
              </a:solidFill>
              <a:latin typeface="Calibri"/>
              <a:ea typeface="+mn-ea"/>
              <a:cs typeface="+mn-cs"/>
            </a:rPr>
            <a:t>  </a:t>
          </a:r>
          <a:r>
            <a:rPr lang="hu-HU" sz="1600" b="1" kern="1200">
              <a:solidFill>
                <a:sysClr val="window" lastClr="FFFFFF"/>
              </a:solidFill>
              <a:latin typeface="Times New Roman" pitchFamily="18" charset="0"/>
              <a:ea typeface="+mn-ea"/>
              <a:cs typeface="Times New Roman" pitchFamily="18" charset="0"/>
            </a:rPr>
            <a:t>A kísérlet leírása, menete</a:t>
          </a:r>
        </a:p>
      </dsp:txBody>
      <dsp:txXfrm>
        <a:off x="22846" y="31096"/>
        <a:ext cx="5555007" cy="42230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0"/>
          <a:ext cx="5686425" cy="494333"/>
        </a:xfrm>
        <a:prstGeom prst="round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Text" lastClr="000000"/>
              </a:solidFill>
              <a:latin typeface="Times New Roman" pitchFamily="18" charset="0"/>
              <a:ea typeface="+mn-ea"/>
              <a:cs typeface="Times New Roman" pitchFamily="18" charset="0"/>
            </a:rPr>
            <a:t>  Megfigyelések</a:t>
          </a:r>
          <a:endParaRPr lang="hu-HU" sz="1400" b="1" kern="1200">
            <a:solidFill>
              <a:sysClr val="windowText" lastClr="000000"/>
            </a:solidFill>
            <a:latin typeface="Calibri"/>
            <a:ea typeface="+mn-ea"/>
            <a:cs typeface="+mn-cs"/>
          </a:endParaRPr>
        </a:p>
      </dsp:txBody>
      <dsp:txXfrm>
        <a:off x="24131" y="24131"/>
        <a:ext cx="5638163" cy="44607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41296-7317-4CAF-B672-D40332522CFC}">
      <dsp:nvSpPr>
        <dsp:cNvPr id="0" name=""/>
        <dsp:cNvSpPr/>
      </dsp:nvSpPr>
      <dsp:spPr>
        <a:xfrm>
          <a:off x="0" y="966"/>
          <a:ext cx="5610225" cy="494333"/>
        </a:xfrm>
        <a:prstGeom prst="round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l" defTabSz="622300">
            <a:lnSpc>
              <a:spcPct val="90000"/>
            </a:lnSpc>
            <a:spcBef>
              <a:spcPct val="0"/>
            </a:spcBef>
            <a:spcAft>
              <a:spcPct val="35000"/>
            </a:spcAft>
            <a:buNone/>
          </a:pPr>
          <a:r>
            <a:rPr lang="hu-HU" sz="1400" b="1" kern="1200">
              <a:solidFill>
                <a:sysClr val="windowText" lastClr="000000"/>
              </a:solidFill>
              <a:latin typeface="Times New Roman" pitchFamily="18" charset="0"/>
              <a:ea typeface="+mn-ea"/>
              <a:cs typeface="Times New Roman" pitchFamily="18" charset="0"/>
            </a:rPr>
            <a:t>  Következtetés</a:t>
          </a:r>
          <a:endParaRPr lang="hu-HU" sz="1400" b="1" kern="1200">
            <a:solidFill>
              <a:sysClr val="windowText" lastClr="000000"/>
            </a:solidFill>
            <a:latin typeface="Calibri"/>
            <a:ea typeface="+mn-ea"/>
            <a:cs typeface="+mn-cs"/>
          </a:endParaRPr>
        </a:p>
      </dsp:txBody>
      <dsp:txXfrm>
        <a:off x="24131" y="25097"/>
        <a:ext cx="5561963" cy="44607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3166-AC20-46FB-82F3-86414F81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Szaktanári segédlet 8 borító</Template>
  <TotalTime>26</TotalTime>
  <Pages>1</Pages>
  <Words>2107</Words>
  <Characters>14544</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Dóka Erzsébet</dc:creator>
  <cp:lastModifiedBy>Dóka Erzsébet</cp:lastModifiedBy>
  <cp:revision>4</cp:revision>
  <cp:lastPrinted>2014-10-04T21:46:00Z</cp:lastPrinted>
  <dcterms:created xsi:type="dcterms:W3CDTF">2018-07-01T12:26:00Z</dcterms:created>
  <dcterms:modified xsi:type="dcterms:W3CDTF">2018-07-19T15:53:00Z</dcterms:modified>
</cp:coreProperties>
</file>