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4601" w:type="dxa"/>
        <w:tblInd w:w="-289" w:type="dxa"/>
        <w:tblBorders>
          <w:top w:val="single" w:sz="4" w:color="000000" w:space="0"/>
          <w:left w:val="single" w:sz="4" w:color="000000" w:space="0"/>
          <w:bottom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ayout w:type="fixed"/>
        <w:tblLook w:firstRow="0" w:firstColumn="0" w:noHBand="0" w:val="0400" w:lastRow="0" w:lastColumn="0" w:noVBand="1"/>
      </w:tblPr>
      <w:tblGrid>
        <w:gridCol w:w="611"/>
        <w:gridCol w:w="2054"/>
        <w:gridCol w:w="3162"/>
        <w:gridCol w:w="3402"/>
        <w:gridCol w:w="1516"/>
        <w:gridCol w:w="2040"/>
        <w:gridCol w:w="1816"/>
        <w:tblGridChange w:id="0">
          <w:tblGrid>
            <w:gridCol w:w="611"/>
            <w:gridCol w:w="2054"/>
            <w:gridCol w:w="3162"/>
            <w:gridCol w:w="3402"/>
            <w:gridCol w:w="1516"/>
            <w:gridCol w:w="2040"/>
            <w:gridCol w:w="1816"/>
          </w:tblGrid>
        </w:tblGridChange>
      </w:tblGrid>
      <w:tr w:rsidR="00CB27E0" w14:paraId="31313BE2" w14:textId="77777777">
        <w:trPr>
          <w:trHeight w:val="420"/>
        </w:trPr>
        <w:tc>
          <w:tcPr>
            <w:tcW w:w="14601" w:type="dxa"/>
            <w:gridSpan w:val="7"/>
          </w:tcPr>
          <w:p w:rsidRPr="00823A2B" w:rsidRDefault="00325624" w:rsidR="00CB27E0" w14:paraId="440EE7D9" w14:textId="77777777">
            <w:pPr>
              <w:rPr>
                <w:b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Pr="00823A2B" w:rsidRDefault="00325624" w:rsidR="00CB27E0" w:rsidP="00823A2B" w14:paraId="0AE15BE2" w14:textId="5F5995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iCs/>
                <w:color w:val="000000"/>
                <w:sz w:val="24"/>
                <w:szCs w:val="24"/>
              </w:rPr>
            </w:pPr>
            <w:r w:rsidRPr="00823A2B">
              <w:rPr>
                <w:rFonts w:hAnsi="Times New Roman" w:cs="Times New Roman" w:eastAsia="Times New Roman" w:ascii="Times New Roman"/>
                <w:iCs/>
                <w:sz w:val="24"/>
                <w:szCs w:val="24"/>
              </w:rPr>
              <w:t>szociális kompetenciák fejlesztése</w:t>
            </w:r>
            <w:r w:rsidR="002D407B">
              <w:rPr>
                <w:rFonts w:hAnsi="Times New Roman" w:cs="Times New Roman" w:eastAsia="Times New Roman" w:ascii="Times New Roman"/>
                <w:iCs/>
                <w:sz w:val="24"/>
                <w:szCs w:val="24"/>
              </w:rPr>
              <w:t>;</w:t>
            </w:r>
          </w:p>
          <w:p w:rsidRPr="00823A2B" w:rsidRDefault="00325624" w:rsidR="00CB27E0" w:rsidP="00823A2B" w14:paraId="028E9DBC" w14:textId="314E60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iCs/>
                <w:color w:val="000000"/>
                <w:sz w:val="24"/>
                <w:szCs w:val="24"/>
              </w:rPr>
            </w:pP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 xml:space="preserve">tanulói együttműködés fejlesztése, </w:t>
            </w:r>
            <w:r w:rsidR="001815C2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ösztönzés</w:t>
            </w:r>
            <w:r w:rsidRPr="00823A2B" w:rsidR="001815C2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egymás támogatásá</w:t>
            </w:r>
            <w:r w:rsidR="002D407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ra;</w:t>
            </w:r>
          </w:p>
          <w:p w:rsidRPr="00823A2B" w:rsidRDefault="00325624" w:rsidR="00CB27E0" w:rsidP="00823A2B" w14:paraId="3445E45A" w14:textId="197C2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iCs/>
                <w:color w:val="000000"/>
                <w:sz w:val="24"/>
                <w:szCs w:val="24"/>
              </w:rPr>
            </w:pP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természettudományos jelenségek felismerése, megértése</w:t>
            </w:r>
            <w:r w:rsidR="002D407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;</w:t>
            </w:r>
          </w:p>
          <w:p w:rsidRPr="00823A2B" w:rsidRDefault="00325624" w:rsidR="00CB27E0" w14:paraId="78562D3B" w14:textId="0C206D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iCs/>
                <w:color w:val="000000"/>
                <w:sz w:val="24"/>
                <w:szCs w:val="24"/>
              </w:rPr>
            </w:pP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kritikus gondolkodás fejlesztése</w:t>
            </w:r>
            <w:r w:rsidR="00E96F60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;</w:t>
            </w:r>
          </w:p>
          <w:p w:rsidRPr="00823A2B" w:rsidRDefault="00325624" w:rsidR="00CB27E0" w:rsidP="00823A2B" w14:paraId="1D122DCB" w14:textId="0B08E3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after="160" w:lineRule="auto"/>
              <w:contextualSpacing/>
              <w:rPr>
                <w:iCs/>
                <w:color w:val="000000"/>
                <w:sz w:val="24"/>
                <w:szCs w:val="24"/>
              </w:rPr>
            </w:pP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 xml:space="preserve">a megfigyelések reakcióegyenlettel </w:t>
            </w:r>
            <w:r w:rsidR="00E96F60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 xml:space="preserve">történő </w:t>
            </w:r>
            <w:r w:rsidRPr="00823A2B" w:rsidR="00E96F60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felír</w:t>
            </w:r>
            <w:r w:rsidR="00E96F60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ásának és</w:t>
            </w:r>
            <w:r w:rsidRPr="00823A2B" w:rsidR="00E96F60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igazol</w:t>
            </w:r>
            <w:r w:rsidR="00E96F60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ásának fejlesztése</w:t>
            </w:r>
            <w:r w:rsidRPr="00823A2B">
              <w:rPr>
                <w:rFonts w:hAnsi="Times New Roman" w:cs="Times New Roman" w:eastAsia="Times New Roman" w:ascii="Times New Roman"/>
                <w:iCs/>
                <w:color w:val="000000"/>
                <w:sz w:val="24"/>
                <w:szCs w:val="24"/>
              </w:rPr>
              <w:t>.</w:t>
            </w:r>
          </w:p>
          <w:p w:rsidRDefault="00CB27E0" w:rsidR="00CB27E0" w14:paraId="5D7373E0" w14:textId="77777777">
            <w:pPr>
              <w:rPr>
                <w:b/>
                <w:color w:val="000000"/>
              </w:rPr>
            </w:pPr>
          </w:p>
        </w:tc>
      </w:tr>
      <w:tr w:rsidTr="00823A2B" w:rsidR="00CB27E0" w14:paraId="25A3C98F" w14:textId="77777777">
        <w:tc>
          <w:tcPr>
            <w:tcW w:w="611" w:type="dxa"/>
          </w:tcPr>
          <w:p w:rsidRDefault="00325624" w:rsidR="00CB27E0" w14:paraId="48D308F8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2054" w:type="dxa"/>
          </w:tcPr>
          <w:p w:rsidRDefault="00325624" w:rsidR="00CB27E0" w14:paraId="630BF0F3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162" w:type="dxa"/>
          </w:tcPr>
          <w:p w:rsidRDefault="00325624" w:rsidR="00CB27E0" w14:paraId="5C2798D4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Default="00325624" w:rsidR="00CB27E0" w14:paraId="761EF533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516" w:type="dxa"/>
          </w:tcPr>
          <w:p w:rsidRDefault="00325624" w:rsidR="00CB27E0" w14:paraId="1CB18CDB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Default="00325624" w:rsidR="00CB27E0" w14:paraId="6275739D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2040" w:type="dxa"/>
          </w:tcPr>
          <w:p w:rsidRDefault="00325624" w:rsidR="00CB27E0" w14:paraId="4EE147DE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Default="00325624" w:rsidR="00CB27E0" w14:paraId="338EF6D3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816" w:type="dxa"/>
          </w:tcPr>
          <w:p w:rsidRDefault="00325624" w:rsidR="00CB27E0" w14:paraId="0E9FDB11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Tr="00823A2B" w:rsidR="00CB27E0" w14:paraId="78C7C740" w14:textId="77777777">
        <w:trPr>
          <w:trHeight w:val="920"/>
        </w:trPr>
        <w:tc>
          <w:tcPr>
            <w:tcW w:w="611" w:type="dxa"/>
          </w:tcPr>
          <w:p w:rsidRDefault="00325624" w:rsidR="00CB27E0" w14:paraId="17783723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1 perc</w:t>
            </w:r>
          </w:p>
          <w:p w:rsidRDefault="00CB27E0" w:rsidR="00CB27E0" w14:paraId="79E7F86D" w14:textId="77777777">
            <w:pPr>
              <w:rPr>
                <w:color w:val="000000"/>
              </w:rPr>
            </w:pPr>
          </w:p>
          <w:p w:rsidRDefault="00325624" w:rsidR="00CB27E0" w14:paraId="53326F13" w14:textId="7777777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Default="00325624" w:rsidR="00CB27E0" w14:paraId="50DC00F2" w14:textId="77777777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2054" w:type="dxa"/>
          </w:tcPr>
          <w:p w:rsidRPr="00823A2B" w:rsidRDefault="00325624" w:rsidR="00CB27E0" w14:paraId="231D23F9" w14:textId="77777777">
            <w:pPr>
              <w:rPr>
                <w:bCs/>
                <w:color w:val="000000"/>
              </w:rPr>
            </w:pPr>
            <w:r w:rsidRPr="00823A2B">
              <w:rPr>
                <w:bCs/>
                <w:color w:val="000000"/>
              </w:rPr>
              <w:t>Óraszervezés</w:t>
            </w:r>
          </w:p>
          <w:p w:rsidRDefault="00325624" w:rsidR="00CB27E0" w14:paraId="2FF9DC0D" w14:textId="77777777">
            <w:pPr>
              <w:rPr>
                <w:color w:val="000000"/>
              </w:rPr>
            </w:pPr>
            <w:r>
              <w:rPr>
                <w:color w:val="000000"/>
              </w:rPr>
              <w:t>(kapcsolatteremtés)</w:t>
            </w:r>
          </w:p>
          <w:p w:rsidRDefault="00CB27E0" w:rsidR="00CB27E0" w14:paraId="1F7BBB56" w14:textId="77777777">
            <w:pPr>
              <w:rPr>
                <w:b/>
                <w:color w:val="000000"/>
              </w:rPr>
            </w:pPr>
          </w:p>
          <w:p w:rsidRPr="00823A2B" w:rsidRDefault="00325624" w:rsidR="00CB27E0" w14:paraId="68CE9932" w14:textId="3D548B01">
            <w:pPr>
              <w:rPr>
                <w:bCs/>
                <w:color w:val="000000"/>
              </w:rPr>
            </w:pPr>
            <w:r w:rsidRPr="00823A2B">
              <w:rPr>
                <w:bCs/>
                <w:color w:val="000000"/>
              </w:rPr>
              <w:t>Ráhangolódás</w:t>
            </w:r>
            <w:r w:rsidR="009F1A5B">
              <w:rPr>
                <w:bCs/>
                <w:color w:val="000000"/>
              </w:rPr>
              <w:t>:</w:t>
            </w:r>
          </w:p>
          <w:p w:rsidRDefault="009F1A5B" w:rsidR="00CB27E0" w14:paraId="58D813E4" w14:textId="6F224F26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él</w:t>
            </w:r>
            <w:r w:rsidR="00325624">
              <w:rPr>
                <w:color w:val="000000"/>
              </w:rPr>
              <w:t xml:space="preserve"> a fogalmak értelmezése, meglévő ismeretek elmélyítése</w:t>
            </w:r>
            <w:r>
              <w:rPr>
                <w:color w:val="000000"/>
              </w:rPr>
              <w:t>.</w:t>
            </w:r>
          </w:p>
          <w:p w:rsidRDefault="00CB27E0" w:rsidR="00CB27E0" w14:paraId="747FEDEA" w14:textId="77777777">
            <w:pPr>
              <w:rPr>
                <w:color w:val="000000"/>
              </w:rPr>
            </w:pPr>
          </w:p>
          <w:p w:rsidRDefault="00CB27E0" w:rsidR="00CB27E0" w14:paraId="6AD70CE9" w14:textId="77777777">
            <w:pPr>
              <w:rPr>
                <w:color w:val="000000"/>
              </w:rPr>
            </w:pPr>
          </w:p>
        </w:tc>
        <w:tc>
          <w:tcPr>
            <w:tcW w:w="3162" w:type="dxa"/>
          </w:tcPr>
          <w:p w:rsidRDefault="00325624" w:rsidR="00CB27E0" w:rsidP="00823A2B" w14:paraId="2434F8A4" w14:textId="4E68546E">
            <w:r>
              <w:t>Elfoglalják a helyüket, jelentenek.</w:t>
            </w:r>
            <w:r w:rsidR="009F1A5B">
              <w:br/>
            </w:r>
            <w:r>
              <w:t>A tanulók párban dolgoznak</w:t>
            </w:r>
            <w:r w:rsidR="00707A8E">
              <w:t xml:space="preserve"> a</w:t>
            </w:r>
            <w:r w:rsidR="00A22119">
              <w:t xml:space="preserve"> </w:t>
            </w:r>
            <w:proofErr w:type="spellStart"/>
            <w:r w:rsidRPr="00823A2B">
              <w:rPr>
                <w:i/>
              </w:rPr>
              <w:t>Learning</w:t>
            </w:r>
            <w:proofErr w:type="spellEnd"/>
            <w:r w:rsidRPr="00823A2B" w:rsidR="00716F32">
              <w:rPr>
                <w:i/>
              </w:rPr>
              <w:t xml:space="preserve"> </w:t>
            </w:r>
            <w:proofErr w:type="spellStart"/>
            <w:r w:rsidRPr="00823A2B" w:rsidR="009F1A5B">
              <w:rPr>
                <w:i/>
              </w:rPr>
              <w:t>Apps</w:t>
            </w:r>
            <w:r w:rsidR="009F1A5B">
              <w:rPr>
                <w:i/>
              </w:rPr>
              <w:t>-</w:t>
            </w:r>
            <w:r w:rsidRPr="00823A2B">
              <w:t>feladat</w:t>
            </w:r>
            <w:r w:rsidR="00707A8E">
              <w:t>on</w:t>
            </w:r>
            <w:proofErr w:type="spellEnd"/>
            <w:r w:rsidR="009F1A5B">
              <w:t>,</w:t>
            </w:r>
            <w:r w:rsidR="009F1A5B">
              <w:br/>
              <w:t>v</w:t>
            </w:r>
            <w:r>
              <w:t>álaszaikat a füzetbe írják</w:t>
            </w:r>
            <w:r w:rsidR="009F1A5B">
              <w:t>,</w:t>
            </w:r>
            <w:r w:rsidR="009F1A5B">
              <w:br/>
            </w:r>
            <w:r w:rsidR="00707A8E">
              <w:t xml:space="preserve">melyeket </w:t>
            </w:r>
            <w:r w:rsidR="009F1A5B">
              <w:t>a</w:t>
            </w:r>
            <w:r>
              <w:t xml:space="preserve"> feladat </w:t>
            </w:r>
            <w:r w:rsidR="00580E27">
              <w:t xml:space="preserve">elvégzését követően </w:t>
            </w:r>
            <w:r>
              <w:t xml:space="preserve"> </w:t>
            </w:r>
            <w:r w:rsidR="00707A8E">
              <w:t>ellenőr</w:t>
            </w:r>
            <w:r w:rsidR="00707A8E">
              <w:t>izne</w:t>
            </w:r>
            <w:r w:rsidR="00707A8E">
              <w:t>k</w:t>
            </w:r>
            <w:r>
              <w:t>.</w:t>
            </w:r>
          </w:p>
        </w:tc>
        <w:tc>
          <w:tcPr>
            <w:tcW w:w="3402" w:type="dxa"/>
          </w:tcPr>
          <w:p w:rsidRDefault="005211BC" w:rsidR="00CB27E0" w:rsidP="00823A2B" w14:paraId="5FB02F06" w14:textId="1894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after="160" w:lineRule="auto"/>
              <w:rPr>
                <w:color w:val="000000"/>
              </w:rPr>
            </w:pPr>
            <w:r>
              <w:rPr>
                <w:color w:val="000000"/>
              </w:rPr>
              <w:t>Beírja a h</w:t>
            </w:r>
            <w:r w:rsidR="00325624">
              <w:rPr>
                <w:color w:val="000000"/>
              </w:rPr>
              <w:t>iányzók</w:t>
            </w:r>
            <w:r>
              <w:rPr>
                <w:color w:val="000000"/>
              </w:rPr>
              <w:t>at,</w:t>
            </w:r>
            <w:r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 xml:space="preserve">smerteti </w:t>
            </w:r>
            <w:r w:rsidR="00325624">
              <w:rPr>
                <w:color w:val="000000"/>
              </w:rPr>
              <w:t xml:space="preserve">a feladatot, </w:t>
            </w:r>
            <w:r w:rsidR="00032CB3">
              <w:rPr>
                <w:color w:val="000000"/>
              </w:rPr>
              <w:br/>
            </w:r>
            <w:r w:rsidR="00325624">
              <w:rPr>
                <w:color w:val="000000"/>
              </w:rPr>
              <w:t xml:space="preserve">vetít, </w:t>
            </w:r>
            <w:r w:rsidR="00032CB3">
              <w:rPr>
                <w:color w:val="000000"/>
              </w:rPr>
              <w:br/>
            </w:r>
            <w:r w:rsidR="00325624">
              <w:rPr>
                <w:color w:val="000000"/>
              </w:rPr>
              <w:t xml:space="preserve">koordinál, </w:t>
            </w:r>
            <w:r w:rsidR="00032CB3">
              <w:rPr>
                <w:color w:val="000000"/>
              </w:rPr>
              <w:br/>
            </w:r>
            <w:r w:rsidR="00325624">
              <w:rPr>
                <w:color w:val="000000"/>
              </w:rPr>
              <w:t>segítséget nyújt</w:t>
            </w:r>
            <w:r w:rsidR="00032CB3">
              <w:rPr>
                <w:color w:val="000000"/>
              </w:rPr>
              <w:t>,</w:t>
            </w:r>
            <w:r w:rsidR="00032CB3">
              <w:rPr>
                <w:color w:val="000000"/>
              </w:rPr>
              <w:br/>
              <w:t>e</w:t>
            </w:r>
            <w:r w:rsidR="00325624">
              <w:rPr>
                <w:color w:val="000000"/>
              </w:rPr>
              <w:t>llenőriz</w:t>
            </w:r>
            <w:r w:rsidR="00032CB3">
              <w:rPr>
                <w:color w:val="000000"/>
              </w:rPr>
              <w:t>.</w:t>
            </w:r>
          </w:p>
        </w:tc>
        <w:tc>
          <w:tcPr>
            <w:tcW w:w="1516" w:type="dxa"/>
          </w:tcPr>
          <w:p w:rsidRDefault="00325624" w:rsidR="00CB27E0" w:rsidP="00823A2B" w14:paraId="29FFCF0C" w14:textId="7DAA9F8B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  <w:r w:rsidR="00E62BD8">
              <w:rPr>
                <w:color w:val="000000"/>
              </w:rPr>
              <w:t xml:space="preserve"> és</w:t>
            </w:r>
            <w:r w:rsidR="00E62BD8">
              <w:rPr>
                <w:color w:val="000000"/>
              </w:rPr>
              <w:br/>
              <w:t>p</w:t>
            </w:r>
            <w:r>
              <w:rPr>
                <w:color w:val="000000"/>
              </w:rPr>
              <w:t>áros/egyéni</w:t>
            </w:r>
            <w:r w:rsidR="00E62BD8">
              <w:rPr>
                <w:color w:val="000000"/>
              </w:rPr>
              <w:t xml:space="preserve"> </w:t>
            </w:r>
            <w:r w:rsidR="00E62BD8">
              <w:rPr>
                <w:color w:val="000000"/>
              </w:rPr>
              <w:t>munka</w:t>
            </w:r>
            <w:r w:rsidR="00E62BD8">
              <w:rPr>
                <w:color w:val="000000"/>
              </w:rPr>
              <w:t>,</w:t>
            </w:r>
            <w:r w:rsidR="00E62BD8">
              <w:rPr>
                <w:color w:val="000000"/>
              </w:rPr>
              <w:br/>
              <w:t>ellenőrzés f</w:t>
            </w:r>
            <w:r>
              <w:rPr>
                <w:color w:val="000000"/>
              </w:rPr>
              <w:t>rontális</w:t>
            </w:r>
            <w:r w:rsidR="00E62BD8">
              <w:rPr>
                <w:color w:val="000000"/>
              </w:rPr>
              <w:t>an</w:t>
            </w:r>
          </w:p>
        </w:tc>
        <w:tc>
          <w:tcPr>
            <w:tcW w:w="2040" w:type="dxa"/>
          </w:tcPr>
          <w:p w:rsidRPr="009D1472" w:rsidRDefault="00325624" w:rsidR="00CB27E0" w:rsidP="00823A2B" w14:paraId="65D33BB7" w14:textId="2512E4F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Számítógép,</w:t>
            </w:r>
            <w:r w:rsidR="004A7962">
              <w:rPr>
                <w:color w:val="000000"/>
              </w:rPr>
              <w:br/>
            </w:r>
            <w:r>
              <w:rPr>
                <w:color w:val="000000"/>
              </w:rPr>
              <w:t>projektor,</w:t>
            </w:r>
            <w:r w:rsidR="004A7962">
              <w:rPr>
                <w:color w:val="000000"/>
              </w:rPr>
              <w:br/>
            </w:r>
            <w:r>
              <w:rPr>
                <w:color w:val="000000"/>
              </w:rPr>
              <w:t>tábla/vetítővászon,</w:t>
            </w:r>
            <w:r w:rsidR="004A7962">
              <w:rPr>
                <w:color w:val="000000"/>
              </w:rPr>
              <w:br/>
            </w:r>
            <w:r>
              <w:rPr>
                <w:color w:val="000000"/>
              </w:rPr>
              <w:t xml:space="preserve">internet, </w:t>
            </w:r>
            <w:r w:rsidR="004A7962">
              <w:rPr>
                <w:color w:val="000000"/>
              </w:rPr>
              <w:br/>
            </w:r>
            <w:proofErr w:type="spellStart"/>
            <w:r w:rsidRPr="003013B3">
              <w:rPr>
                <w:i/>
                <w:color w:val="000000"/>
              </w:rPr>
              <w:t>Learning</w:t>
            </w:r>
            <w:proofErr w:type="spellEnd"/>
            <w:r w:rsidRPr="003013B3" w:rsidR="00716F32">
              <w:rPr>
                <w:i/>
                <w:color w:val="000000"/>
              </w:rPr>
              <w:t xml:space="preserve"> </w:t>
            </w:r>
            <w:proofErr w:type="spellStart"/>
            <w:r w:rsidRPr="003013B3" w:rsidR="004A7962">
              <w:rPr>
                <w:i/>
                <w:color w:val="000000"/>
              </w:rPr>
              <w:t>Apps</w:t>
            </w:r>
            <w:r w:rsidR="004A7962">
              <w:rPr>
                <w:i/>
                <w:color w:val="000000"/>
              </w:rPr>
              <w:t>-</w:t>
            </w:r>
            <w:r w:rsidRPr="00823A2B">
              <w:rPr>
                <w:color w:val="000000"/>
              </w:rPr>
              <w:t>feladat</w:t>
            </w:r>
            <w:proofErr w:type="spellEnd"/>
            <w:r w:rsidR="004A7962">
              <w:rPr>
                <w:color w:val="000000"/>
              </w:rPr>
              <w:t>:</w:t>
            </w:r>
            <w:r w:rsidR="004A7962">
              <w:rPr>
                <w:color w:val="000000"/>
              </w:rPr>
              <w:br/>
            </w:r>
            <w:r w:rsidRPr="003013B3" w:rsidR="003013B3">
              <w:rPr>
                <w:i/>
                <w:color w:val="000000"/>
              </w:rPr>
              <w:t>K</w:t>
            </w:r>
            <w:r w:rsidRPr="003013B3">
              <w:rPr>
                <w:i/>
                <w:color w:val="000000"/>
              </w:rPr>
              <w:t>épl</w:t>
            </w:r>
            <w:r w:rsidRPr="003013B3" w:rsidR="003013B3">
              <w:rPr>
                <w:i/>
                <w:color w:val="000000"/>
              </w:rPr>
              <w:t>ette</w:t>
            </w:r>
            <w:r w:rsidR="004A7962">
              <w:rPr>
                <w:i/>
                <w:color w:val="000000"/>
              </w:rPr>
              <w:t>l</w:t>
            </w:r>
            <w:r w:rsidRPr="003013B3" w:rsidR="003013B3">
              <w:rPr>
                <w:i/>
                <w:color w:val="000000"/>
              </w:rPr>
              <w:t xml:space="preserve"> vagy vegyjellel jelöljük a felsorolt anyagokat?</w:t>
            </w:r>
            <w:r w:rsidR="004A7962">
              <w:rPr>
                <w:i/>
                <w:color w:val="000000"/>
              </w:rPr>
              <w:t>,</w:t>
            </w:r>
            <w:r w:rsidR="004A7962">
              <w:rPr>
                <w:color w:val="000000"/>
                <w:u w:val="single"/>
              </w:rPr>
              <w:br/>
            </w:r>
            <w:r w:rsidRPr="00823A2B" w:rsidR="004A7962">
              <w:rPr>
                <w:color w:val="000000"/>
              </w:rPr>
              <w:t>típusa:</w:t>
            </w:r>
            <w:r w:rsidRPr="009D1472" w:rsidR="009D1472">
              <w:rPr>
                <w:color w:val="000000"/>
              </w:rPr>
              <w:t xml:space="preserve"> </w:t>
            </w:r>
            <w:r w:rsidRPr="00823A2B" w:rsidR="004A7962">
              <w:rPr>
                <w:color w:val="000000"/>
              </w:rPr>
              <w:t>c</w:t>
            </w:r>
            <w:r w:rsidRPr="00823A2B" w:rsidR="004A7962">
              <w:rPr>
                <w:color w:val="000000"/>
              </w:rPr>
              <w:t xml:space="preserve">soportba </w:t>
            </w:r>
            <w:r w:rsidRPr="00823A2B" w:rsidR="009D1472">
              <w:rPr>
                <w:color w:val="000000"/>
              </w:rPr>
              <w:t>rendezés</w:t>
            </w:r>
          </w:p>
        </w:tc>
        <w:tc>
          <w:tcPr>
            <w:tcW w:w="1816" w:type="dxa"/>
          </w:tcPr>
          <w:p w:rsidRDefault="00325624" w:rsidR="00CB27E0" w:rsidP="00823A2B" w14:paraId="12B304B1" w14:textId="1E977E95">
            <w:r w:rsidRPr="00823A2B">
              <w:t>Variáció:</w:t>
            </w:r>
            <w:r>
              <w:t xml:space="preserve"> </w:t>
            </w:r>
            <w:r w:rsidR="00B23D92">
              <w:br/>
              <w:t>E</w:t>
            </w:r>
            <w:r w:rsidR="00B23D92">
              <w:t xml:space="preserve">gy </w:t>
            </w:r>
            <w:r>
              <w:t xml:space="preserve">tanuló kimegy a számítógéphez, </w:t>
            </w:r>
            <w:r w:rsidR="00B23D92">
              <w:t>é</w:t>
            </w:r>
            <w:r>
              <w:t>s egyedül oldja meg a feladatot</w:t>
            </w:r>
            <w:r w:rsidR="00B23D92">
              <w:t xml:space="preserve"> </w:t>
            </w:r>
            <w:r>
              <w:t>(esetleg jegyre felel),</w:t>
            </w:r>
            <w:r w:rsidR="00E4309E">
              <w:br/>
            </w:r>
            <w:r>
              <w:t xml:space="preserve">a többiek </w:t>
            </w:r>
            <w:r w:rsidR="00E4309E">
              <w:t>nézi</w:t>
            </w:r>
            <w:r>
              <w:t xml:space="preserve">k a kivetített feladatot , </w:t>
            </w:r>
            <w:r w:rsidR="00E4309E">
              <w:t xml:space="preserve">és </w:t>
            </w:r>
            <w:r>
              <w:t>párba</w:t>
            </w:r>
            <w:r w:rsidR="009D1472">
              <w:t>n</w:t>
            </w:r>
            <w:r>
              <w:t xml:space="preserve"> megvitatják, hogy jó helyre került</w:t>
            </w:r>
            <w:r w:rsidR="00E4309E">
              <w:t>-</w:t>
            </w:r>
            <w:r>
              <w:t xml:space="preserve">e az adott állítás. </w:t>
            </w:r>
          </w:p>
        </w:tc>
      </w:tr>
      <w:tr w:rsidTr="00823A2B" w:rsidR="00CB27E0" w14:paraId="3F1E3E3C" w14:textId="77777777">
        <w:trPr>
          <w:trHeight w:val="920"/>
        </w:trPr>
        <w:tc>
          <w:tcPr>
            <w:tcW w:w="611" w:type="dxa"/>
          </w:tcPr>
          <w:p w:rsidRDefault="00325624" w:rsidR="00CB27E0" w14:paraId="2333D0FF" w14:textId="5AE312C6">
            <w:pPr>
              <w:rPr>
                <w:color w:val="000000"/>
              </w:rPr>
            </w:pPr>
            <w:r>
              <w:rPr>
                <w:color w:val="000000"/>
              </w:rPr>
              <w:t>25 perc</w:t>
            </w:r>
          </w:p>
        </w:tc>
        <w:tc>
          <w:tcPr>
            <w:tcW w:w="2054" w:type="dxa"/>
          </w:tcPr>
          <w:p w:rsidRPr="00823A2B" w:rsidRDefault="00325624" w:rsidR="00CB27E0" w14:paraId="15E58C19" w14:textId="0C1AFE84">
            <w:pPr>
              <w:rPr>
                <w:color w:val="000000"/>
              </w:rPr>
            </w:pPr>
            <w:r w:rsidRPr="00823A2B">
              <w:rPr>
                <w:color w:val="000000"/>
              </w:rPr>
              <w:t>Jelentésteremtés</w:t>
            </w:r>
            <w:r w:rsidR="00FE6B6D">
              <w:rPr>
                <w:color w:val="000000"/>
              </w:rPr>
              <w:t>:</w:t>
            </w:r>
          </w:p>
          <w:p w:rsidRDefault="00FE6B6D" w:rsidR="00CB27E0" w:rsidP="00823A2B" w14:paraId="00CF1C68" w14:textId="17575AE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él</w:t>
            </w:r>
            <w:r w:rsidR="00ED3CFD">
              <w:rPr>
                <w:color w:val="000000"/>
              </w:rPr>
              <w:t>, hogy</w:t>
            </w:r>
            <w:r w:rsidR="00325624">
              <w:rPr>
                <w:color w:val="000000"/>
              </w:rPr>
              <w:t xml:space="preserve"> a tanulók képessé váljanak megfigyeléseiket reakcióegyenlettel felírni, igazolni.</w:t>
            </w:r>
          </w:p>
          <w:p w:rsidRDefault="00CB27E0" w:rsidR="00CB27E0" w14:paraId="5E760551" w14:textId="77777777">
            <w:pPr>
              <w:rPr>
                <w:b/>
                <w:color w:val="000000"/>
              </w:rPr>
            </w:pPr>
          </w:p>
        </w:tc>
        <w:tc>
          <w:tcPr>
            <w:tcW w:w="3162" w:type="dxa"/>
          </w:tcPr>
          <w:p w:rsidRDefault="00325624" w:rsidR="00CB27E0" w:rsidP="00823A2B" w14:paraId="70B6E38B" w14:textId="637A450E">
            <w:r>
              <w:t>A tanulópárok elvégzik a kísérleteket a tanár által jelzett sorrendben</w:t>
            </w:r>
            <w:r w:rsidR="00386058">
              <w:t>;</w:t>
            </w:r>
            <w:r w:rsidR="00386058">
              <w:br/>
              <w:t>m</w:t>
            </w:r>
            <w:r>
              <w:t>inden kísérlet után leírják a füzetükbe a lejátszódó folyamatok reakcióegyenleteit szavakkal</w:t>
            </w:r>
            <w:r w:rsidR="00386058">
              <w:t xml:space="preserve"> és </w:t>
            </w:r>
            <w:r>
              <w:t>kémiai jelekkel</w:t>
            </w:r>
            <w:r w:rsidR="00386058">
              <w:t>;</w:t>
            </w:r>
            <w:r w:rsidR="00386058">
              <w:br/>
              <w:t>r</w:t>
            </w:r>
            <w:r>
              <w:t>endezik az egyenletet</w:t>
            </w:r>
            <w:r w:rsidR="00386058">
              <w:t>;</w:t>
            </w:r>
            <w:r>
              <w:t xml:space="preserve"> </w:t>
            </w:r>
            <w:r w:rsidR="00386058">
              <w:br/>
            </w:r>
            <w:r>
              <w:t xml:space="preserve">valamelyik tanuló felírja </w:t>
            </w:r>
            <w:r w:rsidR="00321615">
              <w:t xml:space="preserve">a táblára </w:t>
            </w:r>
            <w:r>
              <w:t>a reakcióegyenletet,</w:t>
            </w:r>
            <w:r w:rsidR="00321615">
              <w:br/>
              <w:t xml:space="preserve">és </w:t>
            </w:r>
            <w:r>
              <w:t>közös ellenőrz</w:t>
            </w:r>
            <w:r w:rsidR="00321615">
              <w:t>ik a megoldásokat</w:t>
            </w:r>
            <w:r w:rsidR="001C123D">
              <w:t>.</w:t>
            </w:r>
            <w:r>
              <w:t xml:space="preserve"> </w:t>
            </w:r>
          </w:p>
          <w:p w:rsidRPr="00823A2B" w:rsidRDefault="00325624" w:rsidR="00CB27E0" w:rsidP="00823A2B" w14:paraId="334433A6" w14:textId="06D0FA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284"/>
              <w:contextualSpacing/>
              <w:rPr>
                <w:bCs/>
                <w:color w:val="000000"/>
              </w:rPr>
            </w:pPr>
            <w:r w:rsidRPr="00823A2B">
              <w:rPr>
                <w:bCs/>
                <w:color w:val="000000"/>
              </w:rPr>
              <w:t xml:space="preserve">Tanulókísérlet: </w:t>
            </w:r>
            <w:r w:rsidRPr="00823A2B">
              <w:rPr>
                <w:bCs/>
                <w:i/>
                <w:color w:val="000000"/>
              </w:rPr>
              <w:t>magnéziumszalag égetése</w:t>
            </w:r>
          </w:p>
          <w:p w:rsidRDefault="00325624" w:rsidR="00CB27E0" w:rsidP="00823A2B" w14:paraId="359F1C42" w14:textId="623E65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after="160" w:lineRule="auto"/>
              <w:ind w:left="318" w:hanging="284"/>
              <w:contextualSpacing/>
            </w:pPr>
            <w:r w:rsidRPr="00823A2B">
              <w:rPr>
                <w:bCs/>
                <w:color w:val="000000"/>
              </w:rPr>
              <w:t xml:space="preserve">Tanulókísérlet: </w:t>
            </w:r>
            <w:r w:rsidRPr="00823A2B">
              <w:rPr>
                <w:bCs/>
                <w:i/>
                <w:color w:val="000000"/>
              </w:rPr>
              <w:t>alumíniumpor égetése</w:t>
            </w:r>
          </w:p>
        </w:tc>
        <w:tc>
          <w:tcPr>
            <w:tcW w:w="3402" w:type="dxa"/>
          </w:tcPr>
          <w:p w:rsidRDefault="00325624" w:rsidR="00CB27E0" w:rsidP="00823A2B" w14:paraId="340BD0CA" w14:textId="0066B604">
            <w:pPr>
              <w:rPr>
                <w:color w:val="000000"/>
              </w:rPr>
            </w:pPr>
            <w:r>
              <w:rPr>
                <w:color w:val="000000"/>
              </w:rPr>
              <w:t xml:space="preserve">Felhívja </w:t>
            </w:r>
            <w:r w:rsidR="00A2211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figyelmet a kísérletezés veszélyeire, </w:t>
            </w:r>
            <w:r w:rsidR="00CE0D71">
              <w:rPr>
                <w:color w:val="000000"/>
              </w:rPr>
              <w:br/>
              <w:t>ismerteti</w:t>
            </w:r>
            <w:r>
              <w:rPr>
                <w:color w:val="000000"/>
              </w:rPr>
              <w:t xml:space="preserve"> a feladatokat,</w:t>
            </w:r>
            <w:r w:rsidR="00CE0D71">
              <w:rPr>
                <w:color w:val="000000"/>
              </w:rPr>
              <w:br/>
            </w:r>
            <w:r>
              <w:rPr>
                <w:color w:val="000000"/>
              </w:rPr>
              <w:t xml:space="preserve">segítséget nyújt, </w:t>
            </w:r>
            <w:r w:rsidR="00CE0D71">
              <w:rPr>
                <w:color w:val="000000"/>
              </w:rPr>
              <w:br/>
            </w:r>
            <w:r>
              <w:rPr>
                <w:color w:val="000000"/>
              </w:rPr>
              <w:t xml:space="preserve">koordinál, </w:t>
            </w:r>
            <w:r w:rsidR="00CE0D71">
              <w:rPr>
                <w:color w:val="000000"/>
              </w:rPr>
              <w:br/>
            </w:r>
            <w:r>
              <w:rPr>
                <w:color w:val="000000"/>
              </w:rPr>
              <w:t xml:space="preserve">irányít, </w:t>
            </w:r>
            <w:r w:rsidR="00CE0D71">
              <w:rPr>
                <w:color w:val="000000"/>
              </w:rPr>
              <w:br/>
            </w:r>
            <w:r>
              <w:rPr>
                <w:color w:val="000000"/>
              </w:rPr>
              <w:t>ellenőriz.</w:t>
            </w:r>
          </w:p>
        </w:tc>
        <w:tc>
          <w:tcPr>
            <w:tcW w:w="1516" w:type="dxa"/>
          </w:tcPr>
          <w:p w:rsidRDefault="00325624" w:rsidR="00CB27E0" w14:paraId="4455B3CB" w14:textId="77777777">
            <w:pPr>
              <w:rPr>
                <w:color w:val="000000"/>
              </w:rPr>
            </w:pPr>
            <w:r>
              <w:rPr>
                <w:color w:val="000000"/>
              </w:rPr>
              <w:t>Páros munka</w:t>
            </w:r>
          </w:p>
        </w:tc>
        <w:tc>
          <w:tcPr>
            <w:tcW w:w="2040" w:type="dxa"/>
          </w:tcPr>
          <w:p w:rsidRDefault="00325624" w:rsidR="00CB27E0" w:rsidP="00823A2B" w14:paraId="5EC670F5" w14:textId="3525D975">
            <w:pPr>
              <w:rPr>
                <w:color w:val="000000"/>
              </w:rPr>
            </w:pPr>
            <w:r>
              <w:rPr>
                <w:color w:val="000000"/>
              </w:rPr>
              <w:t>Tanulópáronként</w:t>
            </w:r>
            <w:r w:rsidR="0072699D">
              <w:rPr>
                <w:color w:val="000000"/>
              </w:rPr>
              <w:t xml:space="preserve"> egy-egy</w:t>
            </w:r>
            <w:r>
              <w:rPr>
                <w:color w:val="000000"/>
              </w:rPr>
              <w:t xml:space="preserve"> tálcán elférnek a szükséges eszközök</w:t>
            </w:r>
            <w:r w:rsidR="00E10262">
              <w:rPr>
                <w:color w:val="000000"/>
              </w:rPr>
              <w:t>:</w:t>
            </w:r>
          </w:p>
          <w:p w:rsidRDefault="00325624" w:rsidR="00CB27E0" w:rsidP="00823A2B" w14:paraId="7DE84C14" w14:textId="19EBD27C">
            <w:pPr>
              <w:rPr>
                <w:color w:val="000000"/>
              </w:rPr>
            </w:pPr>
            <w:r w:rsidRPr="00823A2B">
              <w:rPr>
                <w:bCs/>
                <w:i/>
                <w:iCs/>
                <w:color w:val="000000"/>
              </w:rPr>
              <w:t xml:space="preserve">1. kísérlet: </w:t>
            </w:r>
            <w:r>
              <w:rPr>
                <w:color w:val="000000"/>
              </w:rPr>
              <w:t>borszesz</w:t>
            </w:r>
            <w:r w:rsidR="002655F6">
              <w:rPr>
                <w:color w:val="000000"/>
              </w:rPr>
              <w:t>égő</w:t>
            </w:r>
            <w:r>
              <w:rPr>
                <w:color w:val="000000"/>
              </w:rPr>
              <w:t xml:space="preserve">/gázégő, </w:t>
            </w:r>
            <w:r w:rsidR="00E10262">
              <w:rPr>
                <w:color w:val="000000"/>
              </w:rPr>
              <w:br/>
            </w:r>
            <w:r>
              <w:rPr>
                <w:color w:val="000000"/>
              </w:rPr>
              <w:t xml:space="preserve">gyufa, </w:t>
            </w:r>
            <w:r w:rsidR="00E10262">
              <w:rPr>
                <w:color w:val="000000"/>
              </w:rPr>
              <w:br/>
            </w:r>
            <w:r w:rsidR="00E10262">
              <w:rPr>
                <w:color w:val="000000"/>
              </w:rPr>
              <w:t>fodrászcsipesz</w:t>
            </w:r>
            <w:r w:rsidR="00E10262">
              <w:rPr>
                <w:color w:val="000000"/>
              </w:rPr>
              <w:t>,</w:t>
            </w:r>
            <w:r w:rsidR="00E10262">
              <w:rPr>
                <w:color w:val="000000"/>
              </w:rPr>
              <w:br/>
            </w:r>
            <w:r>
              <w:rPr>
                <w:color w:val="000000"/>
              </w:rPr>
              <w:t xml:space="preserve">benne </w:t>
            </w:r>
            <w:r w:rsidR="00E10262">
              <w:rPr>
                <w:color w:val="000000"/>
              </w:rPr>
              <w:t xml:space="preserve">egy </w:t>
            </w:r>
            <w:r>
              <w:rPr>
                <w:color w:val="000000"/>
              </w:rPr>
              <w:t>nagyon pici (kb</w:t>
            </w:r>
            <w:r w:rsidR="00E1026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cm-es) dörzspapírral</w:t>
            </w:r>
            <w:r w:rsidR="00E10262">
              <w:rPr>
                <w:color w:val="000000"/>
              </w:rPr>
              <w:t>,</w:t>
            </w:r>
            <w:r w:rsidR="00E10262">
              <w:rPr>
                <w:color w:val="000000"/>
              </w:rPr>
              <w:br/>
            </w:r>
            <w:r>
              <w:rPr>
                <w:color w:val="000000"/>
              </w:rPr>
              <w:t>megcsiszolt magnéziumszalag</w:t>
            </w:r>
            <w:r w:rsidR="00E10262">
              <w:rPr>
                <w:color w:val="000000"/>
              </w:rPr>
              <w:t>.</w:t>
            </w:r>
          </w:p>
          <w:p w:rsidRDefault="00325624" w:rsidR="00C93036" w:rsidP="00823A2B" w14:paraId="46D66763" w14:textId="77777777">
            <w:pPr>
              <w:rPr>
                <w:color w:val="000000"/>
              </w:rPr>
            </w:pPr>
            <w:r w:rsidRPr="00823A2B">
              <w:rPr>
                <w:i/>
                <w:color w:val="000000"/>
              </w:rPr>
              <w:t>2. kísérlet:</w:t>
            </w:r>
            <w:r>
              <w:rPr>
                <w:color w:val="000000"/>
              </w:rPr>
              <w:t xml:space="preserve"> teamécses (nem kár érte, ha alumíniumporos lesz)/borszeszégő, </w:t>
            </w:r>
            <w:r w:rsidR="00C93036">
              <w:rPr>
                <w:color w:val="000000"/>
              </w:rPr>
              <w:br/>
            </w:r>
            <w:r>
              <w:rPr>
                <w:color w:val="000000"/>
              </w:rPr>
              <w:t>kis tégelyben kevés alumíniumpor</w:t>
            </w:r>
          </w:p>
          <w:p w:rsidRDefault="00325624" w:rsidR="00CB27E0" w:rsidP="00823A2B" w14:paraId="53BB9CBE" w14:textId="3D658495">
            <w:pPr>
              <w:rPr>
                <w:color w:val="000000"/>
              </w:rPr>
            </w:pPr>
            <w:r>
              <w:rPr>
                <w:color w:val="000000"/>
              </w:rPr>
              <w:t>(ehhez adható vegyszeres</w:t>
            </w:r>
            <w:r w:rsidR="00C930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kanál, hogy </w:t>
            </w:r>
            <w:r w:rsidR="00C93036">
              <w:rPr>
                <w:color w:val="000000"/>
              </w:rPr>
              <w:t xml:space="preserve">a tanulók </w:t>
            </w:r>
            <w:r>
              <w:rPr>
                <w:color w:val="000000"/>
              </w:rPr>
              <w:t xml:space="preserve">azzal </w:t>
            </w:r>
            <w:r w:rsidR="00C93036">
              <w:rPr>
                <w:color w:val="000000"/>
              </w:rPr>
              <w:t>szórj</w:t>
            </w:r>
            <w:r w:rsidR="00C93036">
              <w:rPr>
                <w:color w:val="000000"/>
              </w:rPr>
              <w:t>ák</w:t>
            </w:r>
            <w:r w:rsidR="00C930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 lángba, de a tégelyből is ügyesen ki lehet szórni).</w:t>
            </w:r>
          </w:p>
        </w:tc>
        <w:tc>
          <w:tcPr>
            <w:tcW w:w="1816" w:type="dxa"/>
          </w:tcPr>
          <w:p w:rsidRDefault="00325624" w:rsidR="00CB27E0" w:rsidP="00823A2B" w14:paraId="5F78FA11" w14:textId="3CACAB6B">
            <w:pPr>
              <w:rPr>
                <w:color w:val="000000"/>
              </w:rPr>
            </w:pPr>
            <w:r>
              <w:rPr>
                <w:color w:val="000000"/>
              </w:rPr>
              <w:t xml:space="preserve">Variációk: </w:t>
            </w:r>
            <w:r w:rsidR="00372C75">
              <w:rPr>
                <w:color w:val="000000"/>
              </w:rPr>
              <w:br/>
            </w:r>
            <w:r>
              <w:rPr>
                <w:color w:val="000000"/>
              </w:rPr>
              <w:t>Ha nem áll rendelkezésre tanulópáronkén</w:t>
            </w:r>
            <w:r w:rsidR="00CE1728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 </w:t>
            </w:r>
            <w:r w:rsidR="00CE1728">
              <w:rPr>
                <w:color w:val="000000"/>
              </w:rPr>
              <w:t xml:space="preserve">megfelelő </w:t>
            </w:r>
            <w:r>
              <w:rPr>
                <w:color w:val="000000"/>
              </w:rPr>
              <w:t xml:space="preserve">eszközmennyiség, alkothatunk </w:t>
            </w:r>
            <w:r w:rsidR="00CE1728">
              <w:rPr>
                <w:color w:val="000000"/>
              </w:rPr>
              <w:t>négy</w:t>
            </w:r>
            <w:r>
              <w:rPr>
                <w:color w:val="000000"/>
              </w:rPr>
              <w:t xml:space="preserve">fős csoportokat is. Ezeket az egyszerű, olcsó kísérleteket az égés témakör kapcsán is </w:t>
            </w:r>
            <w:r w:rsidR="00BC701B">
              <w:rPr>
                <w:color w:val="000000"/>
              </w:rPr>
              <w:t>elvégeztethetjük</w:t>
            </w:r>
            <w:r>
              <w:rPr>
                <w:color w:val="000000"/>
              </w:rPr>
              <w:t xml:space="preserve">. </w:t>
            </w:r>
          </w:p>
        </w:tc>
      </w:tr>
      <w:tr w:rsidTr="00823A2B" w:rsidR="00CB27E0" w14:paraId="7BFCD1A4" w14:textId="77777777">
        <w:trPr>
          <w:trHeight w:val="920"/>
        </w:trPr>
        <w:tc>
          <w:tcPr>
            <w:tcW w:w="611" w:type="dxa"/>
          </w:tcPr>
          <w:p w:rsidRDefault="00CB27E0" w:rsidR="00CB27E0" w14:paraId="06465865" w14:textId="77777777">
            <w:pPr>
              <w:rPr>
                <w:color w:val="000000"/>
              </w:rPr>
            </w:pPr>
          </w:p>
        </w:tc>
        <w:tc>
          <w:tcPr>
            <w:tcW w:w="2054" w:type="dxa"/>
          </w:tcPr>
          <w:p w:rsidRDefault="00CB27E0" w:rsidR="00CB27E0" w14:paraId="53B9D0F0" w14:textId="77777777">
            <w:pPr>
              <w:rPr>
                <w:color w:val="000000"/>
              </w:rPr>
            </w:pPr>
          </w:p>
        </w:tc>
        <w:tc>
          <w:tcPr>
            <w:tcW w:w="3162" w:type="dxa"/>
          </w:tcPr>
          <w:p w:rsidRDefault="00325624" w:rsidR="00CB27E0" w:rsidP="00823A2B" w14:paraId="1A917483" w14:textId="3874CDF3">
            <w:r>
              <w:t xml:space="preserve">Megfigyelnek, </w:t>
            </w:r>
            <w:r w:rsidR="00316C58">
              <w:br/>
            </w:r>
            <w:r>
              <w:t xml:space="preserve">a látottaknak megfelelően leírják </w:t>
            </w:r>
            <w:r w:rsidR="00191112">
              <w:t xml:space="preserve">a füzetükbe </w:t>
            </w:r>
            <w:r>
              <w:t>a reakcióegyenletet szavakkal</w:t>
            </w:r>
            <w:r w:rsidR="00316C58">
              <w:t xml:space="preserve"> és</w:t>
            </w:r>
            <w:r>
              <w:t xml:space="preserve"> kémiai jelekkel</w:t>
            </w:r>
            <w:r w:rsidR="00191112">
              <w:t>,</w:t>
            </w:r>
            <w:r>
              <w:t xml:space="preserve"> </w:t>
            </w:r>
            <w:r w:rsidR="00843A31">
              <w:t xml:space="preserve"> </w:t>
            </w:r>
            <w:r w:rsidR="00893190">
              <w:t xml:space="preserve">továbbá </w:t>
            </w:r>
            <w:r w:rsidR="00843A31">
              <w:t xml:space="preserve">a </w:t>
            </w:r>
            <w:r w:rsidR="00843A31">
              <w:t>katalizátor d</w:t>
            </w:r>
            <w:r w:rsidR="00843A31">
              <w:t>efiníció</w:t>
            </w:r>
            <w:r w:rsidR="00843A31">
              <w:t>ját</w:t>
            </w:r>
            <w:r>
              <w:t xml:space="preserve">. </w:t>
            </w:r>
          </w:p>
          <w:p w:rsidRDefault="00CB27E0" w:rsidR="00CB27E0" w14:paraId="592F7997" w14:textId="77777777"/>
          <w:p w:rsidRDefault="00CB27E0" w:rsidR="00CB27E0" w14:paraId="0D5871F2" w14:textId="77777777"/>
          <w:p w:rsidRDefault="00CB27E0" w:rsidR="00CB27E0" w14:paraId="15180D76" w14:textId="77777777"/>
          <w:p w:rsidRDefault="00CB27E0" w:rsidR="00CB27E0" w14:paraId="56C9125A" w14:textId="77777777"/>
          <w:p w:rsidRDefault="00CB27E0" w:rsidR="00CB27E0" w14:paraId="7AD1E028" w14:textId="77777777"/>
          <w:p w:rsidRDefault="00CB27E0" w:rsidR="00CB27E0" w14:paraId="60915A16" w14:textId="77777777"/>
          <w:p w:rsidRDefault="00CB27E0" w:rsidR="00CB27E0" w14:paraId="4339EC10" w14:textId="77777777"/>
          <w:p w:rsidRDefault="00CB27E0" w:rsidR="00CB27E0" w14:paraId="2021F523" w14:textId="77777777"/>
          <w:p w:rsidRDefault="00CB27E0" w:rsidR="00CB27E0" w14:paraId="51C5F297" w14:textId="77777777"/>
          <w:p w:rsidRDefault="00CB27E0" w:rsidR="00CB27E0" w14:paraId="31F87182" w14:textId="77777777"/>
          <w:p w:rsidRDefault="00CB27E0" w:rsidR="00CB27E0" w14:paraId="23275C39" w14:textId="77777777"/>
          <w:p w:rsidRDefault="00CB27E0" w:rsidR="00CB27E0" w14:paraId="3809C1F0" w14:textId="77777777"/>
          <w:p w:rsidRDefault="00CB27E0" w:rsidR="00CB27E0" w14:paraId="6961D5BF" w14:textId="77777777"/>
          <w:p w:rsidRDefault="00CB27E0" w:rsidR="00CB27E0" w14:paraId="6951FE1D" w14:textId="77777777"/>
          <w:p w:rsidRDefault="00CB27E0" w:rsidR="00CB27E0" w14:paraId="098E96CC" w14:textId="77777777"/>
          <w:p w:rsidRDefault="00CB27E0" w:rsidR="00CB27E0" w14:paraId="3E3BD80A" w14:textId="77777777"/>
          <w:p w:rsidRDefault="00CB27E0" w:rsidR="00CB27E0" w14:paraId="18DBDFDC" w14:textId="77777777"/>
          <w:p w:rsidRDefault="00CB27E0" w:rsidR="00CB27E0" w14:paraId="4627C7CC" w14:textId="77777777"/>
        </w:tc>
        <w:tc>
          <w:tcPr>
            <w:tcW w:w="3402" w:type="dxa"/>
          </w:tcPr>
          <w:p w:rsidRPr="00823A2B" w:rsidRDefault="00325624" w:rsidR="00CB27E0" w14:paraId="7F28C4E2" w14:textId="10562FDF">
            <w:pPr>
              <w:rPr>
                <w:bCs/>
              </w:rPr>
            </w:pPr>
            <w:r w:rsidRPr="00823A2B">
              <w:rPr>
                <w:bCs/>
              </w:rPr>
              <w:t xml:space="preserve">Bemutatja a tanári kísérletet (jód és alumínium reakciója), </w:t>
            </w:r>
            <w:r w:rsidR="00302FB7">
              <w:rPr>
                <w:bCs/>
              </w:rPr>
              <w:br/>
            </w:r>
            <w:r w:rsidRPr="00823A2B">
              <w:rPr>
                <w:bCs/>
              </w:rPr>
              <w:t xml:space="preserve">ellenőriz, </w:t>
            </w:r>
            <w:r w:rsidR="00302FB7">
              <w:rPr>
                <w:bCs/>
              </w:rPr>
              <w:br/>
            </w:r>
            <w:r w:rsidRPr="00823A2B">
              <w:rPr>
                <w:bCs/>
              </w:rPr>
              <w:t>segíti a tanulók munkáját.</w:t>
            </w:r>
          </w:p>
          <w:p w:rsidRDefault="00325624" w:rsidR="00CB27E0" w:rsidP="00823A2B" w14:paraId="5A1601E5" w14:textId="740DBD43">
            <w:r>
              <w:t>(Ez egy nagyon látványos, de nem veszélytelen kísérlet</w:t>
            </w:r>
            <w:r w:rsidR="00302FB7">
              <w:t>: a</w:t>
            </w:r>
            <w:r>
              <w:t xml:space="preserve"> jód gőze mérgező, ezért csak nagyon kis mennyiséggel, nyitott ablaknál dolgozzunk, ha nincs gázelszívó fülkénk! </w:t>
            </w:r>
            <w:r w:rsidR="008805E5">
              <w:t>)</w:t>
            </w:r>
          </w:p>
          <w:p w:rsidRDefault="00325624" w:rsidR="00CB27E0" w:rsidP="00823A2B" w14:paraId="19538855" w14:textId="1E269798">
            <w:r>
              <w:t>A pedagógus egy kis vegyszeres kanálnyi jódot és ugyanennyi alumíniumport (1</w:t>
            </w:r>
            <w:r w:rsidR="008805E5">
              <w:t xml:space="preserve"> </w:t>
            </w:r>
            <w:r>
              <w:t>:</w:t>
            </w:r>
            <w:r w:rsidR="008805E5">
              <w:t xml:space="preserve"> </w:t>
            </w:r>
            <w:r>
              <w:t xml:space="preserve">1 arányban) nagyon alaposan összekever a porcelánmozsárban. </w:t>
            </w:r>
            <w:r w:rsidR="008805E5">
              <w:br/>
            </w:r>
            <w:r>
              <w:t xml:space="preserve">Kupacot készít a keverékből, </w:t>
            </w:r>
            <w:r w:rsidR="008805E5">
              <w:t xml:space="preserve">melyet </w:t>
            </w:r>
            <w:r>
              <w:t>ráhelyez a</w:t>
            </w:r>
            <w:r w:rsidR="008805E5">
              <w:t xml:space="preserve"> </w:t>
            </w:r>
            <w:r>
              <w:t>vasháromláb</w:t>
            </w:r>
            <w:r w:rsidR="00A371DB">
              <w:t>ra tett</w:t>
            </w:r>
            <w:r w:rsidR="008805E5">
              <w:t xml:space="preserve"> </w:t>
            </w:r>
            <w:r>
              <w:t xml:space="preserve">dróthálóra, majd egy-két csepp vizet csöpögtet a keverék közepébe, mely beindítja a reakciót. Nagyon heves, exoterm reakció játszódik le. Miután megtörtént az egyesülés, gázelszívó fülke híján érdemes letakarni a reakcióteret, hogy a jelenlévők ne lélegezzék be a jódot. </w:t>
            </w:r>
          </w:p>
          <w:p w:rsidRDefault="00221CE4" w:rsidR="00CB27E0" w:rsidP="00823A2B" w14:paraId="42E9EAB8" w14:textId="6D9F1546">
            <w:pPr>
              <w:rPr>
                <w:i/>
              </w:rPr>
            </w:pPr>
            <w:r>
              <w:br/>
            </w:r>
            <w:r w:rsidR="00325624">
              <w:t>Elmondja, hogy milyen szerepe van a víznek a reakcióban</w:t>
            </w:r>
            <w:r>
              <w:t>,</w:t>
            </w:r>
            <w:r>
              <w:br/>
              <w:t xml:space="preserve">megmagyarázza a </w:t>
            </w:r>
            <w:r w:rsidRPr="00823A2B">
              <w:rPr>
                <w:i/>
              </w:rPr>
              <w:t>k</w:t>
            </w:r>
            <w:r w:rsidRPr="00823A2B" w:rsidR="00325624">
              <w:rPr>
                <w:i/>
              </w:rPr>
              <w:t>atalizátor</w:t>
            </w:r>
            <w:r w:rsidR="00325624">
              <w:rPr>
                <w:b/>
              </w:rPr>
              <w:t xml:space="preserve"> </w:t>
            </w:r>
            <w:r w:rsidR="00325624">
              <w:t>kifejezés</w:t>
            </w:r>
            <w:r>
              <w:t>t</w:t>
            </w:r>
            <w:r w:rsidR="00325624">
              <w:t>.</w:t>
            </w:r>
            <w:r w:rsidR="00A22119">
              <w:t xml:space="preserve"> </w:t>
            </w:r>
            <w:r w:rsidR="00125E77">
              <w:br/>
            </w:r>
            <w:r w:rsidR="00325624">
              <w:t>Érdemes felhívni a figyelmet arra, hogy az emberi szervezetben is fontos szerepet töltenek be a katalizátorok (</w:t>
            </w:r>
            <w:proofErr w:type="spellStart"/>
            <w:r w:rsidR="00325624">
              <w:t>biokatalizátorok</w:t>
            </w:r>
            <w:proofErr w:type="spellEnd"/>
            <w:r w:rsidR="00325624">
              <w:t>/enzimek)</w:t>
            </w:r>
            <w:r w:rsidR="005B319C">
              <w:t>.</w:t>
            </w:r>
          </w:p>
        </w:tc>
        <w:tc>
          <w:tcPr>
            <w:tcW w:w="1516" w:type="dxa"/>
          </w:tcPr>
          <w:p w:rsidRDefault="00325624" w:rsidR="00CB27E0" w14:paraId="22DE6492" w14:textId="677D39A0">
            <w:pPr>
              <w:rPr>
                <w:color w:val="000000"/>
              </w:rPr>
            </w:pPr>
            <w:r>
              <w:rPr>
                <w:color w:val="000000"/>
              </w:rPr>
              <w:t>Tanári demonstráció, egyéni</w:t>
            </w:r>
            <w:r w:rsidR="008316DB">
              <w:rPr>
                <w:color w:val="000000"/>
              </w:rPr>
              <w:t xml:space="preserve"> munka</w:t>
            </w:r>
          </w:p>
        </w:tc>
        <w:tc>
          <w:tcPr>
            <w:tcW w:w="2040" w:type="dxa"/>
          </w:tcPr>
          <w:p w:rsidRDefault="00325624" w:rsidR="00CB27E0" w:rsidP="00823A2B" w14:paraId="48C4F2B4" w14:textId="45DDB86B">
            <w:pPr>
              <w:rPr>
                <w:color w:val="000000"/>
              </w:rPr>
            </w:pPr>
            <w:r>
              <w:rPr>
                <w:color w:val="000000"/>
              </w:rPr>
              <w:t>Vasháromláb,</w:t>
            </w:r>
            <w:r w:rsidR="008316DB">
              <w:rPr>
                <w:color w:val="000000"/>
              </w:rPr>
              <w:br/>
            </w:r>
            <w:r>
              <w:rPr>
                <w:color w:val="000000"/>
              </w:rPr>
              <w:t xml:space="preserve">agyagos/kerámia drótháló, </w:t>
            </w:r>
            <w:r w:rsidR="008316DB">
              <w:rPr>
                <w:color w:val="000000"/>
              </w:rPr>
              <w:br/>
            </w:r>
            <w:r>
              <w:rPr>
                <w:color w:val="000000"/>
              </w:rPr>
              <w:t xml:space="preserve">porcelánmozsár, </w:t>
            </w:r>
            <w:r w:rsidR="008316DB">
              <w:rPr>
                <w:color w:val="000000"/>
              </w:rPr>
              <w:br/>
              <w:t>egy</w:t>
            </w:r>
            <w:r w:rsidR="008316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rész jód, </w:t>
            </w:r>
            <w:r w:rsidR="008316DB">
              <w:rPr>
                <w:color w:val="000000"/>
              </w:rPr>
              <w:br/>
            </w:r>
            <w:r>
              <w:rPr>
                <w:color w:val="000000"/>
              </w:rPr>
              <w:t>egy</w:t>
            </w:r>
            <w:r w:rsidR="00A221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rész alumíniumpor</w:t>
            </w:r>
            <w:r w:rsidR="008316DB">
              <w:rPr>
                <w:color w:val="000000"/>
              </w:rPr>
              <w:t>,</w:t>
            </w:r>
            <w:r w:rsidR="008316DB">
              <w:rPr>
                <w:color w:val="000000"/>
              </w:rPr>
              <w:br/>
            </w:r>
            <w:r>
              <w:rPr>
                <w:color w:val="000000"/>
              </w:rPr>
              <w:t>desztillált</w:t>
            </w:r>
            <w:r w:rsidR="008316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víz,</w:t>
            </w:r>
            <w:r w:rsidR="008316DB">
              <w:rPr>
                <w:color w:val="000000"/>
              </w:rPr>
              <w:br/>
            </w:r>
            <w:r>
              <w:rPr>
                <w:color w:val="000000"/>
              </w:rPr>
              <w:t>cseppentő</w:t>
            </w:r>
          </w:p>
        </w:tc>
        <w:tc>
          <w:tcPr>
            <w:tcW w:w="1816" w:type="dxa"/>
          </w:tcPr>
          <w:p w:rsidRDefault="00325624" w:rsidR="00CB27E0" w:rsidP="00823A2B" w14:paraId="469FD009" w14:textId="757B19E1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Variáció: p</w:t>
            </w:r>
            <w:r w:rsidR="00DD2444">
              <w:rPr>
                <w:color w:val="000000"/>
              </w:rPr>
              <w:br/>
              <w:t>P</w:t>
            </w:r>
            <w:r>
              <w:rPr>
                <w:color w:val="000000"/>
              </w:rPr>
              <w:t xml:space="preserve">lusz pont adható azoknak a tanulóknak, akik helyesen írták fel a reakcióegyenleteket. A feladat kiegészíthető a </w:t>
            </w:r>
            <w:r w:rsidR="00DD2444">
              <w:rPr>
                <w:color w:val="000000"/>
              </w:rPr>
              <w:t>tömeg</w:t>
            </w:r>
            <w:r w:rsidR="00DD244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és</w:t>
            </w:r>
            <w:r w:rsidR="00DD24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anyagmegmaradás </w:t>
            </w:r>
            <w:r w:rsidR="00DD2444">
              <w:rPr>
                <w:color w:val="000000"/>
              </w:rPr>
              <w:t>törvény</w:t>
            </w:r>
            <w:r w:rsidR="00DD2444">
              <w:rPr>
                <w:color w:val="000000"/>
              </w:rPr>
              <w:t>é</w:t>
            </w:r>
            <w:r w:rsidR="00DD2444">
              <w:rPr>
                <w:color w:val="000000"/>
              </w:rPr>
              <w:t xml:space="preserve">nek </w:t>
            </w:r>
            <w:r>
              <w:rPr>
                <w:color w:val="000000"/>
              </w:rPr>
              <w:t>ellenőrzésével.</w:t>
            </w:r>
          </w:p>
        </w:tc>
      </w:tr>
      <w:tr w:rsidTr="00823A2B" w:rsidR="00CB27E0" w14:paraId="7C777A4B" w14:textId="77777777">
        <w:trPr>
          <w:trHeight w:val="920"/>
        </w:trPr>
        <w:tc>
          <w:tcPr>
            <w:tcW w:w="611" w:type="dxa"/>
          </w:tcPr>
          <w:p w:rsidRDefault="00325624" w:rsidR="00CB27E0" w14:paraId="2D0381C2" w14:textId="77777777">
            <w:pPr>
              <w:rPr>
                <w:color w:val="000000"/>
              </w:rPr>
            </w:pPr>
            <w:r>
              <w:rPr>
                <w:color w:val="000000"/>
              </w:rPr>
              <w:t>9 perc</w:t>
            </w:r>
          </w:p>
          <w:p w:rsidRDefault="00CB27E0" w:rsidR="00CB27E0" w14:paraId="7A95A8A5" w14:textId="77777777">
            <w:pPr>
              <w:rPr>
                <w:color w:val="000000"/>
              </w:rPr>
            </w:pPr>
          </w:p>
          <w:p w:rsidRDefault="00CB27E0" w:rsidR="00CB27E0" w14:paraId="5A73B27C" w14:textId="77777777">
            <w:pPr>
              <w:rPr>
                <w:color w:val="000000"/>
              </w:rPr>
            </w:pPr>
          </w:p>
          <w:p w:rsidRDefault="00CB27E0" w:rsidR="00CB27E0" w14:paraId="2393124B" w14:textId="77777777">
            <w:pPr>
              <w:rPr>
                <w:color w:val="000000"/>
              </w:rPr>
            </w:pPr>
          </w:p>
          <w:p w:rsidRDefault="00CB27E0" w:rsidR="00CB27E0" w14:paraId="5C319984" w14:textId="77777777">
            <w:pPr>
              <w:rPr>
                <w:color w:val="000000"/>
              </w:rPr>
            </w:pPr>
          </w:p>
          <w:p w:rsidRDefault="00CB27E0" w:rsidR="00CB27E0" w14:paraId="2C38B8B2" w14:textId="77777777">
            <w:pPr>
              <w:rPr>
                <w:color w:val="000000"/>
              </w:rPr>
            </w:pPr>
          </w:p>
          <w:p w:rsidRDefault="00CB27E0" w:rsidR="00CB27E0" w14:paraId="17123DD6" w14:textId="77777777">
            <w:pPr>
              <w:rPr>
                <w:color w:val="000000"/>
              </w:rPr>
            </w:pPr>
          </w:p>
          <w:p w:rsidRDefault="00CB27E0" w:rsidR="00CB27E0" w14:paraId="31DB04EC" w14:textId="0E9CC0F5">
            <w:pPr>
              <w:rPr>
                <w:color w:val="000000"/>
              </w:rPr>
            </w:pPr>
          </w:p>
        </w:tc>
        <w:tc>
          <w:tcPr>
            <w:tcW w:w="2054" w:type="dxa"/>
          </w:tcPr>
          <w:p w:rsidRPr="00823A2B" w:rsidRDefault="00325624" w:rsidR="00CB27E0" w14:paraId="3A58A4D5" w14:textId="6BD57A5D">
            <w:pPr>
              <w:rPr>
                <w:color w:val="000000"/>
              </w:rPr>
            </w:pPr>
            <w:r w:rsidRPr="00823A2B">
              <w:rPr>
                <w:color w:val="000000"/>
              </w:rPr>
              <w:t>Reflektálás</w:t>
            </w:r>
            <w:r w:rsidR="00C81AE5">
              <w:rPr>
                <w:color w:val="000000"/>
              </w:rPr>
              <w:t>:</w:t>
            </w:r>
          </w:p>
          <w:p w:rsidRDefault="00C81AE5" w:rsidR="00CB27E0" w14:paraId="1F17AF5F" w14:textId="12D408A3">
            <w:pPr>
              <w:rPr>
                <w:b/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él</w:t>
            </w:r>
            <w:r w:rsidR="00325624">
              <w:rPr>
                <w:color w:val="000000"/>
              </w:rPr>
              <w:t xml:space="preserve"> a meglévő tudás mélyítése, egyszerű reakcióegyenlete</w:t>
            </w:r>
            <w:r>
              <w:rPr>
                <w:color w:val="000000"/>
              </w:rPr>
              <w:t>k</w:t>
            </w:r>
            <w:r w:rsidR="00325624">
              <w:rPr>
                <w:color w:val="000000"/>
              </w:rPr>
              <w:t>kel sikerélményhez juttatni a tanulókat</w:t>
            </w:r>
            <w:r>
              <w:rPr>
                <w:color w:val="000000"/>
              </w:rPr>
              <w:t>.</w:t>
            </w:r>
          </w:p>
          <w:p w:rsidRDefault="00CB27E0" w:rsidR="00CB27E0" w:rsidP="00823A2B" w14:paraId="77C6A9C0" w14:textId="77777777">
            <w:pPr>
              <w:rPr>
                <w:color w:val="000000"/>
              </w:rPr>
            </w:pPr>
          </w:p>
        </w:tc>
        <w:tc>
          <w:tcPr>
            <w:tcW w:w="3162" w:type="dxa"/>
          </w:tcPr>
          <w:p w:rsidRDefault="00325624" w:rsidR="00CB27E0" w14:paraId="341FB12C" w14:textId="1786D5A8">
            <w:proofErr w:type="spellStart"/>
            <w:r w:rsidRPr="00823A2B">
              <w:rPr>
                <w:i/>
                <w:iCs/>
              </w:rPr>
              <w:t>Learning</w:t>
            </w:r>
            <w:proofErr w:type="spellEnd"/>
            <w:r w:rsidRPr="00823A2B" w:rsidR="009D1472">
              <w:rPr>
                <w:i/>
                <w:iCs/>
              </w:rPr>
              <w:t xml:space="preserve"> </w:t>
            </w:r>
            <w:proofErr w:type="spellStart"/>
            <w:r w:rsidRPr="00823A2B" w:rsidR="009D1472">
              <w:rPr>
                <w:i/>
                <w:iCs/>
              </w:rPr>
              <w:t>A</w:t>
            </w:r>
            <w:r w:rsidRPr="00823A2B">
              <w:rPr>
                <w:i/>
                <w:iCs/>
              </w:rPr>
              <w:t>pp</w:t>
            </w:r>
            <w:r w:rsidR="00BD169A">
              <w:rPr>
                <w:i/>
                <w:iCs/>
              </w:rPr>
              <w:t>s</w:t>
            </w:r>
            <w:proofErr w:type="spellEnd"/>
            <w:r w:rsidR="009D1472">
              <w:t xml:space="preserve"> </w:t>
            </w:r>
            <w:proofErr w:type="spellStart"/>
            <w:r w:rsidR="00BD169A">
              <w:t>-</w:t>
            </w:r>
            <w:r w:rsidR="009D1472">
              <w:t>feladat</w:t>
            </w:r>
            <w:proofErr w:type="spellEnd"/>
            <w:r w:rsidR="009D1472">
              <w:t xml:space="preserve"> megoldása</w:t>
            </w:r>
            <w:r w:rsidR="00BD169A">
              <w:t>:</w:t>
            </w:r>
            <w:r w:rsidR="00BD169A">
              <w:t xml:space="preserve"> </w:t>
            </w:r>
            <w:r w:rsidR="009D1472">
              <w:t>a megoldásoka</w:t>
            </w:r>
            <w:r>
              <w:t>t a füzetbe írják.</w:t>
            </w:r>
          </w:p>
          <w:p w:rsidRDefault="00CB27E0" w:rsidR="00CB27E0" w14:paraId="322D5D62" w14:textId="0A265D07"/>
        </w:tc>
        <w:tc>
          <w:tcPr>
            <w:tcW w:w="3402" w:type="dxa"/>
          </w:tcPr>
          <w:p w:rsidRDefault="00325624" w:rsidR="00CB27E0" w14:paraId="11643C91" w14:textId="5A022325">
            <w:pPr>
              <w:rPr>
                <w:color w:val="000000"/>
              </w:rPr>
            </w:pPr>
            <w:r>
              <w:rPr>
                <w:color w:val="000000"/>
              </w:rPr>
              <w:t xml:space="preserve">Vetít, </w:t>
            </w:r>
            <w:r w:rsidR="00860CEA">
              <w:rPr>
                <w:color w:val="000000"/>
              </w:rPr>
              <w:br/>
            </w:r>
            <w:r>
              <w:rPr>
                <w:color w:val="000000"/>
              </w:rPr>
              <w:t xml:space="preserve">koordinál, </w:t>
            </w:r>
            <w:r w:rsidR="00860CEA">
              <w:rPr>
                <w:color w:val="000000"/>
              </w:rPr>
              <w:br/>
            </w:r>
            <w:r>
              <w:rPr>
                <w:color w:val="000000"/>
              </w:rPr>
              <w:t>szükség esetén segítséget nyújt.</w:t>
            </w:r>
          </w:p>
          <w:p w:rsidRDefault="00CB27E0" w:rsidR="00CB27E0" w14:paraId="4D74307C" w14:textId="77777777">
            <w:pPr>
              <w:rPr>
                <w:color w:val="000000"/>
              </w:rPr>
            </w:pPr>
          </w:p>
          <w:p w:rsidRDefault="00CB27E0" w:rsidR="00CB27E0" w14:paraId="7D74EC85" w14:textId="77777777">
            <w:pPr>
              <w:rPr>
                <w:color w:val="000000"/>
              </w:rPr>
            </w:pPr>
          </w:p>
          <w:p w:rsidRDefault="00CB27E0" w:rsidR="00CB27E0" w14:paraId="09A2A49A" w14:textId="77777777">
            <w:pPr>
              <w:rPr>
                <w:color w:val="000000"/>
              </w:rPr>
            </w:pPr>
          </w:p>
          <w:p w:rsidRDefault="00CB27E0" w:rsidR="00CB27E0" w14:paraId="3F916C35" w14:textId="77777777">
            <w:pPr>
              <w:rPr>
                <w:color w:val="000000"/>
              </w:rPr>
            </w:pPr>
          </w:p>
          <w:p w:rsidRPr="009D1472" w:rsidRDefault="009D1472" w:rsidR="009D1472" w:rsidP="00823A2B" w14:paraId="77F7DA45" w14:textId="7F9C0AFB">
            <w:bookmarkStart w:id="2" w:name="_gjdgxs" w:colFirst="0" w:colLast="0"/>
            <w:bookmarkEnd w:id="2"/>
          </w:p>
        </w:tc>
        <w:tc>
          <w:tcPr>
            <w:tcW w:w="1516" w:type="dxa"/>
          </w:tcPr>
          <w:p w:rsidRDefault="00325624" w:rsidR="00CB27E0" w14:paraId="7A7D726A" w14:textId="77777777">
            <w:pPr>
              <w:rPr>
                <w:color w:val="000000"/>
              </w:rPr>
            </w:pPr>
            <w:r>
              <w:rPr>
                <w:color w:val="000000"/>
              </w:rPr>
              <w:t>Páros munka</w:t>
            </w:r>
          </w:p>
          <w:p w:rsidRDefault="00CB27E0" w:rsidR="00CB27E0" w14:paraId="399B3555" w14:textId="77777777">
            <w:pPr>
              <w:rPr>
                <w:color w:val="000000"/>
              </w:rPr>
            </w:pPr>
          </w:p>
          <w:p w:rsidRDefault="00CB27E0" w:rsidR="00CB27E0" w14:paraId="1259DC37" w14:textId="77777777">
            <w:pPr>
              <w:rPr>
                <w:color w:val="000000"/>
              </w:rPr>
            </w:pPr>
          </w:p>
          <w:p w:rsidRDefault="00CB27E0" w:rsidR="00CB27E0" w14:paraId="1C61F7C2" w14:textId="77777777">
            <w:pPr>
              <w:rPr>
                <w:color w:val="000000"/>
              </w:rPr>
            </w:pPr>
          </w:p>
          <w:p w:rsidRDefault="00CB27E0" w:rsidR="00CB27E0" w14:paraId="0153A27C" w14:textId="77777777">
            <w:pPr>
              <w:rPr>
                <w:color w:val="000000"/>
              </w:rPr>
            </w:pPr>
          </w:p>
          <w:p w:rsidRDefault="00CB27E0" w:rsidR="00CB27E0" w14:paraId="008D2EE4" w14:textId="77777777">
            <w:pPr>
              <w:rPr>
                <w:color w:val="000000"/>
              </w:rPr>
            </w:pPr>
          </w:p>
          <w:p w:rsidRDefault="00CB27E0" w:rsidR="00CB27E0" w14:paraId="434C8B04" w14:textId="77777777">
            <w:pPr>
              <w:rPr>
                <w:color w:val="000000"/>
              </w:rPr>
            </w:pPr>
          </w:p>
          <w:p w:rsidRDefault="009D1472" w:rsidR="009D1472" w14:paraId="51FB2703" w14:textId="77777777">
            <w:pPr>
              <w:rPr>
                <w:color w:val="000000"/>
              </w:rPr>
            </w:pPr>
          </w:p>
          <w:p w:rsidRDefault="00CB27E0" w:rsidR="00CB27E0" w14:paraId="61A3ADD6" w14:textId="5BF19C6E">
            <w:pPr>
              <w:rPr>
                <w:color w:val="000000"/>
              </w:rPr>
            </w:pPr>
          </w:p>
        </w:tc>
        <w:tc>
          <w:tcPr>
            <w:tcW w:w="2040" w:type="dxa"/>
          </w:tcPr>
          <w:p w:rsidRDefault="00325624" w:rsidR="00CB27E0" w14:paraId="6C33146D" w14:textId="5B9A8196">
            <w:pPr>
              <w:rPr>
                <w:color w:val="000000"/>
              </w:rPr>
            </w:pPr>
            <w:r>
              <w:rPr>
                <w:color w:val="000000"/>
              </w:rPr>
              <w:t>Számítógép,</w:t>
            </w:r>
            <w:r w:rsidR="00860CEA">
              <w:rPr>
                <w:color w:val="000000"/>
              </w:rPr>
              <w:br/>
            </w:r>
            <w:r>
              <w:rPr>
                <w:color w:val="000000"/>
              </w:rPr>
              <w:t>projektor,</w:t>
            </w:r>
            <w:r w:rsidR="00860CEA">
              <w:rPr>
                <w:color w:val="000000"/>
              </w:rPr>
              <w:br/>
            </w:r>
            <w:r>
              <w:rPr>
                <w:color w:val="000000"/>
              </w:rPr>
              <w:t xml:space="preserve">tábla/vetítővászon, </w:t>
            </w:r>
            <w:r w:rsidR="00860CEA">
              <w:rPr>
                <w:color w:val="000000"/>
              </w:rPr>
              <w:br/>
            </w:r>
            <w:r>
              <w:rPr>
                <w:color w:val="000000"/>
              </w:rPr>
              <w:t xml:space="preserve">internet, </w:t>
            </w:r>
            <w:r w:rsidR="00860CEA">
              <w:rPr>
                <w:color w:val="000000"/>
              </w:rPr>
              <w:br/>
            </w:r>
            <w:r>
              <w:rPr>
                <w:color w:val="000000"/>
              </w:rPr>
              <w:t xml:space="preserve">füzet, </w:t>
            </w:r>
            <w:r w:rsidR="00860CEA">
              <w:rPr>
                <w:color w:val="000000"/>
              </w:rPr>
              <w:br/>
            </w:r>
            <w:proofErr w:type="spellStart"/>
            <w:r w:rsidRPr="003013B3" w:rsidR="009D1472">
              <w:rPr>
                <w:i/>
                <w:color w:val="000000"/>
              </w:rPr>
              <w:t>Learning</w:t>
            </w:r>
            <w:proofErr w:type="spellEnd"/>
            <w:r w:rsidRPr="003013B3" w:rsidR="009D1472">
              <w:rPr>
                <w:i/>
                <w:color w:val="000000"/>
              </w:rPr>
              <w:t xml:space="preserve"> </w:t>
            </w:r>
            <w:proofErr w:type="spellStart"/>
            <w:r w:rsidRPr="003013B3" w:rsidR="00860CEA">
              <w:rPr>
                <w:i/>
                <w:color w:val="000000"/>
              </w:rPr>
              <w:t>Apps</w:t>
            </w:r>
            <w:r w:rsidR="00860CEA">
              <w:rPr>
                <w:i/>
                <w:color w:val="000000"/>
              </w:rPr>
              <w:t>-</w:t>
            </w:r>
            <w:r w:rsidRPr="00823A2B">
              <w:rPr>
                <w:color w:val="000000"/>
              </w:rPr>
              <w:t>feladat</w:t>
            </w:r>
            <w:proofErr w:type="spellEnd"/>
            <w:r w:rsidR="00860CEA">
              <w:rPr>
                <w:color w:val="000000"/>
              </w:rPr>
              <w:t>:</w:t>
            </w:r>
            <w:r w:rsidR="00860CEA">
              <w:rPr>
                <w:i/>
                <w:color w:val="000000"/>
              </w:rPr>
              <w:t xml:space="preserve"> </w:t>
            </w:r>
            <w:r w:rsidRPr="003013B3">
              <w:rPr>
                <w:i/>
                <w:color w:val="000000"/>
              </w:rPr>
              <w:t xml:space="preserve">Reakcióegyenletek </w:t>
            </w:r>
            <w:r w:rsidRPr="003013B3" w:rsidR="009D1472">
              <w:rPr>
                <w:i/>
                <w:color w:val="000000"/>
              </w:rPr>
              <w:t>rendezése</w:t>
            </w:r>
            <w:r w:rsidRPr="00823A2B" w:rsidR="00860CEA">
              <w:rPr>
                <w:color w:val="000000"/>
              </w:rPr>
              <w:t>, típusa:</w:t>
            </w:r>
            <w:r w:rsidR="00860CEA">
              <w:rPr>
                <w:i/>
                <w:color w:val="000000"/>
                <w:u w:val="single"/>
              </w:rPr>
              <w:t xml:space="preserve"> </w:t>
            </w:r>
            <w:r w:rsidRPr="00823A2B" w:rsidR="00860CEA">
              <w:rPr>
                <w:color w:val="000000"/>
              </w:rPr>
              <w:t>h</w:t>
            </w:r>
            <w:r w:rsidRPr="00823A2B">
              <w:rPr>
                <w:color w:val="000000"/>
              </w:rPr>
              <w:t>iányos szöveg</w:t>
            </w:r>
          </w:p>
        </w:tc>
        <w:tc>
          <w:tcPr>
            <w:tcW w:w="1816" w:type="dxa"/>
          </w:tcPr>
          <w:p w:rsidRDefault="00A22119" w:rsidR="00CB27E0" w14:paraId="0801875B" w14:textId="720518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Default="00CB27E0" w:rsidR="00CB27E0" w14:paraId="3DB25146" w14:textId="77777777">
            <w:pPr>
              <w:rPr>
                <w:color w:val="000000"/>
              </w:rPr>
            </w:pPr>
          </w:p>
          <w:p w:rsidRDefault="00CB27E0" w:rsidR="00CB27E0" w14:paraId="7CE4D280" w14:textId="77777777">
            <w:pPr>
              <w:rPr>
                <w:color w:val="000000"/>
              </w:rPr>
            </w:pPr>
          </w:p>
          <w:p w:rsidRDefault="00CB27E0" w:rsidR="00CB27E0" w14:paraId="716C842A" w14:textId="77777777">
            <w:pPr>
              <w:rPr>
                <w:color w:val="000000"/>
              </w:rPr>
            </w:pPr>
          </w:p>
          <w:p w:rsidRDefault="00CB27E0" w:rsidR="00CB27E0" w14:paraId="6B172F46" w14:textId="77777777">
            <w:pPr>
              <w:rPr>
                <w:color w:val="000000"/>
              </w:rPr>
            </w:pPr>
          </w:p>
          <w:p w:rsidRDefault="00CB27E0" w:rsidR="00CB27E0" w14:paraId="737D7F8C" w14:textId="77777777">
            <w:pPr>
              <w:rPr>
                <w:color w:val="000000"/>
              </w:rPr>
            </w:pPr>
          </w:p>
          <w:p w:rsidRDefault="00CB27E0" w:rsidR="00CB27E0" w14:paraId="30930616" w14:textId="77777777">
            <w:pPr>
              <w:rPr>
                <w:color w:val="000000"/>
              </w:rPr>
            </w:pPr>
          </w:p>
          <w:p w:rsidRDefault="00CB27E0" w:rsidR="00CB27E0" w14:paraId="135D46F2" w14:textId="30334AF8">
            <w:pPr>
              <w:rPr>
                <w:color w:val="000000"/>
              </w:rPr>
            </w:pPr>
          </w:p>
        </w:tc>
      </w:tr>
      <w:tr w:rsidTr="00CE1728" w:rsidR="00C81AE5" w14:paraId="58C16E0D" w14:textId="77777777">
        <w:trPr>
          <w:trHeight w:val="920"/>
        </w:trPr>
        <w:tc>
          <w:tcPr>
            <w:tcW w:w="611" w:type="dxa"/>
          </w:tcPr>
          <w:p w:rsidRDefault="00C81AE5" w:rsidR="00C81AE5" w14:paraId="2DA4CC28" w14:textId="62425155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2054" w:type="dxa"/>
          </w:tcPr>
          <w:p w:rsidRPr="00823A2B" w:rsidRDefault="00C81AE5" w:rsidR="00C81AE5" w:rsidP="00C81AE5" w14:paraId="58369C32" w14:textId="77777777">
            <w:pPr>
              <w:rPr>
                <w:bCs/>
                <w:color w:val="000000"/>
              </w:rPr>
            </w:pPr>
            <w:r w:rsidRPr="00823A2B">
              <w:rPr>
                <w:bCs/>
                <w:color w:val="000000"/>
              </w:rPr>
              <w:t>Értékelés, házi feladat kijelölése:</w:t>
            </w:r>
          </w:p>
          <w:p w:rsidRPr="00823A2B" w:rsidRDefault="00735C33" w:rsidR="00C81AE5" w:rsidP="00823A2B" w14:paraId="2638F08D" w14:textId="576DEB3D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81AE5">
              <w:rPr>
                <w:color w:val="000000"/>
              </w:rPr>
              <w:t>él</w:t>
            </w:r>
            <w:r>
              <w:rPr>
                <w:color w:val="000000"/>
              </w:rPr>
              <w:t>, hogy</w:t>
            </w:r>
            <w:r w:rsidR="00C81AE5">
              <w:rPr>
                <w:color w:val="000000"/>
              </w:rPr>
              <w:t xml:space="preserve"> minden tanuló kapjon valamiféle dicséretet a munkájáért.</w:t>
            </w:r>
          </w:p>
        </w:tc>
        <w:tc>
          <w:tcPr>
            <w:tcW w:w="3162" w:type="dxa"/>
          </w:tcPr>
          <w:p w:rsidRDefault="00C81AE5" w:rsidR="00C81AE5" w:rsidP="00823A2B" w14:paraId="717118C7" w14:textId="222834CE">
            <w:r>
              <w:t>Közös ellenőrzés</w:t>
            </w:r>
            <w:r w:rsidR="00735C33">
              <w:t>: a</w:t>
            </w:r>
            <w:r>
              <w:t xml:space="preserve"> tan</w:t>
            </w:r>
            <w:r w:rsidR="00EC7B01">
              <w:t xml:space="preserve">ulók értékelik az órát (post </w:t>
            </w:r>
            <w:proofErr w:type="spellStart"/>
            <w:r w:rsidR="00EC7B01">
              <w:t>it</w:t>
            </w:r>
            <w:r>
              <w:t>e</w:t>
            </w:r>
            <w:r w:rsidR="00777455">
              <w:t>ke</w:t>
            </w:r>
            <w:r>
              <w:t>t</w:t>
            </w:r>
            <w:proofErr w:type="spellEnd"/>
            <w:r>
              <w:t xml:space="preserve"> kapnak, arra írják, mi tetszett leginkább az órá</w:t>
            </w:r>
            <w:r w:rsidR="00EC7B01">
              <w:t>n, a közös munka során</w:t>
            </w:r>
            <w:r>
              <w:t xml:space="preserve">, </w:t>
            </w:r>
            <w:r w:rsidR="00EC7B01">
              <w:br/>
              <w:t xml:space="preserve">és </w:t>
            </w:r>
            <w:r>
              <w:t xml:space="preserve">írásaikat felragasztják a táblára), </w:t>
            </w:r>
            <w:r w:rsidR="00EC7B01">
              <w:br/>
            </w:r>
            <w:r w:rsidR="005360A7">
              <w:t>lejegyzi</w:t>
            </w:r>
            <w:r>
              <w:t>k a házi feladatot a füzetükbe.</w:t>
            </w:r>
          </w:p>
        </w:tc>
        <w:tc>
          <w:tcPr>
            <w:tcW w:w="3402" w:type="dxa"/>
          </w:tcPr>
          <w:p w:rsidRDefault="00C81AE5" w:rsidR="00C81AE5" w:rsidP="00823A2B" w14:paraId="3022CF76" w14:textId="00BA0655">
            <w:pPr>
              <w:rPr>
                <w:color w:val="000000"/>
              </w:rPr>
            </w:pPr>
            <w:r>
              <w:rPr>
                <w:color w:val="000000"/>
              </w:rPr>
              <w:t>Ellenőriz</w:t>
            </w:r>
            <w:r w:rsidR="00F8511E">
              <w:rPr>
                <w:color w:val="000000"/>
              </w:rPr>
              <w:t>,</w:t>
            </w:r>
            <w:r w:rsidR="00F8511E">
              <w:rPr>
                <w:color w:val="000000"/>
              </w:rPr>
              <w:br/>
              <w:t>k</w:t>
            </w:r>
            <w:r>
              <w:rPr>
                <w:color w:val="000000"/>
              </w:rPr>
              <w:t xml:space="preserve">iosztja a post </w:t>
            </w:r>
            <w:proofErr w:type="spellStart"/>
            <w:r>
              <w:rPr>
                <w:color w:val="000000"/>
              </w:rPr>
              <w:t>it</w:t>
            </w:r>
            <w:r w:rsidR="00F8511E">
              <w:rPr>
                <w:color w:val="000000"/>
              </w:rPr>
              <w:t>ek</w:t>
            </w:r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</w:t>
            </w:r>
            <w:r w:rsidR="00F8511E">
              <w:rPr>
                <w:color w:val="000000"/>
              </w:rPr>
              <w:br/>
            </w:r>
            <w:r>
              <w:rPr>
                <w:color w:val="000000"/>
              </w:rPr>
              <w:t xml:space="preserve">értékeli az órát, </w:t>
            </w:r>
            <w:r w:rsidR="00F8511E">
              <w:rPr>
                <w:color w:val="000000"/>
              </w:rPr>
              <w:br/>
            </w:r>
            <w:r>
              <w:rPr>
                <w:color w:val="000000"/>
              </w:rPr>
              <w:t xml:space="preserve">elismeri a tanulók munkáját, </w:t>
            </w:r>
            <w:r w:rsidR="00F8511E">
              <w:rPr>
                <w:color w:val="000000"/>
              </w:rPr>
              <w:br/>
            </w:r>
            <w:r>
              <w:rPr>
                <w:color w:val="000000"/>
              </w:rPr>
              <w:t>kijelöli a házi feladatot:</w:t>
            </w:r>
          </w:p>
          <w:p w:rsidRDefault="00124314" w:rsidR="00C81AE5" w:rsidP="00823A2B" w14:paraId="427D9F29" w14:textId="27ECFCAE">
            <w:pPr>
              <w:pStyle w:val="Listaszerbekezds"/>
              <w:numPr>
                <w:ilvl w:val="0"/>
                <w:numId w:val="4"/>
              </w:numPr>
              <w:ind w:left="274" w:hanging="274"/>
              <w:rPr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823A2B" w:rsidR="00C81AE5">
              <w:rPr>
                <w:bCs/>
                <w:color w:val="000000"/>
              </w:rPr>
              <w:t>aját tankocka készítése</w:t>
            </w:r>
            <w:r w:rsidRPr="009D1472" w:rsidR="00C81AE5">
              <w:rPr>
                <w:b/>
                <w:color w:val="000000"/>
              </w:rPr>
              <w:t xml:space="preserve"> </w:t>
            </w:r>
            <w:r w:rsidRPr="00823A2B">
              <w:rPr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</w:t>
            </w:r>
            <w:r w:rsidRPr="009D1472" w:rsidR="00C81AE5">
              <w:rPr>
                <w:i/>
                <w:color w:val="000000"/>
              </w:rPr>
              <w:t xml:space="preserve">Kémiai reakciók </w:t>
            </w:r>
            <w:r w:rsidRPr="009D1472" w:rsidR="00C81AE5">
              <w:rPr>
                <w:color w:val="000000"/>
              </w:rPr>
              <w:t xml:space="preserve">témakörben, melyet a következő órán </w:t>
            </w:r>
            <w:r>
              <w:rPr>
                <w:color w:val="000000"/>
              </w:rPr>
              <w:t>be</w:t>
            </w:r>
            <w:r w:rsidRPr="009D1472" w:rsidR="00C81AE5">
              <w:rPr>
                <w:color w:val="000000"/>
              </w:rPr>
              <w:t>mutathatnak a tanulók.</w:t>
            </w:r>
            <w:r w:rsidR="00C81AE5">
              <w:rPr>
                <w:color w:val="000000"/>
              </w:rPr>
              <w:t xml:space="preserve"> </w:t>
            </w:r>
          </w:p>
          <w:p w:rsidRDefault="00C81AE5" w:rsidR="00C81AE5" w:rsidP="00823A2B" w14:paraId="1AD0760B" w14:textId="671546DD">
            <w:pPr>
              <w:ind w:left="274" w:hanging="274"/>
              <w:rPr>
                <w:color w:val="000000"/>
              </w:rPr>
            </w:pPr>
            <w:r w:rsidRPr="00823A2B">
              <w:rPr>
                <w:bCs/>
                <w:color w:val="000000"/>
              </w:rPr>
              <w:t xml:space="preserve">b) </w:t>
            </w:r>
            <w:r w:rsidR="00124314">
              <w:rPr>
                <w:bCs/>
                <w:color w:val="000000"/>
              </w:rPr>
              <w:t>S</w:t>
            </w:r>
            <w:r w:rsidRPr="00823A2B">
              <w:rPr>
                <w:bCs/>
                <w:color w:val="000000"/>
              </w:rPr>
              <w:t>zínes molekulamodellek készítése</w:t>
            </w:r>
            <w:r>
              <w:rPr>
                <w:color w:val="000000"/>
              </w:rPr>
              <w:t xml:space="preserve"> (tanulónként min. </w:t>
            </w:r>
            <w:r w:rsidR="00124314">
              <w:rPr>
                <w:color w:val="000000"/>
              </w:rPr>
              <w:t>három</w:t>
            </w:r>
            <w:r>
              <w:rPr>
                <w:color w:val="000000"/>
              </w:rPr>
              <w:t>) ping</w:t>
            </w:r>
            <w:r w:rsidR="00124314">
              <w:rPr>
                <w:color w:val="000000"/>
              </w:rPr>
              <w:t>pong</w:t>
            </w:r>
            <w:r>
              <w:rPr>
                <w:color w:val="000000"/>
              </w:rPr>
              <w:t xml:space="preserve">labdából/gyurmából, </w:t>
            </w:r>
            <w:r w:rsidR="00124314">
              <w:rPr>
                <w:color w:val="000000"/>
              </w:rPr>
              <w:t>melye</w:t>
            </w:r>
            <w:r>
              <w:rPr>
                <w:color w:val="000000"/>
              </w:rPr>
              <w:t>t a későbbiekben fel tudnak használni a kémiai egyenletrendezések szemléltetésére.</w:t>
            </w:r>
          </w:p>
        </w:tc>
        <w:tc>
          <w:tcPr>
            <w:tcW w:w="1516" w:type="dxa"/>
          </w:tcPr>
          <w:p w:rsidRDefault="00454B8D" w:rsidR="00C81AE5" w:rsidP="00823A2B" w14:paraId="4A4D3F44" w14:textId="1B4FE5B9">
            <w:pPr>
              <w:rPr>
                <w:color w:val="000000"/>
              </w:rPr>
            </w:pPr>
            <w:r>
              <w:rPr>
                <w:color w:val="000000"/>
              </w:rPr>
              <w:t>Frontális,</w:t>
            </w:r>
            <w:r>
              <w:rPr>
                <w:color w:val="000000"/>
              </w:rPr>
              <w:br/>
              <w:t>egyéni</w:t>
            </w:r>
          </w:p>
        </w:tc>
        <w:tc>
          <w:tcPr>
            <w:tcW w:w="2040" w:type="dxa"/>
          </w:tcPr>
          <w:p w:rsidRDefault="00454B8D" w:rsidR="00C81AE5" w14:paraId="1080E12F" w14:textId="460B21CF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bookmarkStart w:id="4" w:name="_GoBack"/>
            <w:bookmarkEnd w:id="4"/>
            <w:r w:rsidR="000F4958">
              <w:rPr>
                <w:color w:val="000000"/>
              </w:rPr>
              <w:t xml:space="preserve">ost </w:t>
            </w:r>
            <w:proofErr w:type="spellStart"/>
            <w:r w:rsidR="000F4958">
              <w:rPr>
                <w:color w:val="000000"/>
              </w:rPr>
              <w:t>it</w:t>
            </w:r>
            <w:proofErr w:type="spellEnd"/>
          </w:p>
        </w:tc>
        <w:tc>
          <w:tcPr>
            <w:tcW w:w="1816" w:type="dxa"/>
          </w:tcPr>
          <w:p w:rsidDel="00A22119" w:rsidRDefault="00C81AE5" w:rsidR="00C81AE5" w14:paraId="3B4B7482" w14:textId="77777777">
            <w:pPr>
              <w:rPr>
                <w:color w:val="000000"/>
              </w:rPr>
            </w:pPr>
          </w:p>
        </w:tc>
      </w:tr>
    </w:tbl>
    <w:p w:rsidRDefault="00CB27E0" w:rsidR="00CB27E0" w14:paraId="0E9B7AEC" w14:textId="77777777">
      <w:bookmarkStart w:id="5" w:name="_30j0zll" w:colFirst="0" w:colLast="0"/>
      <w:bookmarkEnd w:id="5"/>
    </w:p>
    <w:p w:rsidRDefault="00CB27E0" w:rsidR="00CB27E0" w14:paraId="7DC763F5" w14:textId="77777777"/>
    <w:p w:rsidRDefault="00CB27E0" w:rsidR="00CB27E0" w14:paraId="65529EFE" w14:textId="77777777"/>
    <w:p w:rsidRDefault="00CB27E0" w:rsidR="00CB27E0" w:rsidP="009D1472" w14:paraId="2898F9E5" w14:textId="4CB9F910">
      <w:pPr>
        <w:tabs>
          <w:tab w:val="left" w:pos="12015"/>
        </w:tabs>
      </w:pPr>
    </w:p>
    <w:sectPr w:rsidR="00CB27E0">
      <w:headerReference r:id="rId9" w:type="default"/>
      <w:footerReference r:id="rId10" w:type="default"/>
      <w:pgSz w:w="16838" w:h="11906"/>
      <w:pgMar w:gutter="0" w:bottom="1417" w:left="1417" w:footer="708" w:top="1417" w:right="1417" w:header="708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5076" w14:textId="77777777" w:rsidR="006D5F1D" w:rsidRDefault="006D5F1D">
      <w:pPr>
        <w:spacing w:after="0" w:line="240" w:lineRule="auto"/>
      </w:pPr>
      <w:r>
        <w:separator/>
      </w:r>
    </w:p>
  </w:endnote>
  <w:endnote w:type="continuationSeparator" w:id="0">
    <w:p w14:paraId="74E20825" w14:textId="77777777" w:rsidR="006D5F1D" w:rsidRDefault="006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7B5F" w14:textId="77777777" w:rsidR="00CB27E0" w:rsidRDefault="00325624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bidi="he-IL"/>
      </w:rPr>
      <w:drawing>
        <wp:anchor distT="0" distB="0" distL="0" distR="0" simplePos="0" relativeHeight="251659264" behindDoc="0" locked="0" layoutInCell="1" hidden="0" allowOverlap="1" wp14:anchorId="4C9B917E" wp14:editId="07295C7A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17C0" w14:textId="77777777" w:rsidR="006D5F1D" w:rsidRDefault="006D5F1D">
      <w:pPr>
        <w:spacing w:after="0" w:line="240" w:lineRule="auto"/>
      </w:pPr>
      <w:r>
        <w:separator/>
      </w:r>
    </w:p>
  </w:footnote>
  <w:footnote w:type="continuationSeparator" w:id="0">
    <w:p w14:paraId="219B5F7C" w14:textId="77777777" w:rsidR="006D5F1D" w:rsidRDefault="006D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C309" w14:textId="77777777" w:rsidR="00CB27E0" w:rsidRDefault="003256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anchor distT="0" distB="0" distL="0" distR="0" simplePos="0" relativeHeight="251658240" behindDoc="0" locked="0" layoutInCell="1" hidden="0" allowOverlap="1" wp14:anchorId="3BA5F872" wp14:editId="69390C59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C3"/>
    <w:multiLevelType w:val="hybridMultilevel"/>
    <w:tmpl w:val="81DEBE4E"/>
    <w:lvl w:ilvl="0" w:tplc="522E36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2F6"/>
    <w:multiLevelType w:val="hybridMultilevel"/>
    <w:tmpl w:val="58EE0106"/>
    <w:lvl w:ilvl="0" w:tplc="F0F0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3FA5"/>
    <w:multiLevelType w:val="multilevel"/>
    <w:tmpl w:val="D7183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793E61"/>
    <w:multiLevelType w:val="multilevel"/>
    <w:tmpl w:val="A14A33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0"/>
    <w:rsid w:val="00002A54"/>
    <w:rsid w:val="00032CB3"/>
    <w:rsid w:val="000776BC"/>
    <w:rsid w:val="000F4958"/>
    <w:rsid w:val="00124314"/>
    <w:rsid w:val="00125E77"/>
    <w:rsid w:val="00127220"/>
    <w:rsid w:val="00145E71"/>
    <w:rsid w:val="001815C2"/>
    <w:rsid w:val="00191112"/>
    <w:rsid w:val="001C123D"/>
    <w:rsid w:val="00221CE4"/>
    <w:rsid w:val="00244F03"/>
    <w:rsid w:val="00256DF1"/>
    <w:rsid w:val="002655F6"/>
    <w:rsid w:val="002D407B"/>
    <w:rsid w:val="003013B3"/>
    <w:rsid w:val="00302FB7"/>
    <w:rsid w:val="00316C58"/>
    <w:rsid w:val="00321615"/>
    <w:rsid w:val="00325624"/>
    <w:rsid w:val="00372C75"/>
    <w:rsid w:val="00386058"/>
    <w:rsid w:val="003D36C9"/>
    <w:rsid w:val="00454B8D"/>
    <w:rsid w:val="004A7962"/>
    <w:rsid w:val="004B7107"/>
    <w:rsid w:val="004E3DA7"/>
    <w:rsid w:val="005211BC"/>
    <w:rsid w:val="005360A7"/>
    <w:rsid w:val="00580E27"/>
    <w:rsid w:val="005B319C"/>
    <w:rsid w:val="006D5F1D"/>
    <w:rsid w:val="00707A8E"/>
    <w:rsid w:val="00716F32"/>
    <w:rsid w:val="0072699D"/>
    <w:rsid w:val="00735C33"/>
    <w:rsid w:val="00777455"/>
    <w:rsid w:val="00823A2B"/>
    <w:rsid w:val="008316DB"/>
    <w:rsid w:val="00843A31"/>
    <w:rsid w:val="00860CEA"/>
    <w:rsid w:val="008805E5"/>
    <w:rsid w:val="00893190"/>
    <w:rsid w:val="00954571"/>
    <w:rsid w:val="00977107"/>
    <w:rsid w:val="009A5931"/>
    <w:rsid w:val="009D1472"/>
    <w:rsid w:val="009F1A5B"/>
    <w:rsid w:val="00A22119"/>
    <w:rsid w:val="00A371DB"/>
    <w:rsid w:val="00A40F62"/>
    <w:rsid w:val="00A666B6"/>
    <w:rsid w:val="00A81732"/>
    <w:rsid w:val="00B23D92"/>
    <w:rsid w:val="00B3440B"/>
    <w:rsid w:val="00BC701B"/>
    <w:rsid w:val="00BD169A"/>
    <w:rsid w:val="00C65E4F"/>
    <w:rsid w:val="00C81AE5"/>
    <w:rsid w:val="00C93036"/>
    <w:rsid w:val="00CB27E0"/>
    <w:rsid w:val="00CE0D71"/>
    <w:rsid w:val="00CE1728"/>
    <w:rsid w:val="00DD2444"/>
    <w:rsid w:val="00DE58A1"/>
    <w:rsid w:val="00E10262"/>
    <w:rsid w:val="00E25B0A"/>
    <w:rsid w:val="00E4309E"/>
    <w:rsid w:val="00E62BD8"/>
    <w:rsid w:val="00E96F60"/>
    <w:rsid w:val="00EC7B01"/>
    <w:rsid w:val="00ED3CFD"/>
    <w:rsid w:val="00EE06E0"/>
    <w:rsid w:val="00F8511E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hAnsi="Calibri" w:cs="Calibri" w:eastAsia="Calibri" w:ascii="Calibri"/>
        <w:sz w:val="22"/>
        <w:szCs w:val="22"/>
        <w:lang w:bidi="ar-SA" w:val="hu-HU" w:eastAsia="hu-HU"/>
      </w:rPr>
    </w:rPrDefault>
    <w:pPrDefault>
      <w:pPr>
        <w:spacing w:line="259" w:after="160" w:lineRule="auto"/>
      </w:pPr>
    </w:pPrDefault>
  </w:docDefaults>
  <w:latentStyles w:defUIPriority="99" w:defQFormat="0" w:defSemiHidden="1" w:count="267" w:defLockedState="0" w:defUnhideWhenUsed="1">
    <w:lsdException w:unhideWhenUsed="0" w:semiHidden="0" w:name="Normal" w:uiPriority="0" w:qFormat="1"/>
    <w:lsdException w:unhideWhenUsed="0" w:semiHidden="0"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unhideWhenUsed="0" w:semiHidden="0" w:name="Title" w:uiPriority="10" w:qFormat="1"/>
    <w:lsdException w:name="Default Paragraph Font" w:uiPriority="1"/>
    <w:lsdException w:unhideWhenUsed="0" w:semiHidden="0" w:name="Subtitle" w:uiPriority="11" w:qFormat="1"/>
    <w:lsdException w:unhideWhenUsed="0" w:semiHidden="0" w:name="Strong" w:uiPriority="22" w:qFormat="1"/>
    <w:lsdException w:unhideWhenUsed="0" w:semiHidden="0" w:name="Emphasis" w:uiPriority="20" w:qFormat="1"/>
    <w:lsdException w:unhideWhenUsed="0" w:semiHidden="0" w:name="Table Grid" w:uiPriority="39"/>
    <w:lsdException w:unhideWhenUsed="0" w:name="Placeholder Text"/>
    <w:lsdException w:unhideWhenUsed="0" w:semiHidden="0" w:name="No Spacing" w:uiPriority="1" w:qFormat="1"/>
    <w:lsdException w:unhideWhenUsed="0" w:semiHidden="0" w:name="Light Shading" w:uiPriority="60"/>
    <w:lsdException w:unhideWhenUsed="0" w:semiHidden="0" w:name="Light List" w:uiPriority="61"/>
    <w:lsdException w:unhideWhenUsed="0" w:semiHidden="0" w:name="Light Grid" w:uiPriority="62"/>
    <w:lsdException w:unhideWhenUsed="0" w:semiHidden="0" w:name="Medium Shading 1" w:uiPriority="63"/>
    <w:lsdException w:unhideWhenUsed="0" w:semiHidden="0" w:name="Medium Shading 2" w:uiPriority="64"/>
    <w:lsdException w:unhideWhenUsed="0" w:semiHidden="0" w:name="Medium List 1" w:uiPriority="65"/>
    <w:lsdException w:unhideWhenUsed="0" w:semiHidden="0" w:name="Medium List 2" w:uiPriority="66"/>
    <w:lsdException w:unhideWhenUsed="0" w:semiHidden="0" w:name="Medium Grid 1" w:uiPriority="67"/>
    <w:lsdException w:unhideWhenUsed="0" w:semiHidden="0" w:name="Medium Grid 2" w:uiPriority="68"/>
    <w:lsdException w:unhideWhenUsed="0" w:semiHidden="0" w:name="Medium Grid 3" w:uiPriority="69"/>
    <w:lsdException w:unhideWhenUsed="0" w:semiHidden="0" w:name="Dark List" w:uiPriority="70"/>
    <w:lsdException w:unhideWhenUsed="0" w:semiHidden="0" w:name="Colorful Shading" w:uiPriority="71"/>
    <w:lsdException w:unhideWhenUsed="0" w:semiHidden="0" w:name="Colorful List" w:uiPriority="72"/>
    <w:lsdException w:unhideWhenUsed="0" w:semiHidden="0" w:name="Colorful Grid" w:uiPriority="73"/>
    <w:lsdException w:unhideWhenUsed="0" w:semiHidden="0" w:name="Light Shading Accent 1" w:uiPriority="60"/>
    <w:lsdException w:unhideWhenUsed="0" w:semiHidden="0" w:name="Light List Accent 1" w:uiPriority="61"/>
    <w:lsdException w:unhideWhenUsed="0" w:semiHidden="0" w:name="Light Grid Accent 1" w:uiPriority="62"/>
    <w:lsdException w:unhideWhenUsed="0" w:semiHidden="0" w:name="Medium Shading 1 Accent 1" w:uiPriority="63"/>
    <w:lsdException w:unhideWhenUsed="0" w:semiHidden="0" w:name="Medium Shading 2 Accent 1" w:uiPriority="64"/>
    <w:lsdException w:unhideWhenUsed="0" w:semiHidden="0" w:name="Medium List 1 Accent 1" w:uiPriority="65"/>
    <w:lsdException w:unhideWhenUsed="0" w:name="Revision"/>
    <w:lsdException w:unhideWhenUsed="0" w:semiHidden="0" w:name="List Paragraph" w:uiPriority="34" w:qFormat="1"/>
    <w:lsdException w:unhideWhenUsed="0" w:semiHidden="0" w:name="Quote" w:uiPriority="29" w:qFormat="1"/>
    <w:lsdException w:unhideWhenUsed="0" w:semiHidden="0" w:name="Intense Quote" w:uiPriority="30" w:qFormat="1"/>
    <w:lsdException w:unhideWhenUsed="0" w:semiHidden="0" w:name="Medium List 2 Accent 1" w:uiPriority="66"/>
    <w:lsdException w:unhideWhenUsed="0" w:semiHidden="0" w:name="Medium Grid 1 Accent 1" w:uiPriority="67"/>
    <w:lsdException w:unhideWhenUsed="0" w:semiHidden="0" w:name="Medium Grid 2 Accent 1" w:uiPriority="68"/>
    <w:lsdException w:unhideWhenUsed="0" w:semiHidden="0" w:name="Medium Grid 3 Accent 1" w:uiPriority="69"/>
    <w:lsdException w:unhideWhenUsed="0" w:semiHidden="0" w:name="Dark List Accent 1" w:uiPriority="70"/>
    <w:lsdException w:unhideWhenUsed="0" w:semiHidden="0" w:name="Colorful Shading Accent 1" w:uiPriority="71"/>
    <w:lsdException w:unhideWhenUsed="0" w:semiHidden="0" w:name="Colorful List Accent 1" w:uiPriority="72"/>
    <w:lsdException w:unhideWhenUsed="0" w:semiHidden="0" w:name="Colorful Grid Accent 1" w:uiPriority="73"/>
    <w:lsdException w:unhideWhenUsed="0" w:semiHidden="0" w:name="Light Shading Accent 2" w:uiPriority="60"/>
    <w:lsdException w:unhideWhenUsed="0" w:semiHidden="0" w:name="Light List Accent 2" w:uiPriority="61"/>
    <w:lsdException w:unhideWhenUsed="0" w:semiHidden="0" w:name="Light Grid Accent 2" w:uiPriority="62"/>
    <w:lsdException w:unhideWhenUsed="0" w:semiHidden="0" w:name="Medium Shading 1 Accent 2" w:uiPriority="63"/>
    <w:lsdException w:unhideWhenUsed="0" w:semiHidden="0" w:name="Medium Shading 2 Accent 2" w:uiPriority="64"/>
    <w:lsdException w:unhideWhenUsed="0" w:semiHidden="0" w:name="Medium List 1 Accent 2" w:uiPriority="65"/>
    <w:lsdException w:unhideWhenUsed="0" w:semiHidden="0" w:name="Medium List 2 Accent 2" w:uiPriority="66"/>
    <w:lsdException w:unhideWhenUsed="0" w:semiHidden="0" w:name="Medium Grid 1 Accent 2" w:uiPriority="67"/>
    <w:lsdException w:unhideWhenUsed="0" w:semiHidden="0" w:name="Medium Grid 2 Accent 2" w:uiPriority="68"/>
    <w:lsdException w:unhideWhenUsed="0" w:semiHidden="0" w:name="Medium Grid 3 Accent 2" w:uiPriority="69"/>
    <w:lsdException w:unhideWhenUsed="0" w:semiHidden="0" w:name="Dark List Accent 2" w:uiPriority="70"/>
    <w:lsdException w:unhideWhenUsed="0" w:semiHidden="0" w:name="Colorful Shading Accent 2" w:uiPriority="71"/>
    <w:lsdException w:unhideWhenUsed="0" w:semiHidden="0" w:name="Colorful List Accent 2" w:uiPriority="72"/>
    <w:lsdException w:unhideWhenUsed="0" w:semiHidden="0" w:name="Colorful Grid Accent 2" w:uiPriority="73"/>
    <w:lsdException w:unhideWhenUsed="0" w:semiHidden="0" w:name="Light Shading Accent 3" w:uiPriority="60"/>
    <w:lsdException w:unhideWhenUsed="0" w:semiHidden="0" w:name="Light List Accent 3" w:uiPriority="61"/>
    <w:lsdException w:unhideWhenUsed="0" w:semiHidden="0" w:name="Light Grid Accent 3" w:uiPriority="62"/>
    <w:lsdException w:unhideWhenUsed="0" w:semiHidden="0" w:name="Medium Shading 1 Accent 3" w:uiPriority="63"/>
    <w:lsdException w:unhideWhenUsed="0" w:semiHidden="0" w:name="Medium Shading 2 Accent 3" w:uiPriority="64"/>
    <w:lsdException w:unhideWhenUsed="0" w:semiHidden="0" w:name="Medium List 1 Accent 3" w:uiPriority="65"/>
    <w:lsdException w:unhideWhenUsed="0" w:semiHidden="0" w:name="Medium List 2 Accent 3" w:uiPriority="66"/>
    <w:lsdException w:unhideWhenUsed="0" w:semiHidden="0" w:name="Medium Grid 1 Accent 3" w:uiPriority="67"/>
    <w:lsdException w:unhideWhenUsed="0" w:semiHidden="0" w:name="Medium Grid 2 Accent 3" w:uiPriority="68"/>
    <w:lsdException w:unhideWhenUsed="0" w:semiHidden="0" w:name="Medium Grid 3 Accent 3" w:uiPriority="69"/>
    <w:lsdException w:unhideWhenUsed="0" w:semiHidden="0" w:name="Dark List Accent 3" w:uiPriority="70"/>
    <w:lsdException w:unhideWhenUsed="0" w:semiHidden="0" w:name="Colorful Shading Accent 3" w:uiPriority="71"/>
    <w:lsdException w:unhideWhenUsed="0" w:semiHidden="0" w:name="Colorful List Accent 3" w:uiPriority="72"/>
    <w:lsdException w:unhideWhenUsed="0" w:semiHidden="0" w:name="Colorful Grid Accent 3" w:uiPriority="73"/>
    <w:lsdException w:unhideWhenUsed="0" w:semiHidden="0" w:name="Light Shading Accent 4" w:uiPriority="60"/>
    <w:lsdException w:unhideWhenUsed="0" w:semiHidden="0" w:name="Light List Accent 4" w:uiPriority="61"/>
    <w:lsdException w:unhideWhenUsed="0" w:semiHidden="0" w:name="Light Grid Accent 4" w:uiPriority="62"/>
    <w:lsdException w:unhideWhenUsed="0" w:semiHidden="0" w:name="Medium Shading 1 Accent 4" w:uiPriority="63"/>
    <w:lsdException w:unhideWhenUsed="0" w:semiHidden="0" w:name="Medium Shading 2 Accent 4" w:uiPriority="64"/>
    <w:lsdException w:unhideWhenUsed="0" w:semiHidden="0" w:name="Medium List 1 Accent 4" w:uiPriority="65"/>
    <w:lsdException w:unhideWhenUsed="0" w:semiHidden="0" w:name="Medium List 2 Accent 4" w:uiPriority="66"/>
    <w:lsdException w:unhideWhenUsed="0" w:semiHidden="0" w:name="Medium Grid 1 Accent 4" w:uiPriority="67"/>
    <w:lsdException w:unhideWhenUsed="0" w:semiHidden="0" w:name="Medium Grid 2 Accent 4" w:uiPriority="68"/>
    <w:lsdException w:unhideWhenUsed="0" w:semiHidden="0" w:name="Medium Grid 3 Accent 4" w:uiPriority="69"/>
    <w:lsdException w:unhideWhenUsed="0" w:semiHidden="0" w:name="Dark List Accent 4" w:uiPriority="70"/>
    <w:lsdException w:unhideWhenUsed="0" w:semiHidden="0" w:name="Colorful Shading Accent 4" w:uiPriority="71"/>
    <w:lsdException w:unhideWhenUsed="0" w:semiHidden="0" w:name="Colorful List Accent 4" w:uiPriority="72"/>
    <w:lsdException w:unhideWhenUsed="0" w:semiHidden="0" w:name="Colorful Grid Accent 4" w:uiPriority="73"/>
    <w:lsdException w:unhideWhenUsed="0" w:semiHidden="0" w:name="Light Shading Accent 5" w:uiPriority="60"/>
    <w:lsdException w:unhideWhenUsed="0" w:semiHidden="0" w:name="Light List Accent 5" w:uiPriority="61"/>
    <w:lsdException w:unhideWhenUsed="0" w:semiHidden="0" w:name="Light Grid Accent 5" w:uiPriority="62"/>
    <w:lsdException w:unhideWhenUsed="0" w:semiHidden="0" w:name="Medium Shading 1 Accent 5" w:uiPriority="63"/>
    <w:lsdException w:unhideWhenUsed="0" w:semiHidden="0" w:name="Medium Shading 2 Accent 5" w:uiPriority="64"/>
    <w:lsdException w:unhideWhenUsed="0" w:semiHidden="0" w:name="Medium List 1 Accent 5" w:uiPriority="65"/>
    <w:lsdException w:unhideWhenUsed="0" w:semiHidden="0" w:name="Medium List 2 Accent 5" w:uiPriority="66"/>
    <w:lsdException w:unhideWhenUsed="0" w:semiHidden="0" w:name="Medium Grid 1 Accent 5" w:uiPriority="67"/>
    <w:lsdException w:unhideWhenUsed="0" w:semiHidden="0" w:name="Medium Grid 2 Accent 5" w:uiPriority="68"/>
    <w:lsdException w:unhideWhenUsed="0" w:semiHidden="0" w:name="Medium Grid 3 Accent 5" w:uiPriority="69"/>
    <w:lsdException w:unhideWhenUsed="0" w:semiHidden="0" w:name="Dark List Accent 5" w:uiPriority="70"/>
    <w:lsdException w:unhideWhenUsed="0" w:semiHidden="0" w:name="Colorful Shading Accent 5" w:uiPriority="71"/>
    <w:lsdException w:unhideWhenUsed="0" w:semiHidden="0" w:name="Colorful List Accent 5" w:uiPriority="72"/>
    <w:lsdException w:unhideWhenUsed="0" w:semiHidden="0" w:name="Colorful Grid Accent 5" w:uiPriority="73"/>
    <w:lsdException w:unhideWhenUsed="0" w:semiHidden="0" w:name="Light Shading Accent 6" w:uiPriority="60"/>
    <w:lsdException w:unhideWhenUsed="0" w:semiHidden="0" w:name="Light List Accent 6" w:uiPriority="61"/>
    <w:lsdException w:unhideWhenUsed="0" w:semiHidden="0" w:name="Light Grid Accent 6" w:uiPriority="62"/>
    <w:lsdException w:unhideWhenUsed="0" w:semiHidden="0" w:name="Medium Shading 1 Accent 6" w:uiPriority="63"/>
    <w:lsdException w:unhideWhenUsed="0" w:semiHidden="0" w:name="Medium Shading 2 Accent 6" w:uiPriority="64"/>
    <w:lsdException w:unhideWhenUsed="0" w:semiHidden="0" w:name="Medium List 1 Accent 6" w:uiPriority="65"/>
    <w:lsdException w:unhideWhenUsed="0" w:semiHidden="0" w:name="Medium List 2 Accent 6" w:uiPriority="66"/>
    <w:lsdException w:unhideWhenUsed="0" w:semiHidden="0" w:name="Medium Grid 1 Accent 6" w:uiPriority="67"/>
    <w:lsdException w:unhideWhenUsed="0" w:semiHidden="0" w:name="Medium Grid 2 Accent 6" w:uiPriority="68"/>
    <w:lsdException w:unhideWhenUsed="0" w:semiHidden="0" w:name="Medium Grid 3 Accent 6" w:uiPriority="69"/>
    <w:lsdException w:unhideWhenUsed="0" w:semiHidden="0" w:name="Dark List Accent 6" w:uiPriority="70"/>
    <w:lsdException w:unhideWhenUsed="0" w:semiHidden="0" w:name="Colorful Shading Accent 6" w:uiPriority="71"/>
    <w:lsdException w:unhideWhenUsed="0" w:semiHidden="0" w:name="Colorful List Accent 6" w:uiPriority="72"/>
    <w:lsdException w:unhideWhenUsed="0" w:semiHidden="0" w:name="Colorful Grid Accent 6" w:uiPriority="73"/>
    <w:lsdException w:unhideWhenUsed="0" w:semiHidden="0" w:name="Subtle Emphasis" w:uiPriority="19" w:qFormat="1"/>
    <w:lsdException w:unhideWhenUsed="0" w:semiHidden="0" w:name="Intense Emphasis" w:uiPriority="21" w:qFormat="1"/>
    <w:lsdException w:unhideWhenUsed="0" w:semiHidden="0" w:name="Subtle Reference" w:uiPriority="31" w:qFormat="1"/>
    <w:lsdException w:unhideWhenUsed="0" w:semiHidden="0" w:name="Intense Reference" w:uiPriority="32" w:qFormat="1"/>
    <w:lsdException w:unhideWhenUsed="0" w:semiHidden="0" w:name="Book Title" w:uiPriority="33" w:qFormat="1"/>
    <w:lsdException w:name="Bibliography" w:uiPriority="37"/>
    <w:lsdException w:name="TOC Heading" w:uiPriority="39" w:qFormat="1"/>
  </w:latentStyles>
  <w:style w:default="1" w:styleId="Norml" w:type="paragraph">
    <w:name w:val="Normal"/>
  </w:style>
  <w:style w:styleId="Cmsor1" w:type="paragraph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styleId="Cmsor2" w:type="paragraph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styleId="Cmsor3" w:type="paragraph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styleId="Cmsor4" w:type="paragraph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styleId="Cmsor5" w:type="paragraph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styleId="Cmsor6" w:type="paragraph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default="1" w:styleId="Bekezdsalapbettpusa" w:type="character">
    <w:name w:val="Default Paragraph Font"/>
    <w:uiPriority w:val="1"/>
    <w:semiHidden/>
    <w:unhideWhenUsed/>
  </w:style>
  <w:style w:default="1" w:styleId="Normltblzat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emlista" w:type="numbering">
    <w:name w:val="No List"/>
    <w:uiPriority w:val="99"/>
    <w:semiHidden/>
    <w:unhideWhenUsed/>
  </w:style>
  <w:style w:styleId="TableNormal" w:customStyle="1" w:type="tab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styleId="Cm" w:type="paragraph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styleId="Alcm" w:type="paragraph">
    <w:name w:val="Subtitle"/>
    <w:basedOn w:val="Norml"/>
    <w:next w:val="Norml"/>
    <w:pPr>
      <w:keepNext/>
      <w:keepLines/>
      <w:spacing w:before="360" w:after="80"/>
    </w:pPr>
    <w:rPr>
      <w:rFonts w:hAnsi="Georgia" w:cs="Georgia" w:eastAsia="Georgia" w:ascii="Georgia"/>
      <w:i/>
      <w:color w:val="666666"/>
      <w:sz w:val="48"/>
      <w:szCs w:val="48"/>
    </w:rPr>
  </w:style>
  <w:style w:styleId="2" w:customStyle="1" w:type="table">
    <w:name w:val="2"/>
    <w:basedOn w:val="TableNormal"/>
    <w:pPr>
      <w:spacing w:line="240" w:after="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styleId="1" w:customStyle="1" w:type="table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styleId="Jegyzetszveg" w:type="paragraph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styleId="JegyzetszvegChar" w:customStyle="1" w:type="characte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styleId="Jegyzethivatkozs" w:type="character">
    <w:name w:val="annotation reference"/>
    <w:basedOn w:val="Bekezdsalapbettpusa"/>
    <w:uiPriority w:val="99"/>
    <w:semiHidden/>
    <w:unhideWhenUsed/>
    <w:rPr>
      <w:sz w:val="16"/>
      <w:szCs w:val="16"/>
    </w:rPr>
  </w:style>
  <w:style w:styleId="Buborkszveg" w:type="paragraph">
    <w:name w:val="Balloon Text"/>
    <w:basedOn w:val="Norml"/>
    <w:link w:val="BuborkszvegChar"/>
    <w:uiPriority w:val="99"/>
    <w:semiHidden/>
    <w:unhideWhenUsed/>
    <w:rsid w:val="00256DF1"/>
    <w:pPr>
      <w:spacing w:line="240" w:after="0" w:lineRule="auto"/>
    </w:pPr>
    <w:rPr>
      <w:rFonts w:hAnsi="Segoe UI" w:cs="Segoe UI" w:ascii="Segoe UI"/>
      <w:sz w:val="18"/>
      <w:szCs w:val="18"/>
    </w:rPr>
  </w:style>
  <w:style w:styleId="BuborkszvegChar" w:customStyle="1" w:type="character">
    <w:name w:val="Buborékszöveg Char"/>
    <w:basedOn w:val="Bekezdsalapbettpusa"/>
    <w:link w:val="Buborkszveg"/>
    <w:uiPriority w:val="99"/>
    <w:semiHidden/>
    <w:rsid w:val="00256DF1"/>
    <w:rPr>
      <w:rFonts w:hAnsi="Segoe UI" w:cs="Segoe UI" w:ascii="Segoe UI"/>
      <w:sz w:val="18"/>
      <w:szCs w:val="18"/>
    </w:rPr>
  </w:style>
  <w:style w:styleId="Vltozat" w:type="paragraph">
    <w:name w:val="Revision"/>
    <w:hidden/>
    <w:uiPriority w:val="99"/>
    <w:semiHidden/>
    <w:rsid w:val="000776BC"/>
    <w:pPr>
      <w:spacing w:line="240" w:after="0" w:lineRule="auto"/>
    </w:pPr>
  </w:style>
  <w:style w:styleId="Listaszerbekezds" w:type="paragraph">
    <w:name w:val="List Paragraph"/>
    <w:basedOn w:val="Norml"/>
    <w:uiPriority w:val="34"/>
    <w:qFormat/>
    <w:rsid w:val="009D1472"/>
    <w:pPr>
      <w:ind w:left="720"/>
      <w:contextualSpacing/>
    </w:p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DF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776B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2018-08-13T12:21:00Z</dcterms:created>
  <dcterms:modified xsi:type="dcterms:W3CDTF">2018-08-13T12:21:00Z</dcterms:modified>
</cp:coreProperties>
</file>