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10-es feladatlap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„Holnap reggeltől estig figyelj és én eljövök!”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eladat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: Hány perc várakozás várt Pánov bácsira, ha  5 óra 24 perc</w:t>
      </w:r>
      <w:r w:rsidDel="00000000" w:rsidR="00000000" w:rsidRPr="00000000">
        <w:rPr>
          <w:rtl w:val="0"/>
        </w:rPr>
        <w:t xml:space="preserve">től este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19 óra 36 p</w:t>
      </w:r>
      <w:r w:rsidDel="00000000" w:rsidR="00000000" w:rsidRPr="00000000">
        <w:rPr>
          <w:rtl w:val="0"/>
        </w:rPr>
        <w:t xml:space="preserve">ercig kellett várnia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Adatok: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Terv:___________________________________________________________________________________________________________________________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Számolás: 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Ellenőrzés:_______________________________________________________________________________________________________________________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Válasz:__________________________________________________________________________________________________________________________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02"/>
        <w:gridCol w:w="7002"/>
        <w:tblGridChange w:id="0">
          <w:tblGrid>
            <w:gridCol w:w="7002"/>
            <w:gridCol w:w="700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14755" cy="121475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214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https://learningapps.org/4848051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Olvassátok le a QR kódot és oldjátok meg a feladatot!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Továbbhaladás: piros, kék, sárga csapat: Lépjetek a zöld 1-es mezőre!</w:t>
      </w:r>
    </w:p>
    <w:p w:rsidR="00000000" w:rsidDel="00000000" w:rsidP="00000000" w:rsidRDefault="00000000" w:rsidRPr="00000000" w14:paraId="00000012">
      <w:pPr>
        <w:contextualSpacing w:val="0"/>
        <w:jc w:val="right"/>
        <w:rPr/>
      </w:pPr>
      <w:r w:rsidDel="00000000" w:rsidR="00000000" w:rsidRPr="00000000">
        <w:rPr>
          <w:i w:val="1"/>
          <w:rtl w:val="0"/>
        </w:rPr>
        <w:t xml:space="preserve">zöld csapat: 4-est dobva a célba léphettek! Folyamatosan próbálkozhatnak a csapat tagjai, egymás után.</w:t>
      </w: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learningapps.org/4848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