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593" w:type="dxa"/>
        <w:tblInd w:w="-714" w:type="dxa"/>
        <w:tblLook w:val="04A0" w:firstRow="1" w:lastRow="0" w:firstColumn="1" w:lastColumn="0" w:noHBand="0" w:noVBand="1"/>
      </w:tblPr>
      <w:tblGrid>
        <w:gridCol w:w="2411"/>
        <w:gridCol w:w="13182"/>
      </w:tblGrid>
      <w:tr w:rsidR="006C306A" w:rsidRPr="00AC54BF" w:rsidTr="006C306A">
        <w:tc>
          <w:tcPr>
            <w:tcW w:w="2411" w:type="dxa"/>
          </w:tcPr>
          <w:p w:rsidR="006C306A" w:rsidRPr="00AC54BF" w:rsidRDefault="006C306A" w:rsidP="0001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Témanap címe</w:t>
            </w:r>
          </w:p>
        </w:tc>
        <w:tc>
          <w:tcPr>
            <w:tcW w:w="13182" w:type="dxa"/>
          </w:tcPr>
          <w:p w:rsidR="006C306A" w:rsidRPr="00AC54BF" w:rsidRDefault="006C306A" w:rsidP="0001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Közösen könnyebb </w:t>
            </w:r>
          </w:p>
        </w:tc>
      </w:tr>
      <w:tr w:rsidR="006C306A" w:rsidRPr="00AC54BF" w:rsidTr="006C306A">
        <w:tc>
          <w:tcPr>
            <w:tcW w:w="2411" w:type="dxa"/>
          </w:tcPr>
          <w:p w:rsidR="006C306A" w:rsidRPr="00AC54BF" w:rsidRDefault="006C306A" w:rsidP="0001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13182" w:type="dxa"/>
          </w:tcPr>
          <w:p w:rsidR="006C306A" w:rsidRPr="00AC54BF" w:rsidRDefault="006C306A" w:rsidP="006C306A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6C306A" w:rsidRPr="00AC54BF" w:rsidTr="006C306A">
        <w:tc>
          <w:tcPr>
            <w:tcW w:w="2411" w:type="dxa"/>
          </w:tcPr>
          <w:p w:rsidR="006C306A" w:rsidRPr="00AC54BF" w:rsidRDefault="009C36DE" w:rsidP="0001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13182" w:type="dxa"/>
          </w:tcPr>
          <w:p w:rsidR="006C306A" w:rsidRPr="00AC54BF" w:rsidRDefault="006C306A" w:rsidP="009C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Dolmány – Szabó Ágnes Olga</w:t>
            </w:r>
            <w:r w:rsidR="00FC491A">
              <w:rPr>
                <w:rFonts w:ascii="Times New Roman" w:hAnsi="Times New Roman" w:cs="Times New Roman"/>
                <w:sz w:val="24"/>
                <w:szCs w:val="24"/>
              </w:rPr>
              <w:t>, Kovács Emese</w:t>
            </w:r>
          </w:p>
        </w:tc>
      </w:tr>
    </w:tbl>
    <w:p w:rsidR="006C306A" w:rsidRDefault="006C306A"/>
    <w:tbl>
      <w:tblPr>
        <w:tblStyle w:val="Rcsostblzat"/>
        <w:tblW w:w="156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1"/>
        <w:gridCol w:w="1941"/>
        <w:gridCol w:w="5797"/>
        <w:gridCol w:w="1701"/>
        <w:gridCol w:w="1559"/>
        <w:gridCol w:w="1984"/>
        <w:gridCol w:w="2013"/>
      </w:tblGrid>
      <w:tr w:rsidR="00260BA6" w:rsidRPr="00084F6B" w:rsidTr="00970141">
        <w:trPr>
          <w:trHeight w:val="423"/>
        </w:trPr>
        <w:tc>
          <w:tcPr>
            <w:tcW w:w="15606" w:type="dxa"/>
            <w:gridSpan w:val="7"/>
          </w:tcPr>
          <w:p w:rsidR="00260BA6" w:rsidRPr="00084F6B" w:rsidRDefault="00705169" w:rsidP="00D753F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 témanap</w:t>
            </w:r>
            <w:r w:rsidR="00A00B77">
              <w:rPr>
                <w:rFonts w:cstheme="minorHAnsi"/>
                <w:b/>
                <w:color w:val="000000"/>
              </w:rPr>
              <w:t xml:space="preserve"> célja</w:t>
            </w:r>
            <w:r w:rsidR="00260BA6" w:rsidRPr="00084F6B">
              <w:rPr>
                <w:rFonts w:cstheme="minorHAnsi"/>
                <w:b/>
                <w:color w:val="000000"/>
              </w:rPr>
              <w:t xml:space="preserve">: </w:t>
            </w:r>
            <w:r w:rsidR="003B552B">
              <w:rPr>
                <w:rFonts w:cstheme="minorHAnsi"/>
                <w:color w:val="000000"/>
              </w:rPr>
              <w:t>A tanulók érezzék, hogy közösen sokkal több lehetőség van jó dolgokat véghez vinni. Fontos a közösség ereje,</w:t>
            </w:r>
            <w:r w:rsidR="0085454D">
              <w:rPr>
                <w:rFonts w:cstheme="minorHAnsi"/>
                <w:color w:val="000000"/>
              </w:rPr>
              <w:t xml:space="preserve"> a keresztyén közösséghez tartozás,</w:t>
            </w:r>
            <w:r w:rsidR="003B552B">
              <w:rPr>
                <w:rFonts w:cstheme="minorHAnsi"/>
                <w:color w:val="000000"/>
              </w:rPr>
              <w:t xml:space="preserve"> amit Karácsonykor kifejezetten érdemes hangsúlyozni. A mese</w:t>
            </w:r>
            <w:r w:rsidR="0085454D">
              <w:rPr>
                <w:rFonts w:cstheme="minorHAnsi"/>
                <w:color w:val="000000"/>
              </w:rPr>
              <w:t xml:space="preserve">, Orgoványi </w:t>
            </w:r>
            <w:r w:rsidR="00D753F3">
              <w:rPr>
                <w:rFonts w:cstheme="minorHAnsi"/>
                <w:color w:val="000000"/>
              </w:rPr>
              <w:t>Anikó</w:t>
            </w:r>
            <w:bookmarkStart w:id="0" w:name="_GoBack"/>
            <w:bookmarkEnd w:id="0"/>
            <w:r w:rsidR="0085454D">
              <w:rPr>
                <w:rFonts w:cstheme="minorHAnsi"/>
                <w:color w:val="000000"/>
              </w:rPr>
              <w:t>: Ünnep, megismerése, és annak feldolgozása. Problémamegoldó képesség fejlődése.</w:t>
            </w:r>
            <w:r w:rsidR="00307249">
              <w:rPr>
                <w:rFonts w:cstheme="minorHAnsi"/>
                <w:color w:val="000000"/>
              </w:rPr>
              <w:t xml:space="preserve"> Digitális kompetencia fejlesztése. </w:t>
            </w:r>
            <w:r w:rsidR="0085454D">
              <w:rPr>
                <w:rFonts w:cstheme="minorHAnsi"/>
                <w:color w:val="000000"/>
              </w:rPr>
              <w:t xml:space="preserve"> Új ének tanulása, karácsonyi dalok repertoárjának bővítése.</w:t>
            </w:r>
            <w:r w:rsidR="003E6F5E">
              <w:rPr>
                <w:rFonts w:cstheme="minorHAnsi"/>
                <w:color w:val="000000"/>
              </w:rPr>
              <w:t xml:space="preserve"> Gyurmázással a finommotorika fejlesztése. Az osztályközösség erősítése, formálása a feladatok, az éneklés és a karácsonyozás segítségével.</w:t>
            </w:r>
            <w:r w:rsidR="0085454D">
              <w:rPr>
                <w:rFonts w:cstheme="minorHAnsi"/>
                <w:color w:val="000000"/>
              </w:rPr>
              <w:t xml:space="preserve"> </w:t>
            </w:r>
          </w:p>
        </w:tc>
      </w:tr>
      <w:tr w:rsidR="00260BA6" w:rsidRPr="00084F6B" w:rsidTr="00970141">
        <w:tc>
          <w:tcPr>
            <w:tcW w:w="611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941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5797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1701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559" w:type="dxa"/>
          </w:tcPr>
          <w:p w:rsidR="00260BA6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984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2013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5B0FA5" w:rsidRPr="004C1E43" w:rsidTr="00970141">
        <w:tc>
          <w:tcPr>
            <w:tcW w:w="611" w:type="dxa"/>
          </w:tcPr>
          <w:p w:rsidR="005B0FA5" w:rsidRPr="004C1E43" w:rsidRDefault="005B0FA5" w:rsidP="0035790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41" w:type="dxa"/>
          </w:tcPr>
          <w:p w:rsidR="005B0FA5" w:rsidRPr="004C1E43" w:rsidRDefault="005B0FA5" w:rsidP="005B0FA5">
            <w:pPr>
              <w:pStyle w:val="Listaszerbekezds"/>
              <w:numPr>
                <w:ilvl w:val="0"/>
                <w:numId w:val="6"/>
              </w:numPr>
              <w:ind w:hanging="21"/>
              <w:rPr>
                <w:rFonts w:cstheme="minorHAnsi"/>
                <w:b/>
                <w:color w:val="000000"/>
              </w:rPr>
            </w:pPr>
          </w:p>
          <w:p w:rsidR="005B0FA5" w:rsidRPr="004C1E43" w:rsidRDefault="005B0FA5" w:rsidP="004C1E43">
            <w:pPr>
              <w:ind w:left="132"/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b/>
                <w:color w:val="000000"/>
              </w:rPr>
              <w:t>Előkészületek</w:t>
            </w:r>
          </w:p>
          <w:p w:rsidR="0085454D" w:rsidRPr="004C1E43" w:rsidRDefault="0085454D" w:rsidP="005B0FA5">
            <w:pPr>
              <w:rPr>
                <w:rFonts w:cstheme="minorHAnsi"/>
                <w:color w:val="000000"/>
              </w:rPr>
            </w:pPr>
          </w:p>
        </w:tc>
        <w:tc>
          <w:tcPr>
            <w:tcW w:w="5797" w:type="dxa"/>
          </w:tcPr>
          <w:p w:rsidR="005B0FA5" w:rsidRPr="004C1E43" w:rsidRDefault="00046D05" w:rsidP="00046D05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aranymondás kártyáinak előkészítése, borítékolása</w:t>
            </w:r>
          </w:p>
          <w:p w:rsidR="00046D05" w:rsidRPr="004C1E43" w:rsidRDefault="00046D05" w:rsidP="00046D05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 xml:space="preserve">„hiányos” betlehem elkészítése </w:t>
            </w:r>
          </w:p>
          <w:p w:rsidR="003B552B" w:rsidRPr="004C1E43" w:rsidRDefault="003B552B" w:rsidP="00046D05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borítékok előkészítése a két csapat útvonalának megfelelően</w:t>
            </w:r>
          </w:p>
          <w:p w:rsidR="003B552B" w:rsidRPr="004C1E43" w:rsidRDefault="003B552B" w:rsidP="00046D05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proofErr w:type="spellStart"/>
            <w:r w:rsidRPr="004C1E43">
              <w:rPr>
                <w:rFonts w:cstheme="minorHAnsi"/>
                <w:color w:val="000000"/>
              </w:rPr>
              <w:t>tabletek</w:t>
            </w:r>
            <w:proofErr w:type="spellEnd"/>
            <w:r w:rsidRPr="004C1E43">
              <w:rPr>
                <w:rFonts w:cstheme="minorHAnsi"/>
                <w:color w:val="000000"/>
              </w:rPr>
              <w:t xml:space="preserve"> beszerzése (akár szülőktől)</w:t>
            </w:r>
          </w:p>
          <w:p w:rsidR="003B552B" w:rsidRPr="004C1E43" w:rsidRDefault="003B552B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osztálykarácsony előkészítése az osztály profiljának megfelelően.</w:t>
            </w:r>
          </w:p>
          <w:p w:rsidR="00AB68F9" w:rsidRPr="004C1E43" w:rsidRDefault="00AB68F9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állomások kijelölése (mindkét csapat számára)</w:t>
            </w:r>
          </w:p>
          <w:p w:rsidR="00AB68F9" w:rsidRPr="004C1E43" w:rsidRDefault="00AB68F9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feladatlapok előkészítése</w:t>
            </w:r>
          </w:p>
          <w:p w:rsidR="00AB68F9" w:rsidRPr="004C1E43" w:rsidRDefault="00AB68F9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só-liszt gyurma bekeverése (esetleg ételszínezővel lehet színeseket is készíteni)</w:t>
            </w:r>
          </w:p>
          <w:p w:rsidR="00AB68F9" w:rsidRPr="004C1E43" w:rsidRDefault="00AB68F9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hangszerek, hanglejátszó eszközök előkészítése</w:t>
            </w:r>
          </w:p>
          <w:p w:rsidR="00AB68F9" w:rsidRPr="004C1E43" w:rsidRDefault="00AB68F9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két segítő (felsőbb éves, más pedagógus vagy szülő) felkérése, és felkészítése</w:t>
            </w:r>
          </w:p>
          <w:p w:rsidR="00AB68F9" w:rsidRPr="004C1E43" w:rsidRDefault="005B1705" w:rsidP="00AB68F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„diafilm” kezelésének gyakorlása</w:t>
            </w:r>
          </w:p>
        </w:tc>
        <w:tc>
          <w:tcPr>
            <w:tcW w:w="1701" w:type="dxa"/>
          </w:tcPr>
          <w:p w:rsidR="005B0FA5" w:rsidRPr="004C1E43" w:rsidRDefault="0085454D" w:rsidP="00357904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koordinál</w:t>
            </w:r>
          </w:p>
          <w:p w:rsidR="0085454D" w:rsidRPr="004C1E43" w:rsidRDefault="0085454D" w:rsidP="00357904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tervez</w:t>
            </w:r>
          </w:p>
          <w:p w:rsidR="0085454D" w:rsidRPr="004C1E43" w:rsidRDefault="0085454D" w:rsidP="00357904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magyaráz</w:t>
            </w:r>
          </w:p>
          <w:p w:rsidR="0085454D" w:rsidRPr="004C1E43" w:rsidRDefault="0085454D" w:rsidP="00357904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szervez</w:t>
            </w:r>
          </w:p>
        </w:tc>
        <w:tc>
          <w:tcPr>
            <w:tcW w:w="1559" w:type="dxa"/>
          </w:tcPr>
          <w:p w:rsidR="005B0FA5" w:rsidRPr="004C1E43" w:rsidRDefault="005B0FA5" w:rsidP="0035790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84" w:type="dxa"/>
          </w:tcPr>
          <w:p w:rsidR="005B0FA5" w:rsidRPr="004C1E43" w:rsidRDefault="005B0FA5" w:rsidP="0035790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013" w:type="dxa"/>
          </w:tcPr>
          <w:p w:rsidR="005B0FA5" w:rsidRPr="004C1E43" w:rsidRDefault="00046D05" w:rsidP="00357904">
            <w:pPr>
              <w:rPr>
                <w:rFonts w:cstheme="minorHAnsi"/>
                <w:b/>
                <w:color w:val="000000"/>
              </w:rPr>
            </w:pPr>
            <w:r w:rsidRPr="004C1E43">
              <w:rPr>
                <w:rFonts w:cstheme="minorHAnsi"/>
                <w:b/>
                <w:color w:val="000000"/>
              </w:rPr>
              <w:t>javaslat:</w:t>
            </w:r>
          </w:p>
          <w:p w:rsidR="004C1E43" w:rsidRPr="004C1E43" w:rsidRDefault="00046D05" w:rsidP="00357904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 xml:space="preserve">vonjunk be szülőket az előkészületekbe </w:t>
            </w:r>
          </w:p>
          <w:p w:rsidR="004C1E43" w:rsidRDefault="004C1E43" w:rsidP="004C1E43">
            <w:pPr>
              <w:rPr>
                <w:rFonts w:cstheme="minorHAnsi"/>
                <w:color w:val="000000"/>
              </w:rPr>
            </w:pPr>
          </w:p>
          <w:p w:rsidR="004C1E43" w:rsidRPr="004C1E43" w:rsidRDefault="004C1E43" w:rsidP="004C1E43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Az idő az adott tevékenységre fordított körülbelüli értékét jelöli. Ez lehet kevesebb és több függően az adott csoporttól.</w:t>
            </w:r>
          </w:p>
          <w:p w:rsidR="004C1E43" w:rsidRPr="004C1E43" w:rsidRDefault="004C1E43" w:rsidP="004C1E43">
            <w:pPr>
              <w:rPr>
                <w:rFonts w:cstheme="minorHAnsi"/>
                <w:color w:val="000000"/>
              </w:rPr>
            </w:pPr>
            <w:r w:rsidRPr="004C1E43">
              <w:rPr>
                <w:rFonts w:cstheme="minorHAnsi"/>
                <w:color w:val="000000"/>
              </w:rPr>
              <w:t>A szüneteket pedig a pedagógus saját belátása szerint adja a témanap részeitől, a gyerekek fáradtságától függően.</w:t>
            </w:r>
          </w:p>
        </w:tc>
      </w:tr>
      <w:tr w:rsidR="00260BA6" w:rsidRPr="00084F6B" w:rsidTr="00970141">
        <w:trPr>
          <w:trHeight w:val="928"/>
        </w:trPr>
        <w:tc>
          <w:tcPr>
            <w:tcW w:w="611" w:type="dxa"/>
          </w:tcPr>
          <w:p w:rsidR="00260BA6" w:rsidRDefault="004367D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’5</w:t>
            </w: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Default="004367D3" w:rsidP="00357904">
            <w:pPr>
              <w:rPr>
                <w:rFonts w:cstheme="minorHAnsi"/>
                <w:color w:val="000000"/>
              </w:rPr>
            </w:pPr>
          </w:p>
          <w:p w:rsidR="004367D3" w:rsidRPr="00084F6B" w:rsidRDefault="004367D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’10</w:t>
            </w:r>
          </w:p>
        </w:tc>
        <w:tc>
          <w:tcPr>
            <w:tcW w:w="1941" w:type="dxa"/>
          </w:tcPr>
          <w:p w:rsidR="005B0FA5" w:rsidRDefault="005B0FA5" w:rsidP="005B0FA5">
            <w:pPr>
              <w:pStyle w:val="Listaszerbekezds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1.</w:t>
            </w:r>
          </w:p>
          <w:p w:rsidR="00260BA6" w:rsidRDefault="005B0FA5" w:rsidP="005B0FA5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Napindító</w:t>
            </w:r>
          </w:p>
          <w:p w:rsidR="004367D3" w:rsidRPr="004367D3" w:rsidRDefault="004367D3" w:rsidP="004367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Tudjanak párban dolgozni. Képesek legyenek 20-as számkörben 10-es átlépés nélkül műveleteket megoldani. Tudják, hogy az adott szám hol helyezkedik el a számegyenesen. Képesek legyenek egy rövid szöveget memorizálni.</w:t>
            </w:r>
          </w:p>
        </w:tc>
        <w:tc>
          <w:tcPr>
            <w:tcW w:w="5797" w:type="dxa"/>
          </w:tcPr>
          <w:p w:rsidR="001960DB" w:rsidRDefault="001960DB" w:rsidP="005B0FA5">
            <w:r>
              <w:lastRenderedPageBreak/>
              <w:t xml:space="preserve">A tanulók párokban foglalnak helyet. </w:t>
            </w:r>
            <w:r w:rsidR="00DB673F">
              <w:t xml:space="preserve"> </w:t>
            </w:r>
            <w:r>
              <w:br/>
            </w:r>
            <w:r w:rsidR="00DB673F">
              <w:t>Minden pár kap egy</w:t>
            </w:r>
            <w:r>
              <w:t>-egy</w:t>
            </w:r>
            <w:r w:rsidR="00DB673F">
              <w:t xml:space="preserve"> b</w:t>
            </w:r>
            <w:r>
              <w:t xml:space="preserve">orítékot. </w:t>
            </w:r>
          </w:p>
          <w:p w:rsidR="009D0977" w:rsidRDefault="001960DB" w:rsidP="005B0FA5">
            <w:r>
              <w:lastRenderedPageBreak/>
              <w:t xml:space="preserve">Jelre kinyitják és az egyik oldalon található matematikai feladatot megoldják párban. Amint készen vannak a kapott szám alapján növekvő sorrendbe állnak, és a másik oldalon található aranymondást mutatják. </w:t>
            </w:r>
          </w:p>
          <w:p w:rsidR="00DB673F" w:rsidRDefault="00DB673F" w:rsidP="009D0977">
            <w:r>
              <w:t xml:space="preserve"> </w:t>
            </w:r>
          </w:p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755A1A" w:rsidRDefault="00755A1A" w:rsidP="009D0977"/>
          <w:p w:rsidR="00AB76AF" w:rsidRDefault="00AB76AF" w:rsidP="009D0977"/>
          <w:p w:rsidR="004367D3" w:rsidRDefault="004367D3" w:rsidP="009D0977"/>
          <w:p w:rsidR="00046D05" w:rsidRDefault="00046D05" w:rsidP="009D0977">
            <w:r>
              <w:t>Tanító vagy olvasni tudó gyermek felolvassa a</w:t>
            </w:r>
            <w:r w:rsidR="00755A1A">
              <w:t>z</w:t>
            </w:r>
            <w:r>
              <w:t xml:space="preserve"> aranymondást. </w:t>
            </w:r>
          </w:p>
          <w:p w:rsidR="00AB76AF" w:rsidRDefault="00755A1A" w:rsidP="00AB76AF">
            <w:r>
              <w:t xml:space="preserve">Közösen elmondják többször memorizálva azt. </w:t>
            </w:r>
            <w:r w:rsidR="00073E4C">
              <w:t xml:space="preserve">A játék a következő: közösen mondják mutatva az éppen hangoztatott szót. A következő körben egy vagy két kártyát elvéve csak azok üres helyét mutatva újból és újból elismételve az egész Igét. </w:t>
            </w:r>
          </w:p>
          <w:p w:rsidR="00AB76AF" w:rsidRDefault="00AB76AF" w:rsidP="00AB76AF">
            <w:r>
              <w:t>Az aranymondás részeit a már előre elkészített „félkész” betlehemre ragasztják.</w:t>
            </w:r>
          </w:p>
          <w:p w:rsidR="00260BA6" w:rsidRPr="00084F6B" w:rsidRDefault="00260BA6" w:rsidP="0035790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60BA6" w:rsidRDefault="001960DB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koordinálás</w:t>
            </w: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felolvas</w:t>
            </w: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AB76AF" w:rsidRPr="001960DB" w:rsidRDefault="00AB76AF" w:rsidP="001960D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260BA6" w:rsidRDefault="00260BA6" w:rsidP="005B0FA5">
            <w:pPr>
              <w:ind w:left="-78"/>
              <w:rPr>
                <w:rFonts w:cstheme="minorHAnsi"/>
                <w:color w:val="000000"/>
              </w:rPr>
            </w:pPr>
          </w:p>
          <w:p w:rsidR="001960DB" w:rsidRDefault="001960DB" w:rsidP="005B0FA5">
            <w:pPr>
              <w:ind w:left="-78"/>
              <w:rPr>
                <w:rFonts w:cstheme="minorHAnsi"/>
                <w:color w:val="000000"/>
              </w:rPr>
            </w:pPr>
          </w:p>
          <w:p w:rsidR="001960DB" w:rsidRDefault="001960DB" w:rsidP="005B0FA5">
            <w:pPr>
              <w:ind w:left="-78"/>
              <w:rPr>
                <w:rFonts w:cstheme="minorHAnsi"/>
                <w:color w:val="000000"/>
              </w:rPr>
            </w:pPr>
          </w:p>
          <w:p w:rsidR="001960DB" w:rsidRDefault="001960DB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páros munka</w:t>
            </w: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Default="00AB76AF" w:rsidP="001960DB">
            <w:pPr>
              <w:rPr>
                <w:rFonts w:cstheme="minorHAnsi"/>
                <w:color w:val="000000"/>
              </w:rPr>
            </w:pPr>
          </w:p>
          <w:p w:rsidR="00AB76AF" w:rsidRPr="00084F6B" w:rsidRDefault="00AB76AF" w:rsidP="001960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260BA6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  <w:r w:rsidRPr="00073E4C">
              <w:rPr>
                <w:rFonts w:cstheme="minorHAnsi"/>
                <w:b/>
                <w:color w:val="000000"/>
              </w:rPr>
              <w:lastRenderedPageBreak/>
              <w:t>Alsó_1_</w:t>
            </w:r>
            <w:proofErr w:type="spellStart"/>
            <w:r w:rsidRPr="00073E4C">
              <w:rPr>
                <w:rFonts w:cstheme="minorHAnsi"/>
                <w:b/>
                <w:color w:val="000000"/>
              </w:rPr>
              <w:t>evf</w:t>
            </w:r>
            <w:proofErr w:type="spellEnd"/>
            <w:r w:rsidRPr="00073E4C"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 w:rsidRPr="00073E4C">
              <w:rPr>
                <w:rFonts w:cstheme="minorHAnsi"/>
                <w:b/>
                <w:color w:val="000000"/>
              </w:rPr>
              <w:t>tmcs</w:t>
            </w:r>
            <w:proofErr w:type="spellEnd"/>
            <w:r w:rsidRPr="00073E4C">
              <w:rPr>
                <w:rFonts w:cstheme="minorHAnsi"/>
                <w:b/>
                <w:color w:val="000000"/>
              </w:rPr>
              <w:t>_sanyag1_D-</w:t>
            </w: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AB76AF" w:rsidRDefault="00AB76AF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AB76AF" w:rsidRDefault="00AB76AF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357904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  <w:p w:rsidR="00073E4C" w:rsidRDefault="00073E4C" w:rsidP="00073E4C">
            <w:pPr>
              <w:rPr>
                <w:rFonts w:cstheme="minorHAnsi"/>
                <w:b/>
                <w:color w:val="000000"/>
              </w:rPr>
            </w:pPr>
          </w:p>
          <w:p w:rsidR="00073E4C" w:rsidRDefault="00073E4C" w:rsidP="00073E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ragasztó</w:t>
            </w:r>
          </w:p>
          <w:p w:rsidR="00073E4C" w:rsidRPr="00073E4C" w:rsidRDefault="00073E4C" w:rsidP="00073E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betlehem</w:t>
            </w:r>
          </w:p>
        </w:tc>
        <w:tc>
          <w:tcPr>
            <w:tcW w:w="2013" w:type="dxa"/>
          </w:tcPr>
          <w:p w:rsidR="001960DB" w:rsidRDefault="001960DB" w:rsidP="005B0FA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aranymondás:</w:t>
            </w:r>
          </w:p>
          <w:p w:rsidR="001960DB" w:rsidRPr="00E236BF" w:rsidRDefault="001960DB" w:rsidP="001960DB">
            <w:r w:rsidRPr="005B0FA5">
              <w:rPr>
                <w:i/>
              </w:rPr>
              <w:t xml:space="preserve">„Üdvözítő született ma nektek, aki az </w:t>
            </w:r>
            <w:r w:rsidRPr="005B0FA5">
              <w:rPr>
                <w:i/>
              </w:rPr>
              <w:lastRenderedPageBreak/>
              <w:t xml:space="preserve">Úr Krisztus, a Dávid városában.” </w:t>
            </w:r>
            <w:r>
              <w:rPr>
                <w:i/>
              </w:rPr>
              <w:br/>
            </w:r>
            <w:r w:rsidRPr="005B0FA5">
              <w:rPr>
                <w:i/>
              </w:rPr>
              <w:t>(</w:t>
            </w:r>
            <w:proofErr w:type="spellStart"/>
            <w:r w:rsidRPr="005B0FA5">
              <w:rPr>
                <w:i/>
              </w:rPr>
              <w:t>Lk</w:t>
            </w:r>
            <w:proofErr w:type="spellEnd"/>
            <w:r w:rsidRPr="005B0FA5">
              <w:rPr>
                <w:i/>
              </w:rPr>
              <w:t xml:space="preserve"> 2, 11)</w:t>
            </w:r>
          </w:p>
          <w:p w:rsidR="001960DB" w:rsidRPr="001960DB" w:rsidRDefault="001960DB" w:rsidP="005B0FA5">
            <w:pPr>
              <w:rPr>
                <w:rFonts w:cstheme="minorHAnsi"/>
                <w:color w:val="000000"/>
              </w:rPr>
            </w:pPr>
          </w:p>
          <w:p w:rsidR="001960DB" w:rsidRDefault="001960DB" w:rsidP="005B0FA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1960DB" w:rsidRDefault="001960DB" w:rsidP="005B0F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kevesebb az osztálylétszám, lehet többet is adni a pároknak.</w:t>
            </w:r>
          </w:p>
          <w:p w:rsidR="001960DB" w:rsidRDefault="001960DB" w:rsidP="005B0F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Jelöljük ki a legkisebb szám helyét. </w:t>
            </w:r>
          </w:p>
          <w:p w:rsidR="001960DB" w:rsidRDefault="001960DB" w:rsidP="005B0F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differenciálás:</w:t>
            </w:r>
          </w:p>
          <w:p w:rsidR="001960DB" w:rsidRDefault="001960DB" w:rsidP="005B0F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feladatok nehézsége alapján lehet tudatosan osztani a borítékokat. </w:t>
            </w:r>
          </w:p>
          <w:p w:rsidR="00073E4C" w:rsidRDefault="00073E4C" w:rsidP="005B0FA5">
            <w:pPr>
              <w:rPr>
                <w:rFonts w:cstheme="minorHAnsi"/>
                <w:color w:val="000000"/>
              </w:rPr>
            </w:pPr>
          </w:p>
          <w:p w:rsidR="00073E4C" w:rsidRDefault="00073E4C" w:rsidP="005B0FA5">
            <w:pPr>
              <w:rPr>
                <w:rFonts w:cstheme="minorHAnsi"/>
                <w:color w:val="000000"/>
              </w:rPr>
            </w:pPr>
          </w:p>
          <w:p w:rsidR="00073E4C" w:rsidRDefault="00073E4C" w:rsidP="005B0FA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073E4C" w:rsidRPr="00073E4C" w:rsidRDefault="00073E4C" w:rsidP="00073E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Amikor elveszünk egy adott szókártyát, ragasszuk fel a betlehem megfelelő helyére.</w:t>
            </w:r>
          </w:p>
        </w:tc>
      </w:tr>
      <w:tr w:rsidR="00260BA6" w:rsidRPr="00084F6B" w:rsidTr="00970141">
        <w:trPr>
          <w:trHeight w:val="928"/>
        </w:trPr>
        <w:tc>
          <w:tcPr>
            <w:tcW w:w="611" w:type="dxa"/>
          </w:tcPr>
          <w:p w:rsidR="00260BA6" w:rsidRPr="00084F6B" w:rsidRDefault="004367D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’1</w:t>
            </w:r>
          </w:p>
        </w:tc>
        <w:tc>
          <w:tcPr>
            <w:tcW w:w="1941" w:type="dxa"/>
          </w:tcPr>
          <w:p w:rsidR="00260BA6" w:rsidRDefault="00AB76AF" w:rsidP="00AB76AF">
            <w:pPr>
              <w:pStyle w:val="Listaszerbekezds"/>
              <w:numPr>
                <w:ilvl w:val="0"/>
                <w:numId w:val="9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5526A1">
              <w:rPr>
                <w:rFonts w:cstheme="minorHAnsi"/>
                <w:b/>
                <w:color w:val="000000"/>
              </w:rPr>
              <w:br/>
              <w:t>Célkitűzés</w:t>
            </w:r>
          </w:p>
          <w:p w:rsidR="00694393" w:rsidRPr="00694393" w:rsidRDefault="00694393" w:rsidP="006943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Megismerjék a nap célját. </w:t>
            </w:r>
          </w:p>
        </w:tc>
        <w:tc>
          <w:tcPr>
            <w:tcW w:w="5797" w:type="dxa"/>
          </w:tcPr>
          <w:p w:rsidR="00260BA6" w:rsidRPr="00084F6B" w:rsidRDefault="00AB76AF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mai napon, </w:t>
            </w:r>
            <w:r w:rsidR="009C2800">
              <w:rPr>
                <w:rFonts w:cstheme="minorHAnsi"/>
              </w:rPr>
              <w:t xml:space="preserve">Karácsony előtt néhány nappal, együtt fogunk készülni Jézus Krisztus születésének ünnepére. </w:t>
            </w:r>
            <w:r w:rsidR="005526A1">
              <w:rPr>
                <w:rFonts w:cstheme="minorHAnsi"/>
              </w:rPr>
              <w:t>Közösen fogjuk megismerni egy kiskutya, Vakarcs, visszatalálásának történetét, közösen fogjuk megkeresni az otthonát</w:t>
            </w:r>
            <w:r w:rsidR="00636516">
              <w:rPr>
                <w:rFonts w:cstheme="minorHAnsi"/>
              </w:rPr>
              <w:t xml:space="preserve"> Karácsony idején, és közösen készülünk a mi</w:t>
            </w:r>
            <w:r w:rsidR="005526A1">
              <w:rPr>
                <w:rFonts w:cstheme="minorHAnsi"/>
              </w:rPr>
              <w:t xml:space="preserve"> osztálykarácsony</w:t>
            </w:r>
            <w:r w:rsidR="00636516">
              <w:rPr>
                <w:rFonts w:cstheme="minorHAnsi"/>
              </w:rPr>
              <w:t>unk</w:t>
            </w:r>
            <w:r w:rsidR="005526A1">
              <w:rPr>
                <w:rFonts w:cstheme="minorHAnsi"/>
              </w:rPr>
              <w:t>ra.</w:t>
            </w:r>
          </w:p>
        </w:tc>
        <w:tc>
          <w:tcPr>
            <w:tcW w:w="1701" w:type="dxa"/>
          </w:tcPr>
          <w:p w:rsidR="00260BA6" w:rsidRPr="00084F6B" w:rsidRDefault="005526A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közlés</w:t>
            </w:r>
          </w:p>
        </w:tc>
        <w:tc>
          <w:tcPr>
            <w:tcW w:w="1559" w:type="dxa"/>
          </w:tcPr>
          <w:p w:rsidR="00260BA6" w:rsidRPr="00084F6B" w:rsidRDefault="005526A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013" w:type="dxa"/>
          </w:tcPr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</w:tr>
      <w:tr w:rsidR="00260BA6" w:rsidRPr="00084F6B" w:rsidTr="00970141">
        <w:trPr>
          <w:trHeight w:val="928"/>
        </w:trPr>
        <w:tc>
          <w:tcPr>
            <w:tcW w:w="611" w:type="dxa"/>
          </w:tcPr>
          <w:p w:rsidR="00260BA6" w:rsidRPr="00084F6B" w:rsidRDefault="0069439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’9</w:t>
            </w:r>
          </w:p>
        </w:tc>
        <w:tc>
          <w:tcPr>
            <w:tcW w:w="1941" w:type="dxa"/>
          </w:tcPr>
          <w:p w:rsidR="00260BA6" w:rsidRDefault="005526A1" w:rsidP="00C7412C">
            <w:pPr>
              <w:pStyle w:val="Listaszerbekezds"/>
              <w:numPr>
                <w:ilvl w:val="0"/>
                <w:numId w:val="9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5526A1">
              <w:rPr>
                <w:rFonts w:cstheme="minorHAnsi"/>
                <w:b/>
                <w:color w:val="000000"/>
              </w:rPr>
              <w:br/>
            </w:r>
            <w:r w:rsidR="00C7412C">
              <w:rPr>
                <w:rFonts w:cstheme="minorHAnsi"/>
                <w:b/>
                <w:color w:val="000000"/>
              </w:rPr>
              <w:t>Előkészítés</w:t>
            </w:r>
          </w:p>
          <w:p w:rsidR="00694393" w:rsidRPr="00694393" w:rsidRDefault="00694393" w:rsidP="006943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Képesek legyenek önállóan mondatokat alkotni, elmondani a gondolataikat. Képesek legyenek meghallgatni az osztálytársaikat. </w:t>
            </w:r>
          </w:p>
        </w:tc>
        <w:tc>
          <w:tcPr>
            <w:tcW w:w="5797" w:type="dxa"/>
          </w:tcPr>
          <w:p w:rsidR="00057601" w:rsidRDefault="00057601" w:rsidP="005526A1">
            <w:r>
              <w:t>A b</w:t>
            </w:r>
            <w:r w:rsidR="00AB76AF">
              <w:t xml:space="preserve">etlehem </w:t>
            </w:r>
            <w:r>
              <w:t>látványából</w:t>
            </w:r>
            <w:r w:rsidR="00AB76AF">
              <w:t xml:space="preserve"> kiindulva beszélgetés kezdeményezése a közeledő karácsonyról. </w:t>
            </w:r>
          </w:p>
          <w:p w:rsidR="00057601" w:rsidRDefault="00057601" w:rsidP="00057601">
            <w:pPr>
              <w:pStyle w:val="Listaszerbekezds"/>
              <w:numPr>
                <w:ilvl w:val="0"/>
                <w:numId w:val="4"/>
              </w:numPr>
            </w:pPr>
            <w:r>
              <w:t>Mit ünneplünk?</w:t>
            </w:r>
            <w:r w:rsidR="00AB76AF">
              <w:t xml:space="preserve"> </w:t>
            </w:r>
          </w:p>
          <w:p w:rsidR="00057601" w:rsidRDefault="00057601" w:rsidP="00057601">
            <w:pPr>
              <w:pStyle w:val="Listaszerbekezds"/>
              <w:numPr>
                <w:ilvl w:val="0"/>
                <w:numId w:val="4"/>
              </w:numPr>
            </w:pPr>
            <w:r>
              <w:t>Hogy ünneplünk?</w:t>
            </w:r>
            <w:r w:rsidR="00AB76AF">
              <w:t xml:space="preserve"> </w:t>
            </w:r>
          </w:p>
          <w:p w:rsidR="00AB76AF" w:rsidRDefault="00057601" w:rsidP="00AB76AF">
            <w:pPr>
              <w:pStyle w:val="Listaszerbekezds"/>
              <w:numPr>
                <w:ilvl w:val="0"/>
                <w:numId w:val="4"/>
              </w:numPr>
            </w:pPr>
            <w:r>
              <w:t>M</w:t>
            </w:r>
            <w:r w:rsidR="00AB76AF">
              <w:t>iért várjuk</w:t>
            </w:r>
            <w:r>
              <w:t xml:space="preserve">? </w:t>
            </w:r>
            <w:proofErr w:type="gramStart"/>
            <w:r w:rsidR="00AB76AF">
              <w:t>…</w:t>
            </w:r>
            <w:proofErr w:type="gramEnd"/>
            <w:r w:rsidR="00AB76AF">
              <w:t>stb.</w:t>
            </w:r>
          </w:p>
          <w:p w:rsidR="00F132E4" w:rsidRDefault="00F132E4" w:rsidP="00F132E4">
            <w:pPr>
              <w:rPr>
                <w:i/>
              </w:rPr>
            </w:pPr>
            <w:r>
              <w:rPr>
                <w:i/>
              </w:rPr>
              <w:t>(Mindenképpen fontos, hogy az adott csoportra jellemző, és számukra fontos – ne általános – kérdéseket tegyünk fel!)</w:t>
            </w: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F132E4" w:rsidRDefault="00F132E4" w:rsidP="00F132E4">
            <w:pPr>
              <w:rPr>
                <w:i/>
              </w:rPr>
            </w:pPr>
          </w:p>
          <w:p w:rsidR="00260BA6" w:rsidRPr="00C7412C" w:rsidRDefault="00260BA6" w:rsidP="00C741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60BA6" w:rsidRDefault="00F132E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F132E4" w:rsidRDefault="00F132E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F132E4" w:rsidRDefault="00F132E4" w:rsidP="00357904">
            <w:pPr>
              <w:rPr>
                <w:rFonts w:cstheme="minorHAnsi"/>
                <w:color w:val="000000"/>
              </w:rPr>
            </w:pPr>
          </w:p>
          <w:p w:rsidR="00F132E4" w:rsidRDefault="00F132E4" w:rsidP="00357904">
            <w:pPr>
              <w:rPr>
                <w:rFonts w:cstheme="minorHAnsi"/>
                <w:color w:val="000000"/>
              </w:rPr>
            </w:pPr>
          </w:p>
          <w:p w:rsidR="00F132E4" w:rsidRDefault="00F132E4" w:rsidP="00357904">
            <w:pPr>
              <w:rPr>
                <w:rFonts w:cstheme="minorHAnsi"/>
                <w:color w:val="000000"/>
              </w:rPr>
            </w:pPr>
          </w:p>
          <w:p w:rsidR="00F132E4" w:rsidRPr="00084F6B" w:rsidRDefault="00F132E4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260BA6" w:rsidRPr="00084F6B" w:rsidRDefault="00F132E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260BA6" w:rsidRPr="00084F6B" w:rsidRDefault="003B552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betlehem</w:t>
            </w:r>
          </w:p>
        </w:tc>
        <w:tc>
          <w:tcPr>
            <w:tcW w:w="2013" w:type="dxa"/>
          </w:tcPr>
          <w:p w:rsidR="00260BA6" w:rsidRDefault="00057601" w:rsidP="00357904">
            <w:pPr>
              <w:ind w:left="-78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057601" w:rsidRDefault="00057601" w:rsidP="00057601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van lehetőség, üljünk egy szőnyegen körbe! </w:t>
            </w:r>
          </w:p>
          <w:p w:rsidR="00057601" w:rsidRDefault="00057601" w:rsidP="00057601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beszélgetés alatt </w:t>
            </w:r>
            <w:r>
              <w:t xml:space="preserve">zenei aláfestés szóljon halkan, ami a tanulandó </w:t>
            </w:r>
            <w:proofErr w:type="gramStart"/>
            <w:r>
              <w:t>ének szöveg</w:t>
            </w:r>
            <w:proofErr w:type="gramEnd"/>
            <w:r>
              <w:t xml:space="preserve"> nélküli változata:</w:t>
            </w:r>
          </w:p>
          <w:p w:rsidR="003F7991" w:rsidRDefault="00057601" w:rsidP="00D40DC5">
            <w:pPr>
              <w:ind w:left="-78"/>
              <w:rPr>
                <w:rFonts w:cstheme="minorHAnsi"/>
                <w:color w:val="000000"/>
              </w:rPr>
            </w:pPr>
            <w:r>
              <w:t xml:space="preserve">link: </w:t>
            </w:r>
            <w:hyperlink r:id="rId7" w:history="1">
              <w:r w:rsidRPr="002340A9">
                <w:rPr>
                  <w:rStyle w:val="Hiperhivatkozs"/>
                </w:rPr>
                <w:t>https://www.youtube.com/watch?v=AGRTIUlhfdA</w:t>
              </w:r>
            </w:hyperlink>
            <w:r>
              <w:t xml:space="preserve"> </w:t>
            </w:r>
          </w:p>
          <w:p w:rsidR="00D40DC5" w:rsidRDefault="00D40DC5" w:rsidP="00D40DC5">
            <w:pPr>
              <w:ind w:left="-78"/>
              <w:rPr>
                <w:rFonts w:cstheme="minorHAnsi"/>
                <w:color w:val="000000"/>
              </w:rPr>
            </w:pPr>
          </w:p>
          <w:p w:rsidR="00D40DC5" w:rsidRDefault="00D40DC5" w:rsidP="00D40DC5">
            <w:pPr>
              <w:ind w:left="-78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D40DC5" w:rsidRDefault="00634D5C" w:rsidP="00D40DC5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beszélgetés színesítéseként egy-egy megszólaló az interaktív táblán helyére rakhat egy puzzle-t (betlehem)</w:t>
            </w:r>
          </w:p>
          <w:p w:rsidR="00634D5C" w:rsidRDefault="00634D5C" w:rsidP="00D40DC5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link: </w:t>
            </w:r>
          </w:p>
          <w:p w:rsidR="00634D5C" w:rsidRPr="00D40DC5" w:rsidRDefault="00887C54" w:rsidP="00D40DC5">
            <w:pPr>
              <w:ind w:left="-78"/>
              <w:rPr>
                <w:rFonts w:cstheme="minorHAnsi"/>
                <w:color w:val="000000"/>
              </w:rPr>
            </w:pPr>
            <w:hyperlink r:id="rId8" w:history="1">
              <w:r w:rsidR="00634D5C" w:rsidRPr="009B1D9B">
                <w:rPr>
                  <w:rStyle w:val="Hiperhivatkozs"/>
                  <w:rFonts w:cstheme="minorHAnsi"/>
                </w:rPr>
                <w:t>https://www.jigsawplanet.com/?rc=play&amp;pid=3a3e2802936b&amp;authkey=c65efb1</w:t>
              </w:r>
              <w:r w:rsidR="00634D5C" w:rsidRPr="009B1D9B">
                <w:rPr>
                  <w:rStyle w:val="Hiperhivatkozs"/>
                  <w:rFonts w:cstheme="minorHAnsi"/>
                </w:rPr>
                <w:lastRenderedPageBreak/>
                <w:t>55b9e4c9068981a9c40efa4be</w:t>
              </w:r>
            </w:hyperlink>
            <w:r w:rsidR="00634D5C">
              <w:rPr>
                <w:rFonts w:cstheme="minorHAnsi"/>
                <w:color w:val="000000"/>
              </w:rPr>
              <w:t xml:space="preserve"> </w:t>
            </w:r>
          </w:p>
        </w:tc>
      </w:tr>
      <w:tr w:rsidR="00C7412C" w:rsidRPr="00084F6B" w:rsidTr="00970141">
        <w:trPr>
          <w:trHeight w:val="928"/>
        </w:trPr>
        <w:tc>
          <w:tcPr>
            <w:tcW w:w="611" w:type="dxa"/>
          </w:tcPr>
          <w:p w:rsidR="00C7412C" w:rsidRPr="00084F6B" w:rsidRDefault="0069439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’10</w:t>
            </w:r>
          </w:p>
        </w:tc>
        <w:tc>
          <w:tcPr>
            <w:tcW w:w="1941" w:type="dxa"/>
          </w:tcPr>
          <w:p w:rsidR="00C7412C" w:rsidRDefault="002E1CA9" w:rsidP="002E1CA9">
            <w:pPr>
              <w:pStyle w:val="Listaszerbekezds"/>
              <w:numPr>
                <w:ilvl w:val="0"/>
                <w:numId w:val="9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2E1CA9">
              <w:rPr>
                <w:rFonts w:cstheme="minorHAnsi"/>
                <w:b/>
                <w:color w:val="000000"/>
              </w:rPr>
              <w:br/>
              <w:t>Énektanulás</w:t>
            </w:r>
          </w:p>
          <w:p w:rsidR="00694393" w:rsidRPr="00694393" w:rsidRDefault="00694393" w:rsidP="0069439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hallás után megtanulni egy új éneket. Meg tudják figyelni a szempontok alapján az ének szövegét. Tudjanak kísérettel együtt énekelni.</w:t>
            </w:r>
          </w:p>
        </w:tc>
        <w:tc>
          <w:tcPr>
            <w:tcW w:w="5797" w:type="dxa"/>
          </w:tcPr>
          <w:p w:rsidR="00C7412C" w:rsidRPr="003E2520" w:rsidRDefault="00C7412C" w:rsidP="003E2520">
            <w:pPr>
              <w:rPr>
                <w:b/>
              </w:rPr>
            </w:pPr>
            <w:r w:rsidRPr="003E2520">
              <w:rPr>
                <w:b/>
              </w:rPr>
              <w:t>Újra itt a szép karácsony</w:t>
            </w:r>
          </w:p>
          <w:p w:rsidR="00C7412C" w:rsidRDefault="00C7412C" w:rsidP="00C7412C">
            <w:pPr>
              <w:pStyle w:val="Listaszerbekezds"/>
              <w:numPr>
                <w:ilvl w:val="1"/>
                <w:numId w:val="10"/>
              </w:numPr>
            </w:pPr>
            <w:r>
              <w:t>hallás utáni daltanítás (2 részletben)</w:t>
            </w:r>
          </w:p>
          <w:p w:rsidR="00C7412C" w:rsidRDefault="00C7412C" w:rsidP="00C7412C">
            <w:pPr>
              <w:pStyle w:val="Listaszerbekezds"/>
              <w:numPr>
                <w:ilvl w:val="1"/>
                <w:numId w:val="10"/>
              </w:numPr>
            </w:pPr>
            <w:r>
              <w:t>megfigyelési szempontokkal újból és újból meghallgatják, megfigyelik a dalt a tanítói bemutatás során</w:t>
            </w:r>
          </w:p>
          <w:p w:rsidR="00C7412C" w:rsidRDefault="00C7412C" w:rsidP="00C7412C">
            <w:pPr>
              <w:pStyle w:val="Listaszerbekezds"/>
              <w:numPr>
                <w:ilvl w:val="1"/>
                <w:numId w:val="10"/>
              </w:numPr>
            </w:pPr>
            <w:r>
              <w:t>megfigyelési szempontok: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6"/>
              </w:numPr>
            </w:pPr>
            <w:r>
              <w:t>rész („</w:t>
            </w:r>
            <w:proofErr w:type="spellStart"/>
            <w:r>
              <w:t>Fine</w:t>
            </w:r>
            <w:proofErr w:type="spellEnd"/>
            <w:r>
              <w:t>” jelzésig)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Mi jellemző (vagy mit szeretnénk) Karácsonykor az időjárásra?</w:t>
            </w:r>
          </w:p>
          <w:p w:rsidR="00C7412C" w:rsidRDefault="00C7412C" w:rsidP="00C7412C">
            <w:pPr>
              <w:pStyle w:val="Listaszerbekezds"/>
              <w:rPr>
                <w:i/>
              </w:rPr>
            </w:pPr>
            <w:r>
              <w:rPr>
                <w:i/>
              </w:rPr>
              <w:t>(hópihe száll)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Milyen hangszer szól jellemzően Karácsonykor?</w:t>
            </w:r>
          </w:p>
          <w:p w:rsidR="00C7412C" w:rsidRDefault="00C7412C" w:rsidP="00C7412C">
            <w:pPr>
              <w:pStyle w:val="Listaszerbekezds"/>
            </w:pPr>
            <w:r>
              <w:rPr>
                <w:i/>
              </w:rPr>
              <w:t>(csengő)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Mi lobban fel ekkor?</w:t>
            </w:r>
          </w:p>
          <w:p w:rsidR="00C7412C" w:rsidRDefault="00C7412C" w:rsidP="00C7412C">
            <w:pPr>
              <w:pStyle w:val="Listaszerbekezds"/>
              <w:rPr>
                <w:i/>
              </w:rPr>
            </w:pPr>
            <w:r>
              <w:rPr>
                <w:i/>
              </w:rPr>
              <w:t>(gyertya)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halkan közösen énekelve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bátran közösen énekelve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3"/>
              </w:numPr>
            </w:pPr>
            <w:r>
              <w:t>rész („DC.” jelzésig)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Kinek adunk hálát?</w:t>
            </w:r>
          </w:p>
          <w:p w:rsidR="00C7412C" w:rsidRDefault="00C7412C" w:rsidP="00C7412C">
            <w:pPr>
              <w:pStyle w:val="Listaszerbekezds"/>
              <w:rPr>
                <w:i/>
              </w:rPr>
            </w:pPr>
            <w:r>
              <w:rPr>
                <w:i/>
              </w:rPr>
              <w:t>(Jézus Krisztusnak)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Hogy nevezi még a dal szerzője?</w:t>
            </w:r>
          </w:p>
          <w:p w:rsidR="00C7412C" w:rsidRDefault="00C7412C" w:rsidP="00C7412C">
            <w:pPr>
              <w:pStyle w:val="Listaszerbekezds"/>
            </w:pPr>
            <w:r>
              <w:rPr>
                <w:i/>
              </w:rPr>
              <w:t>(Isten Fia, Megtartó, Megváltó)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Mit tett Jézus értem?</w:t>
            </w:r>
          </w:p>
          <w:p w:rsidR="00C7412C" w:rsidRDefault="00C7412C" w:rsidP="00C7412C">
            <w:pPr>
              <w:pStyle w:val="Listaszerbekezds"/>
              <w:rPr>
                <w:i/>
              </w:rPr>
            </w:pPr>
            <w:r>
              <w:rPr>
                <w:i/>
              </w:rPr>
              <w:t>(lejött a Földre)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 xml:space="preserve"> halkan közösen énekelve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bátran közösen énekelve</w:t>
            </w:r>
          </w:p>
          <w:p w:rsid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 xml:space="preserve">Összekapcsolva az 1. résszel. </w:t>
            </w:r>
          </w:p>
          <w:p w:rsidR="00C7412C" w:rsidRPr="00C7412C" w:rsidRDefault="00C7412C" w:rsidP="00C7412C">
            <w:pPr>
              <w:pStyle w:val="Listaszerbekezds"/>
              <w:numPr>
                <w:ilvl w:val="0"/>
                <w:numId w:val="10"/>
              </w:numPr>
            </w:pPr>
            <w:r>
              <w:t>(Zenei kísérettel)</w:t>
            </w:r>
          </w:p>
          <w:p w:rsidR="00C7412C" w:rsidRDefault="00C7412C" w:rsidP="00C7412C"/>
        </w:tc>
        <w:tc>
          <w:tcPr>
            <w:tcW w:w="1701" w:type="dxa"/>
          </w:tcPr>
          <w:p w:rsidR="00C7412C" w:rsidRDefault="00C7412C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</w:t>
            </w: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kérdez</w:t>
            </w: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</w:p>
          <w:p w:rsidR="002E1CA9" w:rsidRPr="00084F6B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</w:tc>
        <w:tc>
          <w:tcPr>
            <w:tcW w:w="1559" w:type="dxa"/>
          </w:tcPr>
          <w:p w:rsidR="00C7412C" w:rsidRPr="00084F6B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C7412C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kotta</w:t>
            </w:r>
          </w:p>
          <w:p w:rsidR="002E1CA9" w:rsidRDefault="002E1CA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gitár vagy hanglejátszó eszköz</w:t>
            </w:r>
          </w:p>
          <w:p w:rsidR="002E1CA9" w:rsidRPr="00084F6B" w:rsidRDefault="002E1CA9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013" w:type="dxa"/>
          </w:tcPr>
          <w:p w:rsidR="00C7412C" w:rsidRDefault="00C7412C" w:rsidP="00C7412C">
            <w:pPr>
              <w:rPr>
                <w:rStyle w:val="Hiperhivatkozs"/>
              </w:rPr>
            </w:pPr>
            <w:r>
              <w:t xml:space="preserve">Ének linkje: </w:t>
            </w:r>
            <w:hyperlink r:id="rId9" w:history="1">
              <w:r w:rsidRPr="002340A9">
                <w:rPr>
                  <w:rStyle w:val="Hiperhivatkozs"/>
                </w:rPr>
                <w:t>https://www.youtube.com/watch?v=Wx-ECKOsNxw</w:t>
              </w:r>
            </w:hyperlink>
          </w:p>
          <w:p w:rsidR="00C7412C" w:rsidRDefault="00C7412C" w:rsidP="00C7412C">
            <w:r>
              <w:t xml:space="preserve">kotta linkje: </w:t>
            </w:r>
            <w:hyperlink r:id="rId10" w:history="1">
              <w:r w:rsidRPr="002340A9">
                <w:rPr>
                  <w:rStyle w:val="Hiperhivatkozs"/>
                </w:rPr>
                <w:t>http://karacsonyikottak.blogspot.hu/2010/12/ujra-itt-szep-karacsony.html</w:t>
              </w:r>
            </w:hyperlink>
            <w:r>
              <w:t xml:space="preserve"> </w:t>
            </w:r>
          </w:p>
          <w:p w:rsidR="00C7412C" w:rsidRDefault="00C7412C" w:rsidP="00C7412C"/>
          <w:p w:rsidR="00C7412C" w:rsidRDefault="00C7412C" w:rsidP="00C7412C">
            <w:pPr>
              <w:ind w:left="-78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C7412C" w:rsidRPr="003F7991" w:rsidRDefault="00C7412C" w:rsidP="00C7412C">
            <w:pPr>
              <w:ind w:left="-78"/>
              <w:rPr>
                <w:rFonts w:cstheme="minorHAnsi"/>
                <w:b/>
                <w:color w:val="000000"/>
              </w:rPr>
            </w:pPr>
            <w:r>
              <w:t>lehet gitárral, egyéb hangszer</w:t>
            </w:r>
            <w:r>
              <w:softHyphen/>
              <w:t>rel vagy az előbbi zenei alappal is megtanulni.</w:t>
            </w:r>
          </w:p>
          <w:p w:rsidR="00C7412C" w:rsidRPr="00084F6B" w:rsidRDefault="00C7412C" w:rsidP="00357904">
            <w:pPr>
              <w:rPr>
                <w:rFonts w:cstheme="minorHAnsi"/>
                <w:color w:val="000000"/>
              </w:rPr>
            </w:pPr>
          </w:p>
        </w:tc>
      </w:tr>
      <w:tr w:rsidR="00676C42" w:rsidRPr="00084F6B" w:rsidTr="00970141">
        <w:trPr>
          <w:trHeight w:val="928"/>
        </w:trPr>
        <w:tc>
          <w:tcPr>
            <w:tcW w:w="611" w:type="dxa"/>
          </w:tcPr>
          <w:p w:rsidR="00676C42" w:rsidRPr="00084F6B" w:rsidRDefault="00834308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’10</w:t>
            </w:r>
          </w:p>
        </w:tc>
        <w:tc>
          <w:tcPr>
            <w:tcW w:w="1941" w:type="dxa"/>
          </w:tcPr>
          <w:p w:rsidR="00676C42" w:rsidRDefault="00676C42" w:rsidP="002E1CA9">
            <w:pPr>
              <w:pStyle w:val="Listaszerbekezds"/>
              <w:numPr>
                <w:ilvl w:val="0"/>
                <w:numId w:val="9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br/>
              <w:t>Mesehallgatás</w:t>
            </w:r>
          </w:p>
          <w:p w:rsidR="00834308" w:rsidRPr="00834308" w:rsidRDefault="00834308" w:rsidP="0083430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Képesek legyenek végighallgatni a mesét, figyelve annak történésére. </w:t>
            </w:r>
          </w:p>
        </w:tc>
        <w:tc>
          <w:tcPr>
            <w:tcW w:w="5797" w:type="dxa"/>
          </w:tcPr>
          <w:p w:rsidR="00FA5102" w:rsidRPr="00FA5102" w:rsidRDefault="00FA5102" w:rsidP="00676C42">
            <w:pPr>
              <w:rPr>
                <w:b/>
              </w:rPr>
            </w:pPr>
            <w:r w:rsidRPr="00FA5102">
              <w:rPr>
                <w:b/>
              </w:rPr>
              <w:t>Orgoványi Anikó: Ünnep</w:t>
            </w:r>
          </w:p>
          <w:p w:rsidR="00676C42" w:rsidRDefault="00676C42" w:rsidP="00676C42">
            <w:r>
              <w:t>A 17 ko</w:t>
            </w:r>
            <w:r w:rsidR="00FA5102">
              <w:t>ckából álló „diafilm” levetítése alatt tanítói bemutató olvasással és előadással megismerik a történtet</w:t>
            </w:r>
          </w:p>
          <w:p w:rsidR="00676C42" w:rsidRPr="00FA5102" w:rsidRDefault="00676C42" w:rsidP="00FA5102"/>
        </w:tc>
        <w:tc>
          <w:tcPr>
            <w:tcW w:w="1701" w:type="dxa"/>
          </w:tcPr>
          <w:p w:rsidR="00676C42" w:rsidRDefault="00D1114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felolvas</w:t>
            </w:r>
          </w:p>
        </w:tc>
        <w:tc>
          <w:tcPr>
            <w:tcW w:w="1559" w:type="dxa"/>
          </w:tcPr>
          <w:p w:rsidR="00676C42" w:rsidRDefault="00D1114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676C42" w:rsidRPr="00FA5102" w:rsidRDefault="00FA5102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_sanyag3_D-</w:t>
            </w:r>
          </w:p>
        </w:tc>
        <w:tc>
          <w:tcPr>
            <w:tcW w:w="2013" w:type="dxa"/>
          </w:tcPr>
          <w:p w:rsidR="00676C42" w:rsidRDefault="00FA5102" w:rsidP="00FA5102">
            <w:pPr>
              <w:jc w:val="both"/>
              <w:rPr>
                <w:b/>
              </w:rPr>
            </w:pPr>
            <w:r>
              <w:rPr>
                <w:b/>
              </w:rPr>
              <w:t>javaslat:</w:t>
            </w:r>
          </w:p>
          <w:p w:rsidR="00FA5102" w:rsidRDefault="00FA5102" w:rsidP="00FA5102">
            <w:r>
              <w:t>Lehet alatta aláfestő zene</w:t>
            </w:r>
          </w:p>
          <w:p w:rsidR="00B669CF" w:rsidRPr="00FA5102" w:rsidRDefault="00B669CF" w:rsidP="00FA5102"/>
        </w:tc>
      </w:tr>
      <w:tr w:rsidR="00260BA6" w:rsidRPr="00084F6B" w:rsidTr="00970141">
        <w:trPr>
          <w:trHeight w:val="928"/>
        </w:trPr>
        <w:tc>
          <w:tcPr>
            <w:tcW w:w="611" w:type="dxa"/>
          </w:tcPr>
          <w:p w:rsidR="00260BA6" w:rsidRPr="00084F6B" w:rsidRDefault="00834308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’10</w:t>
            </w:r>
          </w:p>
        </w:tc>
        <w:tc>
          <w:tcPr>
            <w:tcW w:w="1941" w:type="dxa"/>
          </w:tcPr>
          <w:p w:rsidR="00260BA6" w:rsidRDefault="0002171D" w:rsidP="0002171D">
            <w:pPr>
              <w:pStyle w:val="Listaszerbekezds"/>
              <w:numPr>
                <w:ilvl w:val="0"/>
                <w:numId w:val="9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02171D">
              <w:rPr>
                <w:rFonts w:cstheme="minorHAnsi"/>
                <w:b/>
                <w:color w:val="000000"/>
              </w:rPr>
              <w:br/>
              <w:t>Motiváció</w:t>
            </w:r>
          </w:p>
          <w:p w:rsidR="00647639" w:rsidRPr="00647639" w:rsidRDefault="00647639" w:rsidP="0064763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Ismerjék fel a házi állatok hangját a zene alapján. Segítsenek társaiknak a keresésben. Tudják differenciálni az „a” hangot a szavakban. Képesek legyenek az állatokra jellemző </w:t>
            </w:r>
            <w:proofErr w:type="gramStart"/>
            <w:r>
              <w:rPr>
                <w:rFonts w:cstheme="minorHAnsi"/>
                <w:color w:val="000000"/>
              </w:rPr>
              <w:t>mozgás formát</w:t>
            </w:r>
            <w:proofErr w:type="gramEnd"/>
            <w:r>
              <w:rPr>
                <w:rFonts w:cstheme="minorHAnsi"/>
                <w:color w:val="000000"/>
              </w:rPr>
              <w:t xml:space="preserve"> és hangot adni. </w:t>
            </w:r>
          </w:p>
        </w:tc>
        <w:tc>
          <w:tcPr>
            <w:tcW w:w="5797" w:type="dxa"/>
          </w:tcPr>
          <w:p w:rsidR="00676C42" w:rsidRDefault="00575627" w:rsidP="00625115">
            <w:r>
              <w:t>A</w:t>
            </w:r>
            <w:r w:rsidR="00C7412C">
              <w:t xml:space="preserve"> dalban hallható állatok hangjai alapján a teremben elrejtett állatokat </w:t>
            </w:r>
            <w:r w:rsidR="00127DC6">
              <w:t>keresik meg</w:t>
            </w:r>
            <w:r w:rsidR="00C7412C">
              <w:t xml:space="preserve">. </w:t>
            </w:r>
            <w:r w:rsidR="00127DC6">
              <w:br/>
            </w:r>
            <w:r w:rsidR="00C7412C">
              <w:t xml:space="preserve">Mindenkinek jut egy-egy állat. </w:t>
            </w:r>
            <w:r w:rsidR="00647639">
              <w:t xml:space="preserve">(Kivéve az elefántot – rákérdezünk, hogy miért kakukktojás) </w:t>
            </w:r>
          </w:p>
          <w:p w:rsidR="00C7412C" w:rsidRDefault="00676C42" w:rsidP="00AD554E">
            <w:r>
              <w:t xml:space="preserve">A gyerekek aszerint ülnek le két csoportba, </w:t>
            </w:r>
            <w:r w:rsidR="00AD554E">
              <w:t xml:space="preserve">hogy az állat nevében hall-e „a” hangot. </w:t>
            </w:r>
            <w:r w:rsidR="00C7412C">
              <w:t>Ha már valaki talált, kötelező helyet foglalnia, de segíthet utasításokkal társainak.</w:t>
            </w:r>
          </w:p>
          <w:p w:rsidR="00B43DD8" w:rsidRDefault="00B43DD8" w:rsidP="00AD554E">
            <w:r>
              <w:t xml:space="preserve">Az „a” hang csoportja a piros csapat. A másik a kék. </w:t>
            </w:r>
          </w:p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AD554E" w:rsidRDefault="00AD554E" w:rsidP="00AD554E"/>
          <w:p w:rsidR="00260BA6" w:rsidRPr="00AD554E" w:rsidRDefault="00AD554E" w:rsidP="00AD554E">
            <w:r>
              <w:t>M</w:t>
            </w:r>
            <w:r w:rsidR="00C7412C">
              <w:t>ég egyszer leját</w:t>
            </w:r>
            <w:r>
              <w:t>szva a dalt a gyerekek táncol</w:t>
            </w:r>
            <w:r w:rsidR="00C7412C">
              <w:t>nak,</w:t>
            </w:r>
            <w:r>
              <w:t xml:space="preserve"> utánozzák az állatok mozgását,</w:t>
            </w:r>
            <w:r w:rsidR="00C7412C">
              <w:t xml:space="preserve"> </w:t>
            </w:r>
            <w:r>
              <w:t>és figyelnek a saját állatuk hangjára</w:t>
            </w:r>
            <w:r w:rsidR="00C7412C">
              <w:t>. Amikor az szólal meg, utánoz</w:t>
            </w:r>
            <w:r>
              <w:t>z</w:t>
            </w:r>
            <w:r w:rsidR="00C7412C">
              <w:t xml:space="preserve">a az adott élőlényt </w:t>
            </w:r>
            <w:r>
              <w:t>magasba mutatva azt</w:t>
            </w:r>
            <w:r w:rsidR="00C7412C">
              <w:t xml:space="preserve">. </w:t>
            </w:r>
          </w:p>
        </w:tc>
        <w:tc>
          <w:tcPr>
            <w:tcW w:w="1701" w:type="dxa"/>
          </w:tcPr>
          <w:p w:rsidR="00260BA6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értékel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Pr="00084F6B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</w:tc>
        <w:tc>
          <w:tcPr>
            <w:tcW w:w="1559" w:type="dxa"/>
          </w:tcPr>
          <w:p w:rsidR="00260BA6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</w:p>
          <w:p w:rsidR="00AD554E" w:rsidRPr="00084F6B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260BA6" w:rsidRDefault="00FA510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hanglejátszó eszköz</w:t>
            </w:r>
          </w:p>
          <w:p w:rsidR="00FA5102" w:rsidRDefault="00FA5102" w:rsidP="00357904">
            <w:pPr>
              <w:rPr>
                <w:rFonts w:cstheme="minorHAnsi"/>
                <w:color w:val="000000"/>
              </w:rPr>
            </w:pPr>
          </w:p>
          <w:p w:rsidR="00FA5102" w:rsidRDefault="00FA5102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_sanyag2_D-</w:t>
            </w: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b/>
                <w:color w:val="000000"/>
              </w:rPr>
            </w:pPr>
          </w:p>
          <w:p w:rsid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hanglejátszó eszköz</w:t>
            </w:r>
          </w:p>
          <w:p w:rsidR="00AD554E" w:rsidRPr="00AD554E" w:rsidRDefault="00AD554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állatok képei (</w:t>
            </w:r>
            <w:r w:rsidRPr="00AD554E">
              <w:rPr>
                <w:rFonts w:cstheme="minorHAnsi"/>
                <w:b/>
                <w:color w:val="000000"/>
              </w:rPr>
              <w:t>Alsó_1_</w:t>
            </w:r>
            <w:proofErr w:type="spellStart"/>
            <w:r w:rsidRPr="00AD554E">
              <w:rPr>
                <w:rFonts w:cstheme="minorHAnsi"/>
                <w:b/>
                <w:color w:val="000000"/>
              </w:rPr>
              <w:t>evf</w:t>
            </w:r>
            <w:proofErr w:type="spellEnd"/>
            <w:r w:rsidRPr="00AD554E"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 w:rsidRPr="00AD554E">
              <w:rPr>
                <w:rFonts w:cstheme="minorHAnsi"/>
                <w:b/>
                <w:color w:val="000000"/>
              </w:rPr>
              <w:t>tmcs</w:t>
            </w:r>
            <w:proofErr w:type="spellEnd"/>
            <w:r w:rsidRPr="00AD554E">
              <w:rPr>
                <w:rFonts w:cstheme="minorHAnsi"/>
                <w:b/>
                <w:color w:val="000000"/>
              </w:rPr>
              <w:t>_sanyag2_D-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013" w:type="dxa"/>
          </w:tcPr>
          <w:p w:rsidR="00AF58B9" w:rsidRDefault="00AF58B9" w:rsidP="00AF58B9">
            <w:r>
              <w:t xml:space="preserve">Alma együttes: Háztáji nóta </w:t>
            </w:r>
          </w:p>
          <w:p w:rsidR="00AF58B9" w:rsidRDefault="00AF58B9" w:rsidP="00AF58B9">
            <w:r>
              <w:t xml:space="preserve">link: </w:t>
            </w:r>
            <w:hyperlink r:id="rId11" w:history="1">
              <w:r w:rsidRPr="002340A9">
                <w:rPr>
                  <w:rStyle w:val="Hiperhivatkozs"/>
                </w:rPr>
                <w:t>https://www.youtube.com/watch?v=o1lzHQHK1_I</w:t>
              </w:r>
            </w:hyperlink>
            <w:r>
              <w:t xml:space="preserve"> </w:t>
            </w:r>
          </w:p>
          <w:p w:rsidR="00260BA6" w:rsidRDefault="00260BA6" w:rsidP="00357904">
            <w:pPr>
              <w:rPr>
                <w:rFonts w:cstheme="minorHAnsi"/>
                <w:color w:val="000000"/>
              </w:rPr>
            </w:pPr>
          </w:p>
          <w:p w:rsidR="0042432A" w:rsidRDefault="0042432A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42432A" w:rsidRDefault="0042432A" w:rsidP="00357904">
            <w:r>
              <w:t>A létszámnak megfelelően kell alakítani a sokszorosítást. (macska, egér, kakas, tyúk, disznó, kacsa, bárány, tehén, kutya)</w:t>
            </w:r>
          </w:p>
          <w:p w:rsidR="00B43DD8" w:rsidRDefault="00B43DD8" w:rsidP="00357904"/>
          <w:p w:rsidR="00B43DD8" w:rsidRPr="0042432A" w:rsidRDefault="00B43DD8" w:rsidP="00357904">
            <w:pPr>
              <w:rPr>
                <w:rFonts w:cstheme="minorHAnsi"/>
                <w:b/>
                <w:color w:val="000000"/>
              </w:rPr>
            </w:pPr>
            <w:r>
              <w:t>A csoportok színe (piros és kék) később lesz fontos</w:t>
            </w:r>
          </w:p>
        </w:tc>
      </w:tr>
      <w:tr w:rsidR="00260BA6" w:rsidRPr="00084F6B" w:rsidTr="00970141">
        <w:trPr>
          <w:trHeight w:val="928"/>
        </w:trPr>
        <w:tc>
          <w:tcPr>
            <w:tcW w:w="611" w:type="dxa"/>
          </w:tcPr>
          <w:p w:rsidR="00260BA6" w:rsidRPr="00084F6B" w:rsidRDefault="00834308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’40</w:t>
            </w:r>
          </w:p>
        </w:tc>
        <w:tc>
          <w:tcPr>
            <w:tcW w:w="1941" w:type="dxa"/>
          </w:tcPr>
          <w:p w:rsidR="00260BA6" w:rsidRDefault="00AE04ED" w:rsidP="00AE04ED">
            <w:pPr>
              <w:pStyle w:val="Listaszerbekezds"/>
              <w:numPr>
                <w:ilvl w:val="0"/>
                <w:numId w:val="9"/>
              </w:numPr>
              <w:ind w:left="132" w:firstLine="567"/>
              <w:rPr>
                <w:rFonts w:cstheme="minorHAnsi"/>
                <w:b/>
                <w:color w:val="000000"/>
              </w:rPr>
            </w:pPr>
            <w:r w:rsidRPr="00AE04ED">
              <w:rPr>
                <w:rFonts w:cstheme="minorHAnsi"/>
                <w:b/>
                <w:color w:val="000000"/>
              </w:rPr>
              <w:br/>
              <w:t>Akadálypálya</w:t>
            </w:r>
          </w:p>
          <w:p w:rsidR="00970141" w:rsidRDefault="00970141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  <w:r w:rsidRPr="00970141">
              <w:rPr>
                <w:rFonts w:cstheme="minorHAnsi"/>
                <w:color w:val="000000"/>
              </w:rPr>
              <w:t>(mesefeldolgozás)</w:t>
            </w:r>
          </w:p>
          <w:p w:rsidR="00647639" w:rsidRDefault="00647639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647639" w:rsidRDefault="00647639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csapatban dolgozni. Problémákat megoldani</w:t>
            </w:r>
            <w:r w:rsidR="000416BB">
              <w:rPr>
                <w:rFonts w:cstheme="minorHAnsi"/>
                <w:color w:val="000000"/>
              </w:rPr>
              <w:t>.</w:t>
            </w: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970141">
            <w:pPr>
              <w:pStyle w:val="Listaszerbekezds"/>
              <w:ind w:left="-9"/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időrendi sorrendbe tenni a megismert mesét.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Ismerjék fel az állatok hangjait.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Tudják csoportosítani az állatokat téli viselkedésük alapján.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megoldani a labirintust és közben megszámolni a csontokat.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Találják meg a képek segítségével szavakat.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P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Képesek legyenek a már megtanult aranymondást feleleveníteni.</w:t>
            </w:r>
          </w:p>
        </w:tc>
        <w:tc>
          <w:tcPr>
            <w:tcW w:w="5797" w:type="dxa"/>
          </w:tcPr>
          <w:p w:rsidR="00D1114B" w:rsidRDefault="00D1114B" w:rsidP="00AE04ED">
            <w:r>
              <w:lastRenderedPageBreak/>
              <w:t xml:space="preserve">Az osztály két csoportban indul útnak. </w:t>
            </w:r>
            <w:r w:rsidR="00A240DD">
              <w:t xml:space="preserve">Más </w:t>
            </w:r>
            <w:r>
              <w:t>útvonalon</w:t>
            </w:r>
            <w:r w:rsidR="00A240DD">
              <w:t>, de azonos célhoz érve</w:t>
            </w:r>
            <w:r>
              <w:t xml:space="preserve"> haladnak végig különböző feladatokat megoldva.</w:t>
            </w:r>
          </w:p>
          <w:p w:rsidR="00B50866" w:rsidRDefault="00B50866" w:rsidP="00AE04ED"/>
          <w:p w:rsidR="008F765C" w:rsidRDefault="008F765C" w:rsidP="00AE04ED"/>
          <w:p w:rsidR="008F765C" w:rsidRDefault="008F765C" w:rsidP="00AE04ED">
            <w:r>
              <w:t>Mindkét csapat egy-egy idősebb segítőt kap.</w:t>
            </w:r>
          </w:p>
          <w:p w:rsidR="00A42279" w:rsidRDefault="00A240DD" w:rsidP="00AF5F89">
            <w:r>
              <w:t>A</w:t>
            </w:r>
            <w:r w:rsidR="00AF5F89">
              <w:t xml:space="preserve"> csapat</w:t>
            </w:r>
            <w:r>
              <w:t>ok</w:t>
            </w:r>
            <w:r w:rsidR="00D1114B">
              <w:t xml:space="preserve"> </w:t>
            </w:r>
            <w:r w:rsidR="00AF5F89">
              <w:t>a feladványok alapján</w:t>
            </w:r>
            <w:r w:rsidR="007C2A9D">
              <w:t xml:space="preserve"> jutnak el a következő állomásig. Végül </w:t>
            </w:r>
            <w:r w:rsidR="00D1114B">
              <w:t xml:space="preserve">megtalálják </w:t>
            </w:r>
            <w:r w:rsidR="007C2A9D">
              <w:t>„</w:t>
            </w:r>
            <w:r w:rsidR="00D1114B">
              <w:t xml:space="preserve">Vakarcs otthonát”. </w:t>
            </w:r>
          </w:p>
          <w:p w:rsidR="00D1114B" w:rsidRDefault="00A42279" w:rsidP="00340333">
            <w:r>
              <w:t xml:space="preserve">Minden állomáson van </w:t>
            </w:r>
            <w:r w:rsidR="00A240DD">
              <w:t xml:space="preserve">3 </w:t>
            </w:r>
            <w:r>
              <w:t xml:space="preserve">piros </w:t>
            </w:r>
            <w:r w:rsidR="008434D2">
              <w:t>vagy</w:t>
            </w:r>
            <w:r>
              <w:t xml:space="preserve"> </w:t>
            </w:r>
            <w:r w:rsidR="00A240DD">
              <w:t xml:space="preserve">3 </w:t>
            </w:r>
            <w:r w:rsidR="00D1114B">
              <w:t>kék boríték</w:t>
            </w:r>
            <w:r w:rsidR="008F765C">
              <w:t>.</w:t>
            </w:r>
            <w:r w:rsidR="008434D2">
              <w:t xml:space="preserve"> A borítékokra ragasztva egyesével 3 féle megoldás</w:t>
            </w:r>
            <w:r w:rsidR="008F765C">
              <w:t xml:space="preserve"> betűjele</w:t>
            </w:r>
            <w:r w:rsidR="008434D2">
              <w:t xml:space="preserve"> (A, B és C). A feladat elvégzése után a helyes borítékot kinyitva megtalálják belülre írva vagy rajzolva a következő állomást. Amennyiben ez nem sikerül, </w:t>
            </w:r>
            <w:r w:rsidR="008F765C">
              <w:t xml:space="preserve">a segéd büntető feladat adása után megmutatja a helyes megoldást. </w:t>
            </w:r>
          </w:p>
          <w:p w:rsidR="00D1114B" w:rsidRPr="00492492" w:rsidRDefault="00D1114B" w:rsidP="000D35DB">
            <w:pPr>
              <w:rPr>
                <w:b/>
                <w:i/>
              </w:rPr>
            </w:pPr>
          </w:p>
          <w:p w:rsidR="00F6313C" w:rsidRPr="00492492" w:rsidRDefault="00F6313C" w:rsidP="00F6313C">
            <w:pPr>
              <w:pStyle w:val="Listaszerbekezds"/>
              <w:numPr>
                <w:ilvl w:val="0"/>
                <w:numId w:val="11"/>
              </w:numPr>
              <w:rPr>
                <w:b/>
                <w:i/>
              </w:rPr>
            </w:pPr>
            <w:r w:rsidRPr="00492492">
              <w:rPr>
                <w:b/>
                <w:i/>
              </w:rPr>
              <w:t>állomás (</w:t>
            </w:r>
            <w:r w:rsidR="00326635" w:rsidRPr="00492492">
              <w:rPr>
                <w:b/>
                <w:i/>
              </w:rPr>
              <w:t>történet sorrendje</w:t>
            </w:r>
            <w:r w:rsidRPr="00492492">
              <w:rPr>
                <w:b/>
                <w:i/>
              </w:rPr>
              <w:t>)</w:t>
            </w:r>
          </w:p>
          <w:p w:rsidR="00347E8F" w:rsidRDefault="00326635" w:rsidP="00347E8F">
            <w:r>
              <w:t xml:space="preserve">Nyolc képet tesznek helyes időrendbe. Egyes képeknél </w:t>
            </w:r>
            <w:r w:rsidR="00492492">
              <w:t xml:space="preserve">a segítők felolvashatják a képekhez tartozó részleteket, </w:t>
            </w:r>
            <w:r w:rsidR="00347E8F">
              <w:t xml:space="preserve">majd a képeken található jelek sorrendje adja meg a boríték betűjelét. </w:t>
            </w:r>
          </w:p>
          <w:p w:rsidR="00347E8F" w:rsidRDefault="00347E8F" w:rsidP="00347E8F">
            <w:r>
              <w:t>D</w:t>
            </w:r>
            <w:r w:rsidR="00492492">
              <w:t>igitális változatnál meghallgathatják információként</w:t>
            </w:r>
            <w:r>
              <w:t xml:space="preserve"> a részleteket</w:t>
            </w:r>
            <w:r w:rsidR="00492492">
              <w:t xml:space="preserve">. </w:t>
            </w:r>
          </w:p>
          <w:p w:rsidR="00347E8F" w:rsidRDefault="00347E8F" w:rsidP="00347E8F">
            <w:r>
              <w:t>A helyes párosítás után a gép megadja a jó boríték betűjelét (A).</w:t>
            </w:r>
          </w:p>
          <w:p w:rsidR="00347E8F" w:rsidRDefault="00347E8F" w:rsidP="00340333"/>
          <w:p w:rsidR="00F6313C" w:rsidRDefault="00F6313C" w:rsidP="00F6313C"/>
          <w:p w:rsidR="00D1114B" w:rsidRPr="00FD531B" w:rsidRDefault="00F6313C" w:rsidP="00F6313C">
            <w:pPr>
              <w:pStyle w:val="Listaszerbekezds"/>
              <w:numPr>
                <w:ilvl w:val="0"/>
                <w:numId w:val="11"/>
              </w:numPr>
              <w:rPr>
                <w:b/>
                <w:i/>
              </w:rPr>
            </w:pPr>
            <w:r w:rsidRPr="00FD531B">
              <w:rPr>
                <w:b/>
                <w:i/>
              </w:rPr>
              <w:t>állomás (</w:t>
            </w:r>
            <w:r w:rsidR="00492492" w:rsidRPr="00FD531B">
              <w:rPr>
                <w:b/>
                <w:i/>
              </w:rPr>
              <w:t>állatok hangjának felismerése</w:t>
            </w:r>
            <w:r w:rsidRPr="00FD531B">
              <w:rPr>
                <w:b/>
                <w:i/>
              </w:rPr>
              <w:t>)</w:t>
            </w:r>
          </w:p>
          <w:p w:rsidR="00724768" w:rsidRDefault="009A1E06" w:rsidP="00724768">
            <w:r>
              <w:t>Az állomáson a segítő lejátszik egy-egy állathango</w:t>
            </w:r>
            <w:r w:rsidR="00FD531B">
              <w:t xml:space="preserve">t. A képekből kiválasztják a hang gazdáját. A segítő csak a jó találat után megy tovább. A végén megmondja a jó boríték betűjét. </w:t>
            </w:r>
            <w:r w:rsidR="00347E8F">
              <w:t>(C)</w:t>
            </w:r>
          </w:p>
          <w:p w:rsidR="00FD531B" w:rsidRDefault="00FD531B" w:rsidP="00724768">
            <w:r>
              <w:t xml:space="preserve">Digitális változatban párosítják a hangot a képpel. </w:t>
            </w:r>
            <w:r w:rsidR="00347E8F">
              <w:t>A helyes párosítás után a gép megadja a jó boríték betűjelét.</w:t>
            </w:r>
          </w:p>
          <w:p w:rsidR="00F6313C" w:rsidRDefault="00F6313C" w:rsidP="00F6313C">
            <w:pPr>
              <w:pStyle w:val="Listaszerbekezds"/>
            </w:pPr>
          </w:p>
          <w:p w:rsidR="0020751E" w:rsidRDefault="0020751E" w:rsidP="00F6313C">
            <w:pPr>
              <w:pStyle w:val="Listaszerbekezds"/>
            </w:pPr>
          </w:p>
          <w:p w:rsidR="00482205" w:rsidRDefault="00482205" w:rsidP="00F6313C">
            <w:pPr>
              <w:pStyle w:val="Listaszerbekezds"/>
            </w:pPr>
          </w:p>
          <w:p w:rsidR="00D1114B" w:rsidRPr="0020751E" w:rsidRDefault="00F6313C" w:rsidP="00F6313C">
            <w:pPr>
              <w:pStyle w:val="Listaszerbekezds"/>
              <w:numPr>
                <w:ilvl w:val="0"/>
                <w:numId w:val="11"/>
              </w:numPr>
              <w:rPr>
                <w:b/>
                <w:i/>
              </w:rPr>
            </w:pPr>
            <w:r w:rsidRPr="0020751E">
              <w:rPr>
                <w:b/>
                <w:i/>
              </w:rPr>
              <w:lastRenderedPageBreak/>
              <w:t>állomás (</w:t>
            </w:r>
            <w:r w:rsidR="00DD06E6">
              <w:rPr>
                <w:b/>
                <w:i/>
              </w:rPr>
              <w:t>télen az állatok</w:t>
            </w:r>
            <w:r w:rsidRPr="0020751E">
              <w:rPr>
                <w:b/>
                <w:i/>
              </w:rPr>
              <w:t>)</w:t>
            </w:r>
          </w:p>
          <w:p w:rsidR="00FF39C2" w:rsidRDefault="008A067E" w:rsidP="00F6313C">
            <w:r>
              <w:t>Mit tesznek az áll</w:t>
            </w:r>
            <w:r w:rsidR="00FF39C2">
              <w:t>atok télen? Az állatok képeit csoportosítják aszerint, hogy mit tesznek télen a túlélésért. Azt a borítékot nyithatják ki, amelyik csoportjához a legtöbbet választották.</w:t>
            </w:r>
          </w:p>
          <w:p w:rsidR="00FF39C2" w:rsidRDefault="00FF39C2" w:rsidP="00FF39C2">
            <w:r>
              <w:t>Digitális változatban is csoportosítják a képeket. A helyes csoportosítás után a gép megadja a jó boríték betűjelét. (B)</w:t>
            </w:r>
          </w:p>
          <w:p w:rsidR="00FF39C2" w:rsidRDefault="00FF39C2" w:rsidP="00F6313C">
            <w:pPr>
              <w:rPr>
                <w:b/>
                <w:i/>
              </w:rPr>
            </w:pPr>
          </w:p>
          <w:p w:rsidR="00D7456F" w:rsidRPr="001F1CB6" w:rsidRDefault="00D7456F" w:rsidP="00F6313C">
            <w:pPr>
              <w:rPr>
                <w:b/>
                <w:i/>
              </w:rPr>
            </w:pPr>
          </w:p>
          <w:p w:rsidR="00F6313C" w:rsidRPr="001F1CB6" w:rsidRDefault="00F6313C" w:rsidP="00F6313C">
            <w:pPr>
              <w:pStyle w:val="Listaszerbekezds"/>
              <w:numPr>
                <w:ilvl w:val="0"/>
                <w:numId w:val="11"/>
              </w:numPr>
              <w:rPr>
                <w:b/>
                <w:i/>
              </w:rPr>
            </w:pPr>
            <w:r w:rsidRPr="001F1CB6">
              <w:rPr>
                <w:b/>
                <w:i/>
              </w:rPr>
              <w:t>állomás (</w:t>
            </w:r>
            <w:r w:rsidR="001F1CB6">
              <w:rPr>
                <w:b/>
                <w:i/>
              </w:rPr>
              <w:t>labirintus</w:t>
            </w:r>
            <w:r w:rsidRPr="001F1CB6">
              <w:rPr>
                <w:b/>
                <w:i/>
              </w:rPr>
              <w:t>)</w:t>
            </w:r>
          </w:p>
          <w:p w:rsidR="002B13DD" w:rsidRDefault="001F1CB6" w:rsidP="002B13DD">
            <w:r>
              <w:t xml:space="preserve">A tanulók megoldják a labirintust, miközben összeszámolják, hogy mennyi csontot „gyűjt össze Vakarcs”. </w:t>
            </w:r>
          </w:p>
          <w:p w:rsidR="001F1CB6" w:rsidRDefault="001F1CB6" w:rsidP="002B13DD">
            <w:r>
              <w:t>A helyes megoldás: 6 db</w:t>
            </w:r>
          </w:p>
          <w:p w:rsidR="001F1CB6" w:rsidRDefault="001F1CB6" w:rsidP="002B13DD">
            <w:r>
              <w:t>Kivételesen nem betűk, hanem számok szerepelnek a borítékokon. (5, 6, 7)</w:t>
            </w:r>
          </w:p>
          <w:p w:rsidR="00F6313C" w:rsidRPr="001F1CB6" w:rsidRDefault="00F6313C" w:rsidP="00F6313C">
            <w:pPr>
              <w:pStyle w:val="Listaszerbekezds"/>
              <w:rPr>
                <w:b/>
                <w:i/>
              </w:rPr>
            </w:pPr>
          </w:p>
          <w:p w:rsidR="00F6313C" w:rsidRPr="001F1CB6" w:rsidRDefault="00F6313C" w:rsidP="00F6313C">
            <w:pPr>
              <w:pStyle w:val="Listaszerbekezds"/>
              <w:numPr>
                <w:ilvl w:val="0"/>
                <w:numId w:val="11"/>
              </w:numPr>
              <w:rPr>
                <w:b/>
                <w:i/>
              </w:rPr>
            </w:pPr>
            <w:r w:rsidRPr="001F1CB6">
              <w:rPr>
                <w:b/>
                <w:i/>
              </w:rPr>
              <w:t>állomás (</w:t>
            </w:r>
            <w:r w:rsidR="00F03B64">
              <w:rPr>
                <w:b/>
                <w:i/>
              </w:rPr>
              <w:t>szókeresés</w:t>
            </w:r>
            <w:r w:rsidRPr="001F1CB6">
              <w:rPr>
                <w:b/>
                <w:i/>
              </w:rPr>
              <w:t>)</w:t>
            </w:r>
          </w:p>
          <w:p w:rsidR="001F1CB6" w:rsidRDefault="001F1CB6" w:rsidP="001F1CB6">
            <w:r>
              <w:t xml:space="preserve">A diafilmből jól ismert állatok nevét kell megtalálni a betűhálóban. </w:t>
            </w:r>
            <w:r w:rsidR="00F03B64">
              <w:t xml:space="preserve">Segítségként felmutatjuk az állatok rajzait. </w:t>
            </w:r>
            <w:r>
              <w:t>Ha mindet megtalálják, a segítő megmutatja a helyes borítékot (C).</w:t>
            </w:r>
          </w:p>
          <w:p w:rsidR="001F1CB6" w:rsidRDefault="001F1CB6" w:rsidP="001F1CB6">
            <w:r>
              <w:t>Digitális változatban a program helyes feladatvégzés után megadja a jó boríték betűjelét.</w:t>
            </w:r>
          </w:p>
          <w:p w:rsidR="001F1CB6" w:rsidRDefault="001F1CB6" w:rsidP="001F1CB6"/>
          <w:p w:rsidR="008C7A35" w:rsidRDefault="008C7A35" w:rsidP="001F1CB6"/>
          <w:p w:rsidR="00260BA6" w:rsidRDefault="00F6313C" w:rsidP="008C7A35">
            <w:pPr>
              <w:pStyle w:val="Listaszerbekezds"/>
              <w:numPr>
                <w:ilvl w:val="0"/>
                <w:numId w:val="11"/>
              </w:numPr>
              <w:rPr>
                <w:b/>
                <w:i/>
              </w:rPr>
            </w:pPr>
            <w:r w:rsidRPr="008C7A35">
              <w:rPr>
                <w:b/>
                <w:i/>
              </w:rPr>
              <w:t>állomás (ar</w:t>
            </w:r>
            <w:r w:rsidR="00D1114B" w:rsidRPr="008C7A35">
              <w:rPr>
                <w:b/>
                <w:i/>
              </w:rPr>
              <w:t>anymondás – puzzle</w:t>
            </w:r>
            <w:r w:rsidRPr="008C7A35">
              <w:rPr>
                <w:b/>
                <w:i/>
              </w:rPr>
              <w:t>)</w:t>
            </w:r>
          </w:p>
          <w:p w:rsidR="008C7A35" w:rsidRDefault="008C7A35" w:rsidP="008C7A35">
            <w:r>
              <w:t>A tanult aranymondás darabjainak helyes sorrendbe tétele.</w:t>
            </w:r>
          </w:p>
          <w:p w:rsidR="008C7A35" w:rsidRPr="00697E9F" w:rsidRDefault="003565C6" w:rsidP="008C7A35">
            <w:r>
              <w:t xml:space="preserve">Vannak „kakukktojás” szavak is. </w:t>
            </w:r>
            <w:r w:rsidR="00697E9F">
              <w:t xml:space="preserve">Egy mondat jön ki belőlük: </w:t>
            </w:r>
            <w:r w:rsidR="00697E9F">
              <w:rPr>
                <w:i/>
              </w:rPr>
              <w:t>„jó boríték: A”</w:t>
            </w:r>
          </w:p>
        </w:tc>
        <w:tc>
          <w:tcPr>
            <w:tcW w:w="1701" w:type="dxa"/>
          </w:tcPr>
          <w:p w:rsidR="00260BA6" w:rsidRDefault="005F1BD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közlés</w:t>
            </w: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magyarázás</w:t>
            </w: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irányítás</w:t>
            </w: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D7456F" w:rsidRDefault="007D172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D7456F" w:rsidRDefault="007D172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482205" w:rsidRDefault="00482205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magyaráz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D7456F" w:rsidRDefault="007D172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D7456F" w:rsidRDefault="007D172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D7456F" w:rsidRDefault="005D09A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D7456F" w:rsidRDefault="00D7456F" w:rsidP="00D745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D7456F" w:rsidRPr="00084F6B" w:rsidRDefault="005D09A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ellenőriz</w:t>
            </w:r>
          </w:p>
        </w:tc>
        <w:tc>
          <w:tcPr>
            <w:tcW w:w="1559" w:type="dxa"/>
          </w:tcPr>
          <w:p w:rsidR="00260BA6" w:rsidRDefault="005F1BD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5F1BDE" w:rsidRDefault="005F1BD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 munka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 munka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482205" w:rsidRDefault="00482205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csoport munka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 munka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 munka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 munka</w:t>
            </w:r>
          </w:p>
          <w:p w:rsid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D7456F" w:rsidRDefault="00D7456F" w:rsidP="00D7456F">
            <w:pPr>
              <w:rPr>
                <w:rFonts w:cstheme="minorHAnsi"/>
              </w:rPr>
            </w:pPr>
          </w:p>
          <w:p w:rsidR="00D7456F" w:rsidRPr="00D7456F" w:rsidRDefault="00D7456F" w:rsidP="00D7456F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260BA6" w:rsidRDefault="00260BA6" w:rsidP="00357904">
            <w:pPr>
              <w:rPr>
                <w:rFonts w:cstheme="minorHAnsi"/>
                <w:color w:val="000000"/>
              </w:rPr>
            </w:pPr>
          </w:p>
          <w:p w:rsidR="007C2A9D" w:rsidRDefault="007C2A9D" w:rsidP="00357904">
            <w:pPr>
              <w:rPr>
                <w:rFonts w:cstheme="minorHAnsi"/>
                <w:color w:val="000000"/>
              </w:rPr>
            </w:pPr>
          </w:p>
          <w:p w:rsidR="007C2A9D" w:rsidRDefault="007C2A9D" w:rsidP="00357904">
            <w:pPr>
              <w:rPr>
                <w:rFonts w:cstheme="minorHAnsi"/>
                <w:color w:val="000000"/>
              </w:rPr>
            </w:pPr>
          </w:p>
          <w:p w:rsidR="007C2A9D" w:rsidRDefault="007C2A9D" w:rsidP="00357904">
            <w:pPr>
              <w:rPr>
                <w:rFonts w:cstheme="minorHAnsi"/>
                <w:color w:val="000000"/>
              </w:rPr>
            </w:pPr>
          </w:p>
          <w:p w:rsidR="007C2A9D" w:rsidRDefault="007C2A9D" w:rsidP="00357904">
            <w:pPr>
              <w:rPr>
                <w:rFonts w:cstheme="minorHAnsi"/>
                <w:color w:val="000000"/>
              </w:rPr>
            </w:pPr>
          </w:p>
          <w:p w:rsidR="007C2A9D" w:rsidRDefault="007C2A9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piros és kék borítékok (színenként 6x3)</w:t>
            </w:r>
          </w:p>
          <w:p w:rsidR="00340333" w:rsidRDefault="003B552B" w:rsidP="0035790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</w:p>
          <w:p w:rsidR="00340333" w:rsidRDefault="00340333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_sanyag4_D-</w:t>
            </w:r>
          </w:p>
          <w:p w:rsidR="00340333" w:rsidRDefault="0034033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vagy:</w:t>
            </w:r>
          </w:p>
          <w:p w:rsidR="00340333" w:rsidRDefault="00887C54" w:rsidP="00357904">
            <w:pPr>
              <w:rPr>
                <w:rFonts w:cstheme="minorHAnsi"/>
                <w:color w:val="000000"/>
              </w:rPr>
            </w:pPr>
            <w:hyperlink r:id="rId12" w:history="1">
              <w:r w:rsidR="00340333" w:rsidRPr="0035059C">
                <w:rPr>
                  <w:rStyle w:val="Hiperhivatkozs"/>
                  <w:rFonts w:cstheme="minorHAnsi"/>
                </w:rPr>
                <w:t>https://learningapps.org/display?v=pf9z73mon18</w:t>
              </w:r>
            </w:hyperlink>
            <w:r w:rsidR="00340333">
              <w:rPr>
                <w:rFonts w:cstheme="minorHAnsi"/>
                <w:color w:val="000000"/>
              </w:rPr>
              <w:t xml:space="preserve"> </w:t>
            </w:r>
          </w:p>
          <w:p w:rsidR="00347E8F" w:rsidRDefault="00347E8F" w:rsidP="00357904">
            <w:pPr>
              <w:rPr>
                <w:rFonts w:cstheme="minorHAnsi"/>
                <w:color w:val="000000"/>
              </w:rPr>
            </w:pPr>
          </w:p>
          <w:p w:rsidR="00347E8F" w:rsidRDefault="00347E8F" w:rsidP="00357904">
            <w:pPr>
              <w:rPr>
                <w:rFonts w:cstheme="minorHAnsi"/>
                <w:color w:val="000000"/>
              </w:rPr>
            </w:pPr>
          </w:p>
          <w:p w:rsidR="00347E8F" w:rsidRDefault="00347E8F" w:rsidP="00357904">
            <w:pPr>
              <w:rPr>
                <w:rFonts w:cstheme="minorHAnsi"/>
                <w:color w:val="000000"/>
              </w:rPr>
            </w:pPr>
          </w:p>
          <w:p w:rsidR="00347E8F" w:rsidRDefault="00347E8F" w:rsidP="00357904">
            <w:pPr>
              <w:rPr>
                <w:rFonts w:cstheme="minorHAnsi"/>
                <w:color w:val="000000"/>
              </w:rPr>
            </w:pPr>
          </w:p>
          <w:p w:rsidR="00347E8F" w:rsidRDefault="00347E8F" w:rsidP="00357904">
            <w:pPr>
              <w:rPr>
                <w:rFonts w:cstheme="minorHAnsi"/>
                <w:color w:val="000000"/>
              </w:rPr>
            </w:pPr>
          </w:p>
          <w:p w:rsidR="00347E8F" w:rsidRDefault="0020751E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_sanyag5_D-</w:t>
            </w:r>
          </w:p>
          <w:p w:rsidR="0020751E" w:rsidRDefault="0020751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vagy:</w:t>
            </w:r>
          </w:p>
          <w:p w:rsidR="0020751E" w:rsidRDefault="00887C54" w:rsidP="00357904">
            <w:pPr>
              <w:rPr>
                <w:rFonts w:cstheme="minorHAnsi"/>
                <w:color w:val="000000"/>
              </w:rPr>
            </w:pPr>
            <w:hyperlink r:id="rId13" w:history="1">
              <w:r w:rsidR="0020751E" w:rsidRPr="0035059C">
                <w:rPr>
                  <w:rStyle w:val="Hiperhivatkozs"/>
                  <w:rFonts w:cstheme="minorHAnsi"/>
                </w:rPr>
                <w:t>https://learningapps.org/display?v=ptfcji51a18</w:t>
              </w:r>
            </w:hyperlink>
            <w:r w:rsidR="0020751E">
              <w:rPr>
                <w:rFonts w:cstheme="minorHAnsi"/>
                <w:color w:val="000000"/>
              </w:rPr>
              <w:t xml:space="preserve"> </w:t>
            </w:r>
          </w:p>
          <w:p w:rsidR="0020751E" w:rsidRDefault="0020751E" w:rsidP="00357904">
            <w:pPr>
              <w:rPr>
                <w:rFonts w:cstheme="minorHAnsi"/>
                <w:color w:val="000000"/>
              </w:rPr>
            </w:pPr>
          </w:p>
          <w:p w:rsidR="00FF39C2" w:rsidRDefault="00FF39C2" w:rsidP="00357904">
            <w:pPr>
              <w:rPr>
                <w:rFonts w:cstheme="minorHAnsi"/>
                <w:color w:val="000000"/>
              </w:rPr>
            </w:pPr>
          </w:p>
          <w:p w:rsidR="00FF39C2" w:rsidRDefault="00FF39C2" w:rsidP="00357904">
            <w:pPr>
              <w:rPr>
                <w:rFonts w:cstheme="minorHAnsi"/>
                <w:color w:val="000000"/>
              </w:rPr>
            </w:pPr>
          </w:p>
          <w:p w:rsidR="00FF39C2" w:rsidRDefault="00FF39C2" w:rsidP="00357904">
            <w:pPr>
              <w:rPr>
                <w:rFonts w:cstheme="minorHAnsi"/>
                <w:color w:val="000000"/>
              </w:rPr>
            </w:pPr>
          </w:p>
          <w:p w:rsidR="00FF39C2" w:rsidRDefault="00FF39C2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_sanyag6_D-</w:t>
            </w:r>
          </w:p>
          <w:p w:rsidR="00FF39C2" w:rsidRDefault="00FF39C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vagy:</w:t>
            </w:r>
          </w:p>
          <w:p w:rsidR="00FF39C2" w:rsidRDefault="00887C54" w:rsidP="00357904">
            <w:pPr>
              <w:rPr>
                <w:rFonts w:cstheme="minorHAnsi"/>
                <w:color w:val="000000"/>
              </w:rPr>
            </w:pPr>
            <w:hyperlink r:id="rId14" w:history="1">
              <w:r w:rsidR="00FF39C2" w:rsidRPr="0035059C">
                <w:rPr>
                  <w:rStyle w:val="Hiperhivatkozs"/>
                  <w:rFonts w:cstheme="minorHAnsi"/>
                </w:rPr>
                <w:t>https://learningapps.org/display?v=pvcd4ti4a18</w:t>
              </w:r>
            </w:hyperlink>
            <w:r w:rsidR="00FF39C2">
              <w:rPr>
                <w:rFonts w:cstheme="minorHAnsi"/>
                <w:color w:val="000000"/>
              </w:rPr>
              <w:t xml:space="preserve"> </w:t>
            </w:r>
          </w:p>
          <w:p w:rsidR="00FF39C2" w:rsidRDefault="00FF39C2" w:rsidP="00357904">
            <w:pPr>
              <w:rPr>
                <w:rFonts w:cstheme="minorHAnsi"/>
                <w:color w:val="000000"/>
              </w:rPr>
            </w:pPr>
          </w:p>
          <w:p w:rsidR="001F1CB6" w:rsidRDefault="001F1CB6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_sanyag7_D-</w:t>
            </w:r>
          </w:p>
          <w:p w:rsidR="00F03B64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ceruza </w:t>
            </w:r>
          </w:p>
          <w:p w:rsidR="00D7456F" w:rsidRP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F03B64" w:rsidRDefault="00F03B64" w:rsidP="00357904">
            <w:pPr>
              <w:rPr>
                <w:rFonts w:cstheme="minorHAnsi"/>
                <w:b/>
                <w:color w:val="000000"/>
              </w:rPr>
            </w:pPr>
          </w:p>
          <w:p w:rsidR="00F03B64" w:rsidRDefault="00F03B64" w:rsidP="00357904">
            <w:pPr>
              <w:rPr>
                <w:rFonts w:cstheme="minorHAnsi"/>
                <w:b/>
                <w:color w:val="000000"/>
              </w:rPr>
            </w:pPr>
          </w:p>
          <w:p w:rsidR="00F03B64" w:rsidRDefault="00F03B64" w:rsidP="00357904">
            <w:pPr>
              <w:rPr>
                <w:rFonts w:cstheme="minorHAnsi"/>
                <w:b/>
                <w:color w:val="000000"/>
              </w:rPr>
            </w:pPr>
          </w:p>
          <w:p w:rsidR="00F03B64" w:rsidRDefault="00F03B64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_sanyag8_D-</w:t>
            </w:r>
          </w:p>
          <w:p w:rsidR="00F03B64" w:rsidRDefault="00F03B6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vagy:</w:t>
            </w:r>
          </w:p>
          <w:p w:rsidR="00F03B64" w:rsidRDefault="00887C54" w:rsidP="00357904">
            <w:pPr>
              <w:rPr>
                <w:rFonts w:cstheme="minorHAnsi"/>
                <w:color w:val="000000"/>
              </w:rPr>
            </w:pPr>
            <w:hyperlink r:id="rId15" w:history="1">
              <w:r w:rsidR="00F03B64" w:rsidRPr="00B10F31">
                <w:rPr>
                  <w:rStyle w:val="Hiperhivatkozs"/>
                  <w:rFonts w:cstheme="minorHAnsi"/>
                </w:rPr>
                <w:t>https://learningapps.org/display?v=pahvdrtn318</w:t>
              </w:r>
            </w:hyperlink>
            <w:r w:rsidR="00F03B64">
              <w:rPr>
                <w:rFonts w:cstheme="minorHAnsi"/>
                <w:color w:val="000000"/>
              </w:rPr>
              <w:t xml:space="preserve"> </w:t>
            </w:r>
          </w:p>
          <w:p w:rsidR="00F03B64" w:rsidRDefault="00F03B64" w:rsidP="00357904">
            <w:pPr>
              <w:rPr>
                <w:rFonts w:cstheme="minorHAnsi"/>
                <w:color w:val="000000"/>
              </w:rPr>
            </w:pPr>
          </w:p>
          <w:p w:rsidR="00697E9F" w:rsidRDefault="00697E9F" w:rsidP="00357904">
            <w:pPr>
              <w:rPr>
                <w:rFonts w:cstheme="minorHAnsi"/>
                <w:color w:val="000000"/>
              </w:rPr>
            </w:pPr>
          </w:p>
          <w:p w:rsidR="00697E9F" w:rsidRDefault="00697E9F" w:rsidP="00357904">
            <w:pPr>
              <w:rPr>
                <w:rFonts w:cstheme="minorHAnsi"/>
                <w:color w:val="000000"/>
              </w:rPr>
            </w:pPr>
          </w:p>
          <w:p w:rsidR="00697E9F" w:rsidRPr="00697E9F" w:rsidRDefault="00697E9F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_sanyag9_D-</w:t>
            </w:r>
          </w:p>
        </w:tc>
        <w:tc>
          <w:tcPr>
            <w:tcW w:w="2013" w:type="dxa"/>
          </w:tcPr>
          <w:p w:rsidR="00260BA6" w:rsidRDefault="00B5086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link játékokhoz:</w:t>
            </w:r>
          </w:p>
          <w:p w:rsidR="00B50866" w:rsidRDefault="00887C54" w:rsidP="00357904">
            <w:pPr>
              <w:rPr>
                <w:rFonts w:cstheme="minorHAnsi"/>
                <w:color w:val="000000"/>
              </w:rPr>
            </w:pPr>
            <w:hyperlink r:id="rId16" w:history="1">
              <w:r w:rsidR="00B50866" w:rsidRPr="0035059C">
                <w:rPr>
                  <w:rStyle w:val="Hiperhivatkozs"/>
                  <w:rFonts w:cstheme="minorHAnsi"/>
                </w:rPr>
                <w:t>http://www.osztalyfonok.hu/cikk.php?id=178</w:t>
              </w:r>
            </w:hyperlink>
            <w:r w:rsidR="00B50866">
              <w:rPr>
                <w:rFonts w:cstheme="minorHAnsi"/>
                <w:color w:val="000000"/>
              </w:rPr>
              <w:t xml:space="preserve"> </w:t>
            </w:r>
          </w:p>
          <w:p w:rsidR="00B50866" w:rsidRDefault="00B50866" w:rsidP="00357904">
            <w:pPr>
              <w:rPr>
                <w:rFonts w:cstheme="minorHAnsi"/>
                <w:color w:val="000000"/>
              </w:rPr>
            </w:pPr>
          </w:p>
          <w:p w:rsidR="008F765C" w:rsidRDefault="008F765C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segítők lehetnek szülők, felsőbb évfolyamosok.</w:t>
            </w:r>
          </w:p>
          <w:p w:rsidR="008F765C" w:rsidRDefault="008F765C" w:rsidP="00357904">
            <w:pPr>
              <w:rPr>
                <w:rFonts w:cstheme="minorHAnsi"/>
                <w:color w:val="000000"/>
              </w:rPr>
            </w:pPr>
          </w:p>
          <w:p w:rsidR="008F765C" w:rsidRDefault="00D745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Egyes állomásoknál helyes megfejtés esetén a segítő mutatja meg a jó borítékot. </w:t>
            </w:r>
          </w:p>
          <w:p w:rsidR="00D7456F" w:rsidRPr="00D7456F" w:rsidRDefault="00D7456F" w:rsidP="00357904">
            <w:pPr>
              <w:rPr>
                <w:rFonts w:cstheme="minorHAnsi"/>
                <w:color w:val="000000"/>
              </w:rPr>
            </w:pPr>
          </w:p>
          <w:p w:rsidR="007C2A9D" w:rsidRDefault="007C2A9D" w:rsidP="007C2A9D">
            <w:pPr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7C2A9D" w:rsidRDefault="007C2A9D" w:rsidP="007C2A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Izgalmasabbá tehetjük, ha az útvonal alapján rajzolnak egy térképet is.</w:t>
            </w:r>
          </w:p>
          <w:p w:rsidR="00340333" w:rsidRDefault="00340333" w:rsidP="00340333"/>
          <w:p w:rsidR="00340333" w:rsidRDefault="00340333" w:rsidP="00340333">
            <w:r>
              <w:t xml:space="preserve">Amelyik állomáson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apps-e</w:t>
            </w:r>
            <w:proofErr w:type="spellEnd"/>
            <w:r>
              <w:t xml:space="preserve"> használunk a feladathoz, a végén, helyes megfejtés esetén, megmutatja a gép a megfelelő boríték betűjelét.</w:t>
            </w:r>
          </w:p>
          <w:p w:rsidR="00340333" w:rsidRDefault="00340333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color w:val="000000"/>
              </w:rPr>
            </w:pPr>
          </w:p>
          <w:p w:rsidR="00EF10F0" w:rsidRDefault="00EF10F0" w:rsidP="007C2A9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EF10F0" w:rsidRPr="00EF10F0" w:rsidRDefault="00EF10F0" w:rsidP="007C2A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Bár könnyítés, de szövegértés fejlesztésére is használhatóak képek.</w:t>
            </w: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Default="001F1CB6" w:rsidP="007C2A9D">
            <w:pPr>
              <w:rPr>
                <w:rFonts w:cstheme="minorHAnsi"/>
                <w:color w:val="000000"/>
              </w:rPr>
            </w:pPr>
          </w:p>
          <w:p w:rsidR="001F1CB6" w:rsidRPr="007C2A9D" w:rsidRDefault="00B134B7" w:rsidP="007C2A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utolsó borítékban mindkét csapat a kiindulás helyszínét kapja. </w:t>
            </w:r>
          </w:p>
        </w:tc>
      </w:tr>
      <w:tr w:rsidR="007A35EF" w:rsidRPr="00084F6B" w:rsidTr="00970141">
        <w:trPr>
          <w:trHeight w:val="928"/>
        </w:trPr>
        <w:tc>
          <w:tcPr>
            <w:tcW w:w="611" w:type="dxa"/>
          </w:tcPr>
          <w:p w:rsidR="007A35EF" w:rsidRPr="00084F6B" w:rsidRDefault="004F465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’10</w:t>
            </w:r>
          </w:p>
        </w:tc>
        <w:tc>
          <w:tcPr>
            <w:tcW w:w="1941" w:type="dxa"/>
          </w:tcPr>
          <w:p w:rsidR="00277BDD" w:rsidRPr="000416BB" w:rsidRDefault="007A35EF" w:rsidP="00277BDD">
            <w:pPr>
              <w:pStyle w:val="Listaszerbekezds"/>
              <w:numPr>
                <w:ilvl w:val="0"/>
                <w:numId w:val="12"/>
              </w:numPr>
              <w:ind w:left="416" w:firstLine="283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br/>
              <w:t>Éneklés</w:t>
            </w:r>
          </w:p>
          <w:p w:rsidR="000416BB" w:rsidRDefault="00277BDD" w:rsidP="000416BB">
            <w:pPr>
              <w:ind w:left="274"/>
              <w:rPr>
                <w:rFonts w:cstheme="minorHAnsi"/>
                <w:i/>
                <w:color w:val="000000"/>
              </w:rPr>
            </w:pPr>
            <w:r w:rsidRPr="000416BB">
              <w:rPr>
                <w:rFonts w:cstheme="minorHAnsi"/>
                <w:i/>
                <w:color w:val="000000"/>
              </w:rPr>
              <w:t>(várakozás)</w:t>
            </w:r>
          </w:p>
          <w:p w:rsidR="000416BB" w:rsidRPr="000416BB" w:rsidRDefault="000416BB" w:rsidP="000416BB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Képesek legyenek feleleveníteni a tanult énekeket.</w:t>
            </w:r>
          </w:p>
        </w:tc>
        <w:tc>
          <w:tcPr>
            <w:tcW w:w="5797" w:type="dxa"/>
          </w:tcPr>
          <w:p w:rsidR="007A35EF" w:rsidRDefault="007A35EF" w:rsidP="00D7456F">
            <w:r>
              <w:lastRenderedPageBreak/>
              <w:t>Amíg várakozunk a másik csapatra, közösen énekel az osztály.</w:t>
            </w:r>
          </w:p>
          <w:p w:rsidR="00EC78F3" w:rsidRDefault="00EC78F3" w:rsidP="00D7456F">
            <w:pPr>
              <w:rPr>
                <w:b/>
              </w:rPr>
            </w:pPr>
            <w:r>
              <w:rPr>
                <w:b/>
              </w:rPr>
              <w:t>Adventi hírnök</w:t>
            </w:r>
          </w:p>
          <w:p w:rsidR="007A35EF" w:rsidRDefault="007A35EF" w:rsidP="00D7456F">
            <w:pPr>
              <w:rPr>
                <w:b/>
              </w:rPr>
            </w:pPr>
            <w:r>
              <w:rPr>
                <w:b/>
              </w:rPr>
              <w:t>Csillag gyúlt a sötét égen</w:t>
            </w:r>
          </w:p>
          <w:p w:rsidR="007A35EF" w:rsidRPr="007A35EF" w:rsidRDefault="00277BDD" w:rsidP="00D7456F">
            <w:pPr>
              <w:rPr>
                <w:b/>
              </w:rPr>
            </w:pPr>
            <w:r>
              <w:rPr>
                <w:b/>
              </w:rPr>
              <w:t>Újra itt a szép Karácsony</w:t>
            </w:r>
          </w:p>
        </w:tc>
        <w:tc>
          <w:tcPr>
            <w:tcW w:w="1701" w:type="dxa"/>
          </w:tcPr>
          <w:p w:rsidR="007A35EF" w:rsidRDefault="00277BD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277BDD" w:rsidRDefault="00277BD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277BDD" w:rsidRPr="00084F6B" w:rsidRDefault="00277BDD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7A35EF" w:rsidRPr="00084F6B" w:rsidRDefault="00277BD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984" w:type="dxa"/>
          </w:tcPr>
          <w:p w:rsidR="007A35EF" w:rsidRPr="00084F6B" w:rsidRDefault="00277BD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hangszer (pl. gitár)</w:t>
            </w:r>
          </w:p>
        </w:tc>
        <w:tc>
          <w:tcPr>
            <w:tcW w:w="2013" w:type="dxa"/>
          </w:tcPr>
          <w:p w:rsidR="007A35EF" w:rsidRDefault="00277BDD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277BDD" w:rsidRPr="00277BDD" w:rsidRDefault="00277BD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előző hetek témanapjainak énekei és a mai nap </w:t>
            </w:r>
            <w:r>
              <w:rPr>
                <w:rFonts w:cstheme="minorHAnsi"/>
                <w:color w:val="000000"/>
              </w:rPr>
              <w:lastRenderedPageBreak/>
              <w:t>énekének felelevenítése.</w:t>
            </w:r>
          </w:p>
        </w:tc>
      </w:tr>
      <w:tr w:rsidR="009C3DE6" w:rsidRPr="00084F6B" w:rsidTr="00970141">
        <w:trPr>
          <w:trHeight w:val="928"/>
        </w:trPr>
        <w:tc>
          <w:tcPr>
            <w:tcW w:w="611" w:type="dxa"/>
          </w:tcPr>
          <w:p w:rsidR="009C3DE6" w:rsidRPr="00084F6B" w:rsidRDefault="004F465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’30</w:t>
            </w:r>
          </w:p>
        </w:tc>
        <w:tc>
          <w:tcPr>
            <w:tcW w:w="1941" w:type="dxa"/>
          </w:tcPr>
          <w:p w:rsidR="009C3DE6" w:rsidRDefault="00D7456F" w:rsidP="00D7456F">
            <w:pPr>
              <w:pStyle w:val="Listaszerbekezds"/>
              <w:numPr>
                <w:ilvl w:val="0"/>
                <w:numId w:val="12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D7456F">
              <w:rPr>
                <w:rFonts w:cstheme="minorHAnsi"/>
                <w:b/>
                <w:color w:val="000000"/>
              </w:rPr>
              <w:br/>
              <w:t>Kézműves foglalkozás</w:t>
            </w:r>
          </w:p>
          <w:p w:rsidR="000416BB" w:rsidRP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Képesek legyenek formázni a só-liszt gyurmát adott alakra. Tudják fejleszteni a </w:t>
            </w:r>
            <w:proofErr w:type="spellStart"/>
            <w:r>
              <w:rPr>
                <w:rFonts w:cstheme="minorHAnsi"/>
                <w:color w:val="000000"/>
              </w:rPr>
              <w:t>munkadarbjaikat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5797" w:type="dxa"/>
          </w:tcPr>
          <w:p w:rsidR="0034750A" w:rsidRPr="00665BA1" w:rsidRDefault="0034750A" w:rsidP="00D7456F">
            <w:r>
              <w:t>A be</w:t>
            </w:r>
            <w:r w:rsidR="00665BA1">
              <w:t xml:space="preserve">tlehem kiegészítése állatokkal, az állatok közössége </w:t>
            </w:r>
            <w:r>
              <w:t>hiányzik.</w:t>
            </w:r>
          </w:p>
          <w:p w:rsidR="0034750A" w:rsidRPr="00665BA1" w:rsidRDefault="0034750A" w:rsidP="00665BA1">
            <w:pPr>
              <w:rPr>
                <w:u w:val="single"/>
              </w:rPr>
            </w:pPr>
          </w:p>
          <w:p w:rsidR="009C3DE6" w:rsidRDefault="00CB7319" w:rsidP="00CB7319">
            <w:r>
              <w:t>Só</w:t>
            </w:r>
            <w:r w:rsidR="00303C9F">
              <w:t>-</w:t>
            </w:r>
            <w:r>
              <w:t>liszt</w:t>
            </w:r>
            <w:r w:rsidR="00303C9F">
              <w:t xml:space="preserve"> </w:t>
            </w:r>
            <w:r>
              <w:t>gyurmából formáznak bárányt, tehenet, kecskét a közös betlehembe.</w:t>
            </w:r>
          </w:p>
          <w:p w:rsidR="00CB7319" w:rsidRPr="00CB7319" w:rsidRDefault="003146B3" w:rsidP="00A00B77">
            <w:r>
              <w:t>Továbbfejlesztve készíthetnek só</w:t>
            </w:r>
            <w:r w:rsidR="00303C9F">
              <w:t>-</w:t>
            </w:r>
            <w:r>
              <w:t>liszt</w:t>
            </w:r>
            <w:r w:rsidR="00303C9F">
              <w:t xml:space="preserve"> </w:t>
            </w:r>
            <w:r>
              <w:t xml:space="preserve">gyurmából </w:t>
            </w:r>
            <w:r w:rsidR="00A00B77">
              <w:t>egyénileg illetve kisebb csoportok</w:t>
            </w:r>
            <w:r>
              <w:t xml:space="preserve"> </w:t>
            </w:r>
            <w:r w:rsidR="00A00B77">
              <w:t xml:space="preserve">saját </w:t>
            </w:r>
            <w:r>
              <w:t xml:space="preserve">betlehemet is. </w:t>
            </w:r>
            <w:r w:rsidR="00A00B77">
              <w:t xml:space="preserve">Ezeket </w:t>
            </w:r>
            <w:r w:rsidR="00A00B77">
              <w:t>kiállít</w:t>
            </w:r>
            <w:r w:rsidR="00A00B77">
              <w:t>já</w:t>
            </w:r>
            <w:r w:rsidR="00A00B77">
              <w:t>k</w:t>
            </w:r>
            <w:r w:rsidR="00A00B77">
              <w:t xml:space="preserve"> a nagy közös betlehem köré a témanap záró alkalmára.</w:t>
            </w:r>
          </w:p>
        </w:tc>
        <w:tc>
          <w:tcPr>
            <w:tcW w:w="1701" w:type="dxa"/>
          </w:tcPr>
          <w:p w:rsidR="00303C9F" w:rsidRDefault="00303C9F" w:rsidP="00303C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  <w:p w:rsidR="00303C9F" w:rsidRDefault="00303C9F" w:rsidP="00303C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</w:t>
            </w:r>
          </w:p>
          <w:p w:rsidR="00303C9F" w:rsidRDefault="00303C9F" w:rsidP="00303C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</w:t>
            </w:r>
          </w:p>
          <w:p w:rsidR="00303C9F" w:rsidRDefault="00303C9F" w:rsidP="00303C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303C9F" w:rsidRPr="00084F6B" w:rsidRDefault="00303C9F" w:rsidP="00303C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szükség esetén segít</w:t>
            </w:r>
          </w:p>
          <w:p w:rsidR="003146B3" w:rsidRPr="00084F6B" w:rsidRDefault="003146B3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9C3DE6" w:rsidRDefault="003146B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:rsidR="003146B3" w:rsidRPr="00084F6B" w:rsidRDefault="003146B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egyéni </w:t>
            </w:r>
            <w:r w:rsidR="00A00B77">
              <w:rPr>
                <w:rFonts w:cstheme="minorHAnsi"/>
                <w:color w:val="000000"/>
              </w:rPr>
              <w:t>és csoport</w:t>
            </w:r>
            <w:r>
              <w:rPr>
                <w:rFonts w:cstheme="minorHAnsi"/>
                <w:color w:val="000000"/>
              </w:rPr>
              <w:t>munka</w:t>
            </w:r>
          </w:p>
        </w:tc>
        <w:tc>
          <w:tcPr>
            <w:tcW w:w="1984" w:type="dxa"/>
          </w:tcPr>
          <w:p w:rsidR="009C3DE6" w:rsidRDefault="00303C9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só-liszt gyurma</w:t>
            </w:r>
          </w:p>
          <w:p w:rsidR="000445AB" w:rsidRDefault="000445AB" w:rsidP="00357904">
            <w:pPr>
              <w:rPr>
                <w:rFonts w:cstheme="minorHAnsi"/>
                <w:color w:val="000000"/>
              </w:rPr>
            </w:pPr>
          </w:p>
          <w:p w:rsidR="000445AB" w:rsidRPr="000445AB" w:rsidRDefault="000445AB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Alsó_1_</w:t>
            </w:r>
            <w:proofErr w:type="spellStart"/>
            <w:r>
              <w:rPr>
                <w:rFonts w:cstheme="minorHAnsi"/>
                <w:b/>
                <w:color w:val="000000"/>
              </w:rPr>
              <w:t>evf</w:t>
            </w:r>
            <w:proofErr w:type="spellEnd"/>
            <w:r>
              <w:rPr>
                <w:rFonts w:cstheme="minorHAnsi"/>
                <w:b/>
                <w:color w:val="000000"/>
              </w:rPr>
              <w:t>_</w:t>
            </w:r>
            <w:r w:rsidR="00D16E38">
              <w:rPr>
                <w:rFonts w:cstheme="minorHAnsi"/>
                <w:b/>
                <w:color w:val="000000"/>
              </w:rPr>
              <w:t>4_</w:t>
            </w:r>
            <w:proofErr w:type="spellStart"/>
            <w:r>
              <w:rPr>
                <w:rFonts w:cstheme="minorHAnsi"/>
                <w:b/>
                <w:color w:val="000000"/>
              </w:rPr>
              <w:t>tmcs</w:t>
            </w:r>
            <w:proofErr w:type="spellEnd"/>
            <w:r>
              <w:rPr>
                <w:rFonts w:cstheme="minorHAnsi"/>
                <w:b/>
                <w:color w:val="000000"/>
              </w:rPr>
              <w:t>_sanyag10_D-</w:t>
            </w:r>
          </w:p>
        </w:tc>
        <w:tc>
          <w:tcPr>
            <w:tcW w:w="2013" w:type="dxa"/>
          </w:tcPr>
          <w:p w:rsidR="009C3DE6" w:rsidRDefault="00CB731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Előre kell el</w:t>
            </w:r>
            <w:r w:rsidR="00303C9F">
              <w:rPr>
                <w:rFonts w:cstheme="minorHAnsi"/>
                <w:color w:val="000000"/>
              </w:rPr>
              <w:t>készíteni az emberi szereplőket a nagy betlehembe.</w:t>
            </w:r>
          </w:p>
          <w:p w:rsidR="00303C9F" w:rsidRDefault="00303C9F" w:rsidP="00357904">
            <w:pPr>
              <w:rPr>
                <w:rFonts w:cstheme="minorHAnsi"/>
                <w:color w:val="000000"/>
              </w:rPr>
            </w:pPr>
          </w:p>
          <w:p w:rsidR="000445AB" w:rsidRDefault="000445AB" w:rsidP="00357904">
            <w:pPr>
              <w:rPr>
                <w:rFonts w:cstheme="minorHAnsi"/>
                <w:color w:val="000000"/>
              </w:rPr>
            </w:pPr>
          </w:p>
          <w:p w:rsidR="00303C9F" w:rsidRDefault="000445AB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0445AB" w:rsidRDefault="000445AB" w:rsidP="000445A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</w:rPr>
              <w:t>ppt-t</w:t>
            </w:r>
            <w:proofErr w:type="spellEnd"/>
            <w:r>
              <w:rPr>
                <w:rFonts w:cstheme="minorHAnsi"/>
                <w:color w:val="000000"/>
              </w:rPr>
              <w:t xml:space="preserve"> vetítve kaphatnak ihletet, kö</w:t>
            </w:r>
            <w:r w:rsidR="00A90694">
              <w:rPr>
                <w:rFonts w:cstheme="minorHAnsi"/>
                <w:color w:val="000000"/>
              </w:rPr>
              <w:t>zben karácsonyi zenét hallgatva.</w:t>
            </w:r>
          </w:p>
          <w:p w:rsidR="00A90694" w:rsidRDefault="00A90694" w:rsidP="00A90694">
            <w:r>
              <w:t xml:space="preserve">javaslat halk zenei aláfestés: </w:t>
            </w:r>
          </w:p>
          <w:p w:rsidR="00A90694" w:rsidRDefault="00A90694" w:rsidP="00A90694">
            <w:proofErr w:type="spellStart"/>
            <w:r w:rsidRPr="00255F3C">
              <w:t>Instrumental</w:t>
            </w:r>
            <w:proofErr w:type="spellEnd"/>
            <w:r w:rsidRPr="00255F3C">
              <w:t xml:space="preserve"> </w:t>
            </w:r>
            <w:proofErr w:type="spellStart"/>
            <w:r w:rsidRPr="00255F3C">
              <w:t>Christmas</w:t>
            </w:r>
            <w:proofErr w:type="spellEnd"/>
            <w:r w:rsidRPr="00255F3C">
              <w:t xml:space="preserve"> Music: </w:t>
            </w:r>
            <w:proofErr w:type="spellStart"/>
            <w:r w:rsidRPr="00255F3C">
              <w:t>Christmas</w:t>
            </w:r>
            <w:proofErr w:type="spellEnd"/>
            <w:r w:rsidRPr="00255F3C">
              <w:t xml:space="preserve"> Piano Music &amp; </w:t>
            </w:r>
            <w:proofErr w:type="spellStart"/>
            <w:r w:rsidRPr="00255F3C">
              <w:t>Traditional</w:t>
            </w:r>
            <w:proofErr w:type="spellEnd"/>
            <w:r w:rsidRPr="00255F3C">
              <w:t xml:space="preserve"> </w:t>
            </w:r>
            <w:proofErr w:type="spellStart"/>
            <w:r w:rsidRPr="00255F3C">
              <w:t>Christmas</w:t>
            </w:r>
            <w:proofErr w:type="spellEnd"/>
            <w:r w:rsidRPr="00255F3C">
              <w:t xml:space="preserve"> </w:t>
            </w:r>
            <w:proofErr w:type="spellStart"/>
            <w:r w:rsidRPr="00255F3C">
              <w:t>Songs</w:t>
            </w:r>
            <w:proofErr w:type="spellEnd"/>
            <w:r w:rsidRPr="00255F3C">
              <w:t xml:space="preserve"> </w:t>
            </w:r>
            <w:proofErr w:type="spellStart"/>
            <w:r w:rsidRPr="00255F3C">
              <w:t>Playlist</w:t>
            </w:r>
            <w:proofErr w:type="spellEnd"/>
          </w:p>
          <w:p w:rsidR="00A90694" w:rsidRPr="00255F3C" w:rsidRDefault="00A90694" w:rsidP="00A90694">
            <w:r w:rsidRPr="00255F3C">
              <w:t xml:space="preserve">link: </w:t>
            </w:r>
            <w:hyperlink r:id="rId17" w:history="1">
              <w:r w:rsidRPr="002340A9">
                <w:rPr>
                  <w:rStyle w:val="Hiperhivatkozs"/>
                </w:rPr>
                <w:t>https://www.youtube.com/watch?v=ncjuqj0WN6s</w:t>
              </w:r>
            </w:hyperlink>
            <w:r w:rsidRPr="00A90694">
              <w:rPr>
                <w:u w:val="single"/>
              </w:rPr>
              <w:t xml:space="preserve"> </w:t>
            </w:r>
          </w:p>
          <w:p w:rsidR="00A90694" w:rsidRPr="000445AB" w:rsidRDefault="00A90694" w:rsidP="000445AB">
            <w:pPr>
              <w:rPr>
                <w:rFonts w:cstheme="minorHAnsi"/>
                <w:color w:val="000000"/>
              </w:rPr>
            </w:pPr>
          </w:p>
        </w:tc>
      </w:tr>
      <w:tr w:rsidR="00B134B7" w:rsidRPr="00084F6B" w:rsidTr="00970141">
        <w:trPr>
          <w:trHeight w:val="928"/>
        </w:trPr>
        <w:tc>
          <w:tcPr>
            <w:tcW w:w="611" w:type="dxa"/>
          </w:tcPr>
          <w:p w:rsidR="00B134B7" w:rsidRPr="00084F6B" w:rsidRDefault="00B134B7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41" w:type="dxa"/>
          </w:tcPr>
          <w:p w:rsidR="00B134B7" w:rsidRDefault="003449A8" w:rsidP="003449A8">
            <w:pPr>
              <w:pStyle w:val="Listaszerbekezds"/>
              <w:numPr>
                <w:ilvl w:val="0"/>
                <w:numId w:val="12"/>
              </w:numPr>
              <w:ind w:left="274" w:firstLine="425"/>
              <w:rPr>
                <w:rFonts w:cstheme="minorHAnsi"/>
                <w:b/>
                <w:color w:val="000000"/>
              </w:rPr>
            </w:pPr>
            <w:r w:rsidRPr="003449A8">
              <w:rPr>
                <w:rFonts w:cstheme="minorHAnsi"/>
                <w:b/>
                <w:color w:val="000000"/>
              </w:rPr>
              <w:br/>
              <w:t>Záró egység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Képesek legyenek értékelni önmagukat. Tudják </w:t>
            </w:r>
            <w:r>
              <w:rPr>
                <w:rFonts w:cstheme="minorHAnsi"/>
                <w:color w:val="000000"/>
              </w:rPr>
              <w:lastRenderedPageBreak/>
              <w:t>megfogalmazni a gondolataikat.</w:t>
            </w: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Default="000416BB" w:rsidP="000416BB">
            <w:pPr>
              <w:rPr>
                <w:rFonts w:cstheme="minorHAnsi"/>
                <w:color w:val="000000"/>
              </w:rPr>
            </w:pPr>
          </w:p>
          <w:p w:rsidR="000416BB" w:rsidRPr="000416BB" w:rsidRDefault="000416BB" w:rsidP="000416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Tudjanak együtt ünnepelni. </w:t>
            </w:r>
          </w:p>
        </w:tc>
        <w:tc>
          <w:tcPr>
            <w:tcW w:w="5797" w:type="dxa"/>
          </w:tcPr>
          <w:p w:rsidR="00F22477" w:rsidRPr="00F22477" w:rsidRDefault="00F22477" w:rsidP="00F22477">
            <w:pPr>
              <w:pStyle w:val="Listaszerbekezds"/>
              <w:numPr>
                <w:ilvl w:val="0"/>
                <w:numId w:val="13"/>
              </w:numPr>
              <w:rPr>
                <w:b/>
                <w:i/>
              </w:rPr>
            </w:pPr>
            <w:r w:rsidRPr="00F22477">
              <w:rPr>
                <w:b/>
                <w:i/>
              </w:rPr>
              <w:lastRenderedPageBreak/>
              <w:t>Értékelés:</w:t>
            </w:r>
          </w:p>
          <w:p w:rsidR="00B134B7" w:rsidRPr="00F22477" w:rsidRDefault="00B134B7" w:rsidP="00F22477">
            <w:pPr>
              <w:rPr>
                <w:u w:val="single"/>
              </w:rPr>
            </w:pPr>
            <w:r>
              <w:t>Egy nagy körben áll az osztály</w:t>
            </w:r>
            <w:r w:rsidR="00F22477">
              <w:t>.</w:t>
            </w:r>
          </w:p>
          <w:p w:rsidR="00F22477" w:rsidRDefault="00F22477" w:rsidP="00F22477">
            <w:r>
              <w:t xml:space="preserve">Ahogy érezte magát, úgy </w:t>
            </w:r>
            <w:r w:rsidR="00B134B7">
              <w:t>helyezked</w:t>
            </w:r>
            <w:r>
              <w:t xml:space="preserve">ik </w:t>
            </w:r>
            <w:r w:rsidR="00B134B7">
              <w:t xml:space="preserve">el </w:t>
            </w:r>
          </w:p>
          <w:p w:rsidR="00F22477" w:rsidRPr="00F22477" w:rsidRDefault="00B134B7" w:rsidP="00F22477">
            <w:pPr>
              <w:pStyle w:val="Listaszerbekezds"/>
              <w:numPr>
                <w:ilvl w:val="0"/>
                <w:numId w:val="4"/>
              </w:numPr>
              <w:rPr>
                <w:u w:val="single"/>
              </w:rPr>
            </w:pPr>
            <w:r>
              <w:t>a kör belseje fel</w:t>
            </w:r>
            <w:r w:rsidR="00F22477">
              <w:t>é (pozitív), vagy külső részére (negatív)</w:t>
            </w:r>
          </w:p>
          <w:p w:rsidR="00F22477" w:rsidRPr="00F22477" w:rsidRDefault="00F22477" w:rsidP="00F22477">
            <w:pPr>
              <w:pStyle w:val="Listaszerbekezds"/>
              <w:numPr>
                <w:ilvl w:val="0"/>
                <w:numId w:val="4"/>
              </w:numPr>
              <w:rPr>
                <w:u w:val="single"/>
              </w:rPr>
            </w:pPr>
            <w:r>
              <w:lastRenderedPageBreak/>
              <w:t>Néhány tanuló megfogalmazza, hogy mi tetszett neki a legjobban, mi kevésbé</w:t>
            </w:r>
          </w:p>
          <w:p w:rsidR="00B134B7" w:rsidRPr="00F22477" w:rsidRDefault="00B134B7" w:rsidP="00F22477">
            <w:pPr>
              <w:pStyle w:val="Listaszerbekezds"/>
              <w:numPr>
                <w:ilvl w:val="0"/>
                <w:numId w:val="4"/>
              </w:numPr>
              <w:rPr>
                <w:u w:val="single"/>
              </w:rPr>
            </w:pPr>
            <w:r>
              <w:t>Tanítói értékelés szóban</w:t>
            </w:r>
          </w:p>
          <w:p w:rsidR="00F22477" w:rsidRDefault="00F22477" w:rsidP="00F22477"/>
          <w:p w:rsidR="00F22477" w:rsidRPr="00F22477" w:rsidRDefault="00F22477" w:rsidP="00F22477">
            <w:pPr>
              <w:pStyle w:val="Listaszerbekezds"/>
              <w:numPr>
                <w:ilvl w:val="0"/>
                <w:numId w:val="13"/>
              </w:numPr>
              <w:rPr>
                <w:u w:val="single"/>
              </w:rPr>
            </w:pPr>
            <w:r>
              <w:rPr>
                <w:b/>
                <w:i/>
              </w:rPr>
              <w:t>Osztálykarácsony</w:t>
            </w:r>
          </w:p>
          <w:p w:rsidR="00B134B7" w:rsidRDefault="00F22477" w:rsidP="00F22477">
            <w:r>
              <w:t>A négy hét zárásaként a már feldíszített karácsonyfát a tanult énekkel körbe álljuk.</w:t>
            </w:r>
          </w:p>
          <w:p w:rsidR="00F22477" w:rsidRDefault="00F22477" w:rsidP="00F22477">
            <w:r>
              <w:t>Tanító felolvassa a karácsonyi történetet</w:t>
            </w:r>
            <w:r w:rsidR="00EC264A">
              <w:t>. (Lukács evangéliuma 2, 1-20)</w:t>
            </w:r>
          </w:p>
          <w:p w:rsidR="00EC264A" w:rsidRDefault="00EC264A" w:rsidP="00F22477"/>
          <w:p w:rsidR="00EC264A" w:rsidRPr="00EC264A" w:rsidRDefault="00EC264A" w:rsidP="00F22477">
            <w:r>
              <w:t>Ezután az osztály profiljához illően folytatódik az ünneplés.</w:t>
            </w:r>
          </w:p>
          <w:p w:rsidR="00B134B7" w:rsidRDefault="00B134B7" w:rsidP="00EC264A">
            <w:pPr>
              <w:pStyle w:val="Listaszerbekezds"/>
              <w:ind w:left="1440"/>
              <w:rPr>
                <w:u w:val="single"/>
              </w:rPr>
            </w:pPr>
          </w:p>
        </w:tc>
        <w:tc>
          <w:tcPr>
            <w:tcW w:w="1701" w:type="dxa"/>
          </w:tcPr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koordinál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értékel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felolvas</w:t>
            </w:r>
          </w:p>
          <w:p w:rsidR="005D09A4" w:rsidRDefault="005D09A4" w:rsidP="00357904">
            <w:pPr>
              <w:rPr>
                <w:rFonts w:cstheme="minorHAnsi"/>
                <w:color w:val="000000"/>
              </w:rPr>
            </w:pPr>
          </w:p>
          <w:p w:rsidR="005D09A4" w:rsidRDefault="005D09A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</w:p>
          <w:p w:rsidR="005D09A4" w:rsidRPr="00084F6B" w:rsidRDefault="005D09A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</w:t>
            </w:r>
          </w:p>
        </w:tc>
        <w:tc>
          <w:tcPr>
            <w:tcW w:w="1559" w:type="dxa"/>
          </w:tcPr>
          <w:p w:rsidR="00B134B7" w:rsidRPr="00084F6B" w:rsidRDefault="0085454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</w:tc>
        <w:tc>
          <w:tcPr>
            <w:tcW w:w="1984" w:type="dxa"/>
          </w:tcPr>
          <w:p w:rsidR="00B134B7" w:rsidRDefault="00B134B7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Biblia</w:t>
            </w:r>
          </w:p>
          <w:p w:rsidR="00EC264A" w:rsidRDefault="00EC264A" w:rsidP="00357904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(Ajándékok)</w:t>
            </w:r>
          </w:p>
          <w:p w:rsidR="00E31F61" w:rsidRDefault="00E31F61" w:rsidP="00357904">
            <w:pPr>
              <w:rPr>
                <w:rFonts w:cstheme="minorHAnsi"/>
                <w:i/>
                <w:color w:val="000000"/>
              </w:rPr>
            </w:pPr>
          </w:p>
          <w:p w:rsidR="00E31F61" w:rsidRDefault="00E31F61" w:rsidP="00357904">
            <w:pPr>
              <w:rPr>
                <w:rFonts w:cstheme="minorHAnsi"/>
                <w:i/>
                <w:color w:val="000000"/>
              </w:rPr>
            </w:pPr>
          </w:p>
          <w:p w:rsidR="00E31F61" w:rsidRPr="00E31F61" w:rsidRDefault="00E31F61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*</w:t>
            </w:r>
            <w:r>
              <w:rPr>
                <w:rFonts w:cstheme="minorHAnsi"/>
                <w:b/>
                <w:color w:val="000000"/>
              </w:rPr>
              <w:t>Alsó_1_evf_4_tmcs_sanyag11_D-</w:t>
            </w:r>
          </w:p>
        </w:tc>
        <w:tc>
          <w:tcPr>
            <w:tcW w:w="2013" w:type="dxa"/>
          </w:tcPr>
          <w:p w:rsidR="004F465D" w:rsidRDefault="004F465D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 xml:space="preserve">Az idő hosszúsága az osztálytól, az adottságoktól, a lehetőségektől függ. </w:t>
            </w:r>
          </w:p>
          <w:p w:rsidR="003D0222" w:rsidRDefault="003D0222" w:rsidP="003D0222">
            <w:pPr>
              <w:jc w:val="both"/>
              <w:rPr>
                <w:rFonts w:cstheme="minorHAnsi"/>
                <w:b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javaslat: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értékelés idejére halkuljon le, vagy álljon meg a zene, de a karácsonyozás alatt folytatódjon.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Zenei aláfestés az előző zene folytatása.</w:t>
            </w:r>
          </w:p>
          <w:p w:rsidR="003D0222" w:rsidRDefault="003D0222" w:rsidP="00357904">
            <w:pPr>
              <w:rPr>
                <w:rFonts w:cstheme="minorHAnsi"/>
                <w:color w:val="000000"/>
              </w:rPr>
            </w:pPr>
          </w:p>
          <w:p w:rsidR="003D0222" w:rsidRDefault="00E31F6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*</w:t>
            </w:r>
            <w:r w:rsidR="003D0222">
              <w:rPr>
                <w:rFonts w:cstheme="minorHAnsi"/>
                <w:color w:val="000000"/>
              </w:rPr>
              <w:t>Az értékelé</w:t>
            </w:r>
            <w:r w:rsidR="00FB7A96">
              <w:rPr>
                <w:rFonts w:cstheme="minorHAnsi"/>
                <w:color w:val="000000"/>
              </w:rPr>
              <w:t>s történhet úgy is, hogy a</w:t>
            </w:r>
            <w:r>
              <w:rPr>
                <w:rFonts w:cstheme="minorHAnsi"/>
                <w:color w:val="000000"/>
              </w:rPr>
              <w:t xml:space="preserve">z interaktív táblánál a </w:t>
            </w:r>
            <w:proofErr w:type="spellStart"/>
            <w:r>
              <w:rPr>
                <w:rFonts w:cstheme="minorHAnsi"/>
                <w:color w:val="000000"/>
              </w:rPr>
              <w:t>ppt</w:t>
            </w:r>
            <w:proofErr w:type="spellEnd"/>
            <w:r>
              <w:rPr>
                <w:rFonts w:cstheme="minorHAnsi"/>
                <w:color w:val="000000"/>
              </w:rPr>
              <w:t xml:space="preserve"> segítségével „felhelyezhetnek” egy-egy díszt a fenyőfákra, amennyiben jól érezték magukat a nap folyamán. </w:t>
            </w:r>
          </w:p>
          <w:p w:rsidR="00E31F61" w:rsidRDefault="00E31F6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(33 db dísz)</w:t>
            </w:r>
          </w:p>
          <w:p w:rsidR="00EC264A" w:rsidRPr="00EC264A" w:rsidRDefault="00EC264A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javaslat: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történik ajándékozás is, a történet felolvasása után legyen.</w:t>
            </w: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</w:p>
          <w:p w:rsidR="00EC264A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Hozhatnak be társasjátékot.</w:t>
            </w:r>
          </w:p>
          <w:p w:rsidR="00EC264A" w:rsidRPr="00084F6B" w:rsidRDefault="00EC264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Játszhatnak közösségi játékokat. </w:t>
            </w:r>
            <w:r w:rsidR="00695590">
              <w:rPr>
                <w:rFonts w:cstheme="minorHAnsi"/>
                <w:color w:val="000000"/>
              </w:rPr>
              <w:t xml:space="preserve">(pl. link: </w:t>
            </w:r>
            <w:hyperlink r:id="rId18" w:history="1">
              <w:r w:rsidR="00695590" w:rsidRPr="00B10F31">
                <w:rPr>
                  <w:rStyle w:val="Hiperhivatkozs"/>
                  <w:rFonts w:cstheme="minorHAnsi"/>
                </w:rPr>
                <w:t>http://fszk.hu/wp-content/uploads/2016/08/Diaktamogato_3.</w:t>
              </w:r>
              <w:proofErr w:type="gramStart"/>
              <w:r w:rsidR="00695590" w:rsidRPr="00B10F31">
                <w:rPr>
                  <w:rStyle w:val="Hiperhivatkozs"/>
                  <w:rFonts w:cstheme="minorHAnsi"/>
                </w:rPr>
                <w:t>pdf</w:t>
              </w:r>
            </w:hyperlink>
            <w:r w:rsidR="00695590">
              <w:rPr>
                <w:rFonts w:cstheme="minorHAnsi"/>
                <w:color w:val="000000"/>
              </w:rPr>
              <w:t xml:space="preserve"> )</w:t>
            </w:r>
            <w:proofErr w:type="gramEnd"/>
          </w:p>
        </w:tc>
      </w:tr>
    </w:tbl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5B12CD" w:rsidRPr="00FE1071" w:rsidRDefault="00FE1071" w:rsidP="009C3DE6">
      <w:pPr>
        <w:tabs>
          <w:tab w:val="left" w:pos="12015"/>
        </w:tabs>
      </w:pPr>
      <w:r>
        <w:tab/>
      </w:r>
    </w:p>
    <w:sectPr w:rsidR="005B12CD" w:rsidRPr="00FE1071" w:rsidSect="00386855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54" w:rsidRDefault="00887C54" w:rsidP="000F744A">
      <w:pPr>
        <w:spacing w:after="0" w:line="240" w:lineRule="auto"/>
      </w:pPr>
      <w:r>
        <w:separator/>
      </w:r>
    </w:p>
  </w:endnote>
  <w:endnote w:type="continuationSeparator" w:id="0">
    <w:p w:rsidR="00887C54" w:rsidRDefault="00887C54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54" w:rsidRDefault="00887C54" w:rsidP="000F744A">
      <w:pPr>
        <w:spacing w:after="0" w:line="240" w:lineRule="auto"/>
      </w:pPr>
      <w:r>
        <w:separator/>
      </w:r>
    </w:p>
  </w:footnote>
  <w:footnote w:type="continuationSeparator" w:id="0">
    <w:p w:rsidR="00887C54" w:rsidRDefault="00887C54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84B"/>
    <w:multiLevelType w:val="hybridMultilevel"/>
    <w:tmpl w:val="42844B9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940C6"/>
    <w:multiLevelType w:val="hybridMultilevel"/>
    <w:tmpl w:val="4ED8464C"/>
    <w:lvl w:ilvl="0" w:tplc="89A26E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7C23"/>
    <w:multiLevelType w:val="hybridMultilevel"/>
    <w:tmpl w:val="1E2AACF6"/>
    <w:lvl w:ilvl="0" w:tplc="BE3EE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3EE94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494F"/>
    <w:multiLevelType w:val="hybridMultilevel"/>
    <w:tmpl w:val="54C46626"/>
    <w:lvl w:ilvl="0" w:tplc="28FEFD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30F6A"/>
    <w:multiLevelType w:val="hybridMultilevel"/>
    <w:tmpl w:val="2A320DDE"/>
    <w:lvl w:ilvl="0" w:tplc="BEAC48F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2F77"/>
    <w:multiLevelType w:val="hybridMultilevel"/>
    <w:tmpl w:val="30743F96"/>
    <w:lvl w:ilvl="0" w:tplc="44A4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447"/>
    <w:multiLevelType w:val="hybridMultilevel"/>
    <w:tmpl w:val="2B6E6108"/>
    <w:lvl w:ilvl="0" w:tplc="25D8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1D1"/>
    <w:multiLevelType w:val="hybridMultilevel"/>
    <w:tmpl w:val="42844B9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6CE1"/>
    <w:multiLevelType w:val="hybridMultilevel"/>
    <w:tmpl w:val="5B2C41C6"/>
    <w:lvl w:ilvl="0" w:tplc="BE3EE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EE94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E23C8"/>
    <w:multiLevelType w:val="hybridMultilevel"/>
    <w:tmpl w:val="F8ACA888"/>
    <w:lvl w:ilvl="0" w:tplc="1AD60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6F0B"/>
    <w:multiLevelType w:val="hybridMultilevel"/>
    <w:tmpl w:val="CE5AC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318"/>
    <w:multiLevelType w:val="hybridMultilevel"/>
    <w:tmpl w:val="B4F464F0"/>
    <w:lvl w:ilvl="0" w:tplc="B6B24AA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2171D"/>
    <w:rsid w:val="000416BB"/>
    <w:rsid w:val="000445AB"/>
    <w:rsid w:val="00046D05"/>
    <w:rsid w:val="0005621A"/>
    <w:rsid w:val="00057601"/>
    <w:rsid w:val="00062FD0"/>
    <w:rsid w:val="00073E4C"/>
    <w:rsid w:val="000D35DB"/>
    <w:rsid w:val="000F744A"/>
    <w:rsid w:val="00127DC6"/>
    <w:rsid w:val="001960DB"/>
    <w:rsid w:val="001F1CB6"/>
    <w:rsid w:val="0020751E"/>
    <w:rsid w:val="00260BA6"/>
    <w:rsid w:val="002627E2"/>
    <w:rsid w:val="00277BDD"/>
    <w:rsid w:val="002B13DD"/>
    <w:rsid w:val="002B755C"/>
    <w:rsid w:val="002C7186"/>
    <w:rsid w:val="002E1CA9"/>
    <w:rsid w:val="002E4681"/>
    <w:rsid w:val="002F43F0"/>
    <w:rsid w:val="00303C9F"/>
    <w:rsid w:val="00307249"/>
    <w:rsid w:val="0031241B"/>
    <w:rsid w:val="00313F1E"/>
    <w:rsid w:val="003146B3"/>
    <w:rsid w:val="00326635"/>
    <w:rsid w:val="00340333"/>
    <w:rsid w:val="003449A8"/>
    <w:rsid w:val="0034750A"/>
    <w:rsid w:val="00347E8F"/>
    <w:rsid w:val="00355C63"/>
    <w:rsid w:val="003565C6"/>
    <w:rsid w:val="003704CB"/>
    <w:rsid w:val="003719D9"/>
    <w:rsid w:val="003739E0"/>
    <w:rsid w:val="00386855"/>
    <w:rsid w:val="003B13AD"/>
    <w:rsid w:val="003B552B"/>
    <w:rsid w:val="003B768F"/>
    <w:rsid w:val="003D0222"/>
    <w:rsid w:val="003E2520"/>
    <w:rsid w:val="003E6F5E"/>
    <w:rsid w:val="003F7991"/>
    <w:rsid w:val="0042432A"/>
    <w:rsid w:val="00435DB0"/>
    <w:rsid w:val="004367D3"/>
    <w:rsid w:val="00482205"/>
    <w:rsid w:val="00492492"/>
    <w:rsid w:val="004C1E43"/>
    <w:rsid w:val="004F465D"/>
    <w:rsid w:val="004F7659"/>
    <w:rsid w:val="005526A1"/>
    <w:rsid w:val="00575627"/>
    <w:rsid w:val="005B0FA5"/>
    <w:rsid w:val="005B12CD"/>
    <w:rsid w:val="005B1705"/>
    <w:rsid w:val="005D09A4"/>
    <w:rsid w:val="005F1BDE"/>
    <w:rsid w:val="00625115"/>
    <w:rsid w:val="00634D5C"/>
    <w:rsid w:val="00636516"/>
    <w:rsid w:val="00647639"/>
    <w:rsid w:val="00665BA1"/>
    <w:rsid w:val="00676C42"/>
    <w:rsid w:val="00694393"/>
    <w:rsid w:val="00695590"/>
    <w:rsid w:val="00697E9F"/>
    <w:rsid w:val="006C306A"/>
    <w:rsid w:val="00705169"/>
    <w:rsid w:val="00724768"/>
    <w:rsid w:val="0074776B"/>
    <w:rsid w:val="00755A1A"/>
    <w:rsid w:val="007A35EF"/>
    <w:rsid w:val="007C2A9D"/>
    <w:rsid w:val="007D172B"/>
    <w:rsid w:val="008001F7"/>
    <w:rsid w:val="00834308"/>
    <w:rsid w:val="008434D2"/>
    <w:rsid w:val="0085454D"/>
    <w:rsid w:val="00887C54"/>
    <w:rsid w:val="008A067E"/>
    <w:rsid w:val="008C7A35"/>
    <w:rsid w:val="008F52C6"/>
    <w:rsid w:val="008F765C"/>
    <w:rsid w:val="00970141"/>
    <w:rsid w:val="00975BDA"/>
    <w:rsid w:val="009A1E06"/>
    <w:rsid w:val="009C2800"/>
    <w:rsid w:val="009C36DE"/>
    <w:rsid w:val="009C3DE6"/>
    <w:rsid w:val="009D0977"/>
    <w:rsid w:val="00A00B77"/>
    <w:rsid w:val="00A11D5E"/>
    <w:rsid w:val="00A240DD"/>
    <w:rsid w:val="00A42279"/>
    <w:rsid w:val="00A90694"/>
    <w:rsid w:val="00AB68F9"/>
    <w:rsid w:val="00AB76AF"/>
    <w:rsid w:val="00AD554E"/>
    <w:rsid w:val="00AE04ED"/>
    <w:rsid w:val="00AF58B9"/>
    <w:rsid w:val="00AF5F89"/>
    <w:rsid w:val="00B134B7"/>
    <w:rsid w:val="00B179B2"/>
    <w:rsid w:val="00B43DD8"/>
    <w:rsid w:val="00B50866"/>
    <w:rsid w:val="00B546C3"/>
    <w:rsid w:val="00B669CF"/>
    <w:rsid w:val="00BC5C7E"/>
    <w:rsid w:val="00C26AB0"/>
    <w:rsid w:val="00C7412C"/>
    <w:rsid w:val="00C959F3"/>
    <w:rsid w:val="00CA6214"/>
    <w:rsid w:val="00CB7319"/>
    <w:rsid w:val="00D1114B"/>
    <w:rsid w:val="00D16E38"/>
    <w:rsid w:val="00D31792"/>
    <w:rsid w:val="00D40DC5"/>
    <w:rsid w:val="00D7456F"/>
    <w:rsid w:val="00D753F3"/>
    <w:rsid w:val="00DB673F"/>
    <w:rsid w:val="00DD06E6"/>
    <w:rsid w:val="00E31F42"/>
    <w:rsid w:val="00E31F61"/>
    <w:rsid w:val="00E745CB"/>
    <w:rsid w:val="00EA51C9"/>
    <w:rsid w:val="00EC264A"/>
    <w:rsid w:val="00EC78F3"/>
    <w:rsid w:val="00ED7ECB"/>
    <w:rsid w:val="00EF10F0"/>
    <w:rsid w:val="00F03B64"/>
    <w:rsid w:val="00F132E4"/>
    <w:rsid w:val="00F22477"/>
    <w:rsid w:val="00F6313C"/>
    <w:rsid w:val="00F8346F"/>
    <w:rsid w:val="00FA5102"/>
    <w:rsid w:val="00FB7A96"/>
    <w:rsid w:val="00FC491A"/>
    <w:rsid w:val="00FD531B"/>
    <w:rsid w:val="00FE1071"/>
    <w:rsid w:val="00FF39C2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DB673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9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a3e2802936b&amp;authkey=c65efb155b9e4c9068981a9c40efa4be" TargetMode="External"/><Relationship Id="rId13" Type="http://schemas.openxmlformats.org/officeDocument/2006/relationships/hyperlink" Target="https://learningapps.org/display?v=ptfcji51a18" TargetMode="External"/><Relationship Id="rId18" Type="http://schemas.openxmlformats.org/officeDocument/2006/relationships/hyperlink" Target="http://fszk.hu/wp-content/uploads/2016/08/Diaktamogato_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GRTIUlhfdA" TargetMode="External"/><Relationship Id="rId12" Type="http://schemas.openxmlformats.org/officeDocument/2006/relationships/hyperlink" Target="https://learningapps.org/display?v=pf9z73mon18" TargetMode="External"/><Relationship Id="rId17" Type="http://schemas.openxmlformats.org/officeDocument/2006/relationships/hyperlink" Target="https://www.youtube.com/watch?v=ncjuqj0WN6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ztalyfonok.hu/cikk.php?id=17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1lzHQHK1_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ahvdrtn318" TargetMode="External"/><Relationship Id="rId10" Type="http://schemas.openxmlformats.org/officeDocument/2006/relationships/hyperlink" Target="http://karacsonyikottak.blogspot.hu/2010/12/ujra-itt-szep-karacsony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-ECKOsNxw" TargetMode="External"/><Relationship Id="rId14" Type="http://schemas.openxmlformats.org/officeDocument/2006/relationships/hyperlink" Target="https://learningapps.org/display?v=pvcd4ti4a1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10</Pages>
  <Words>1924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Ági</cp:lastModifiedBy>
  <cp:revision>62</cp:revision>
  <cp:lastPrinted>2018-02-13T08:45:00Z</cp:lastPrinted>
  <dcterms:created xsi:type="dcterms:W3CDTF">2018-05-22T09:31:00Z</dcterms:created>
  <dcterms:modified xsi:type="dcterms:W3CDTF">2018-07-09T11:36:00Z</dcterms:modified>
</cp:coreProperties>
</file>