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4CC27" w14:textId="77777777"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</w:p>
    <w:p w14:paraId="4B68BF52" w14:textId="77777777" w:rsidR="00247312" w:rsidRPr="00247312" w:rsidRDefault="00CB4208" w:rsidP="00CB4208">
      <w:pPr>
        <w:spacing w:after="200"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  <w:r w:rsidRPr="00B944E8">
        <w:rPr>
          <w:rFonts w:ascii="Times New Roman" w:hAnsi="Times New Roman"/>
          <w:b/>
          <w:bCs/>
          <w:sz w:val="28"/>
          <w:szCs w:val="28"/>
          <w:lang w:eastAsia="en-US"/>
        </w:rPr>
        <w:t>A kétpólusú világrend megszűnése</w:t>
      </w:r>
    </w:p>
    <w:p w14:paraId="0C808DC0" w14:textId="77777777" w:rsidR="00247312" w:rsidRPr="00247312" w:rsidRDefault="00CB4208" w:rsidP="00B944E8">
      <w:pPr>
        <w:spacing w:after="200"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A</w:t>
      </w:r>
      <w:r w:rsidR="00B944E8" w:rsidRPr="00B944E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Szovjetunió és Jugoszlávia szétesése; Németország újraegyesítése</w:t>
      </w:r>
    </w:p>
    <w:p w14:paraId="3ACAB3E0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3DBCEB32" w14:textId="77777777" w:rsidTr="00F11C58">
        <w:trPr>
          <w:jc w:val="center"/>
        </w:trPr>
        <w:tc>
          <w:tcPr>
            <w:tcW w:w="2924" w:type="dxa"/>
          </w:tcPr>
          <w:p w14:paraId="0D6369E7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39E26802" w14:textId="77777777" w:rsidR="00247312" w:rsidRPr="00247312" w:rsidRDefault="00A21D4F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Bozsik-Ágoston Nóra</w:t>
            </w:r>
          </w:p>
        </w:tc>
      </w:tr>
      <w:tr w:rsidR="00247312" w:rsidRPr="00247312" w14:paraId="7E58134E" w14:textId="77777777" w:rsidTr="00F11C58">
        <w:trPr>
          <w:jc w:val="center"/>
        </w:trPr>
        <w:tc>
          <w:tcPr>
            <w:tcW w:w="2924" w:type="dxa"/>
          </w:tcPr>
          <w:p w14:paraId="1397A82C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3C1B4CA4" w14:textId="77777777" w:rsidR="00247312" w:rsidRPr="00247312" w:rsidRDefault="00A21D4F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 évfolyam</w:t>
            </w:r>
          </w:p>
        </w:tc>
      </w:tr>
    </w:tbl>
    <w:p w14:paraId="13E98E7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20B8A9B" w14:textId="1CAD10A6" w:rsidR="00247312" w:rsidRDefault="00247312" w:rsidP="00247312">
      <w:pPr>
        <w:spacing w:after="200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BE0205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0FD11D33" w14:textId="410BAEF6" w:rsidR="00934B0D" w:rsidRDefault="00934B0D" w:rsidP="00136902">
      <w:pPr>
        <w:spacing w:after="200" w:line="360" w:lineRule="auto"/>
        <w:jc w:val="both"/>
        <w:rPr>
          <w:rFonts w:ascii="Times New Roman" w:hAnsi="Times New Roman"/>
          <w:bCs/>
          <w:sz w:val="24"/>
          <w:lang w:eastAsia="en-US" w:bidi="en-US"/>
        </w:rPr>
      </w:pPr>
      <w:r>
        <w:rPr>
          <w:rFonts w:ascii="Times New Roman" w:hAnsi="Times New Roman"/>
          <w:bCs/>
          <w:sz w:val="24"/>
          <w:lang w:eastAsia="en-US" w:bidi="en-US"/>
        </w:rPr>
        <w:t xml:space="preserve">Mi a közös Teréz anyában, Barack </w:t>
      </w:r>
      <w:proofErr w:type="spellStart"/>
      <w:r>
        <w:rPr>
          <w:rFonts w:ascii="Times New Roman" w:hAnsi="Times New Roman"/>
          <w:bCs/>
          <w:sz w:val="24"/>
          <w:lang w:eastAsia="en-US" w:bidi="en-US"/>
        </w:rPr>
        <w:t>Obamában</w:t>
      </w:r>
      <w:proofErr w:type="spellEnd"/>
      <w:r>
        <w:rPr>
          <w:rFonts w:ascii="Times New Roman" w:hAnsi="Times New Roman"/>
          <w:bCs/>
          <w:sz w:val="24"/>
          <w:lang w:eastAsia="en-US" w:bidi="en-US"/>
        </w:rPr>
        <w:t xml:space="preserve"> és Mihail Gorbacsovban? Mind a hárman Nobel-békedíjasok. Egy díj kiosztása mindig megosztottságot szül, különösen így van ez a Nobel-békedíj esetében, s tovább nehezíti a kérdést Gorbacsov személye. Remek lehetőség nyílik, hogy beemeljük a drámapedagógia módszereit a történelemoktatásba és összehívjuk az osztály Nobel-békedíj tanácsát egy ülésre. A szerepjátékok csak abban az esetben lehetnek sikeresek és működhetnek hatékonyan, ha a diákok a tanórán megszerzett tudást mélységében megértették és valóban magukévá tették, így át tudj</w:t>
      </w:r>
      <w:r w:rsidR="00F95E4B">
        <w:rPr>
          <w:rFonts w:ascii="Times New Roman" w:hAnsi="Times New Roman"/>
          <w:bCs/>
          <w:sz w:val="24"/>
          <w:lang w:eastAsia="en-US" w:bidi="en-US"/>
        </w:rPr>
        <w:t>ák emelni egy élő közegbe is. A</w:t>
      </w:r>
      <w:r>
        <w:rPr>
          <w:rFonts w:ascii="Times New Roman" w:hAnsi="Times New Roman"/>
          <w:bCs/>
          <w:sz w:val="24"/>
          <w:lang w:eastAsia="en-US" w:bidi="en-US"/>
        </w:rPr>
        <w:t xml:space="preserve"> linkgyűjtemény nem hivatott</w:t>
      </w:r>
      <w:r w:rsidR="00284D0B">
        <w:rPr>
          <w:rFonts w:ascii="Times New Roman" w:hAnsi="Times New Roman"/>
          <w:bCs/>
          <w:sz w:val="24"/>
          <w:lang w:eastAsia="en-US" w:bidi="en-US"/>
        </w:rPr>
        <w:t xml:space="preserve"> a címben említett témakör tananyag</w:t>
      </w:r>
      <w:r w:rsidR="00BE0205">
        <w:rPr>
          <w:rFonts w:ascii="Times New Roman" w:hAnsi="Times New Roman"/>
          <w:bCs/>
          <w:sz w:val="24"/>
          <w:lang w:eastAsia="en-US" w:bidi="en-US"/>
        </w:rPr>
        <w:t>-</w:t>
      </w:r>
      <w:r w:rsidR="00284D0B">
        <w:rPr>
          <w:rFonts w:ascii="Times New Roman" w:hAnsi="Times New Roman"/>
          <w:bCs/>
          <w:sz w:val="24"/>
          <w:lang w:eastAsia="en-US" w:bidi="en-US"/>
        </w:rPr>
        <w:t>szerű feldolgozását kiváltani, sokkal inkább kiegészítő tartalmakat</w:t>
      </w:r>
      <w:r w:rsidR="00BE0205">
        <w:rPr>
          <w:rFonts w:ascii="Times New Roman" w:hAnsi="Times New Roman"/>
          <w:bCs/>
          <w:sz w:val="24"/>
          <w:lang w:eastAsia="en-US" w:bidi="en-US"/>
        </w:rPr>
        <w:t xml:space="preserve"> kínál,</w:t>
      </w:r>
      <w:r w:rsidR="00284D0B">
        <w:rPr>
          <w:rFonts w:ascii="Times New Roman" w:hAnsi="Times New Roman"/>
          <w:bCs/>
          <w:sz w:val="24"/>
          <w:lang w:eastAsia="en-US" w:bidi="en-US"/>
        </w:rPr>
        <w:t xml:space="preserve"> módszertani ajánlással. Az összegyűjtött tartalmak: fotósorozatok, idegen nyelvű hírösszefoglalók, szemtanúi beszámolók, szállóigévé vált mondások („</w:t>
      </w:r>
      <w:proofErr w:type="spellStart"/>
      <w:r w:rsidR="00284D0B">
        <w:rPr>
          <w:rFonts w:ascii="Times New Roman" w:hAnsi="Times New Roman"/>
          <w:bCs/>
          <w:sz w:val="24"/>
          <w:lang w:eastAsia="en-US" w:bidi="en-US"/>
        </w:rPr>
        <w:t>Ich</w:t>
      </w:r>
      <w:proofErr w:type="spellEnd"/>
      <w:r w:rsidR="00284D0B">
        <w:rPr>
          <w:rFonts w:ascii="Times New Roman" w:hAnsi="Times New Roman"/>
          <w:bCs/>
          <w:sz w:val="24"/>
          <w:lang w:eastAsia="en-US" w:bidi="en-US"/>
        </w:rPr>
        <w:t xml:space="preserve"> bin </w:t>
      </w:r>
      <w:proofErr w:type="spellStart"/>
      <w:r w:rsidR="00284D0B">
        <w:rPr>
          <w:rFonts w:ascii="Times New Roman" w:hAnsi="Times New Roman"/>
          <w:bCs/>
          <w:sz w:val="24"/>
          <w:lang w:eastAsia="en-US" w:bidi="en-US"/>
        </w:rPr>
        <w:t>ein</w:t>
      </w:r>
      <w:proofErr w:type="spellEnd"/>
      <w:r w:rsidR="00284D0B">
        <w:rPr>
          <w:rFonts w:ascii="Times New Roman" w:hAnsi="Times New Roman"/>
          <w:bCs/>
          <w:sz w:val="24"/>
          <w:lang w:eastAsia="en-US" w:bidi="en-US"/>
        </w:rPr>
        <w:t xml:space="preserve"> Berliner”) csak akkor emelhetők be a tanórába és kezelhetők a helyükön, ha a diákok előtte holisztikus képet kaptak a korszakról, előzményekről</w:t>
      </w:r>
      <w:r w:rsidR="0022266E">
        <w:rPr>
          <w:rFonts w:ascii="Times New Roman" w:hAnsi="Times New Roman"/>
          <w:bCs/>
          <w:sz w:val="24"/>
          <w:lang w:eastAsia="en-US" w:bidi="en-US"/>
        </w:rPr>
        <w:t>, politika,-</w:t>
      </w:r>
      <w:r w:rsidR="006A29E3">
        <w:rPr>
          <w:rFonts w:ascii="Times New Roman" w:hAnsi="Times New Roman"/>
          <w:bCs/>
          <w:sz w:val="24"/>
          <w:lang w:eastAsia="en-US" w:bidi="en-US"/>
        </w:rPr>
        <w:t xml:space="preserve"> </w:t>
      </w:r>
      <w:r w:rsidR="0022266E">
        <w:rPr>
          <w:rFonts w:ascii="Times New Roman" w:hAnsi="Times New Roman"/>
          <w:bCs/>
          <w:sz w:val="24"/>
          <w:lang w:eastAsia="en-US" w:bidi="en-US"/>
        </w:rPr>
        <w:t>gazdaság,-</w:t>
      </w:r>
      <w:r w:rsidR="00686669">
        <w:rPr>
          <w:rFonts w:ascii="Times New Roman" w:hAnsi="Times New Roman"/>
          <w:bCs/>
          <w:sz w:val="24"/>
          <w:lang w:eastAsia="en-US" w:bidi="en-US"/>
        </w:rPr>
        <w:t xml:space="preserve"> </w:t>
      </w:r>
      <w:r w:rsidR="0022266E">
        <w:rPr>
          <w:rFonts w:ascii="Times New Roman" w:hAnsi="Times New Roman"/>
          <w:bCs/>
          <w:sz w:val="24"/>
          <w:lang w:eastAsia="en-US" w:bidi="en-US"/>
        </w:rPr>
        <w:t>és társadalomtörténetről. A képlet azonban fordítva is igaz: a szigorú értelembe</w:t>
      </w:r>
      <w:r w:rsidR="006B5534">
        <w:rPr>
          <w:rFonts w:ascii="Times New Roman" w:hAnsi="Times New Roman"/>
          <w:bCs/>
          <w:sz w:val="24"/>
          <w:lang w:eastAsia="en-US" w:bidi="en-US"/>
        </w:rPr>
        <w:t>n</w:t>
      </w:r>
      <w:r w:rsidR="0022266E">
        <w:rPr>
          <w:rFonts w:ascii="Times New Roman" w:hAnsi="Times New Roman"/>
          <w:bCs/>
          <w:sz w:val="24"/>
          <w:lang w:eastAsia="en-US" w:bidi="en-US"/>
        </w:rPr>
        <w:t xml:space="preserve"> vett tananyag csak akkor válik érdekessé és főleg szerethetővé, ha teret engedünk</w:t>
      </w:r>
      <w:r w:rsidR="00BF43A9">
        <w:rPr>
          <w:rFonts w:ascii="Times New Roman" w:hAnsi="Times New Roman"/>
          <w:bCs/>
          <w:sz w:val="24"/>
          <w:lang w:eastAsia="en-US" w:bidi="en-US"/>
        </w:rPr>
        <w:t xml:space="preserve"> az apró</w:t>
      </w:r>
      <w:r w:rsidR="00DE2D4E">
        <w:rPr>
          <w:rFonts w:ascii="Times New Roman" w:hAnsi="Times New Roman"/>
          <w:bCs/>
          <w:sz w:val="24"/>
          <w:lang w:eastAsia="en-US" w:bidi="en-US"/>
        </w:rPr>
        <w:t>,</w:t>
      </w:r>
      <w:r w:rsidR="00BF43A9">
        <w:rPr>
          <w:rFonts w:ascii="Times New Roman" w:hAnsi="Times New Roman"/>
          <w:bCs/>
          <w:sz w:val="24"/>
          <w:lang w:eastAsia="en-US" w:bidi="en-US"/>
        </w:rPr>
        <w:t xml:space="preserve"> személyes történeteknek, humornak</w:t>
      </w:r>
      <w:r w:rsidR="00DE2D4E">
        <w:rPr>
          <w:rFonts w:ascii="Times New Roman" w:hAnsi="Times New Roman"/>
          <w:bCs/>
          <w:sz w:val="24"/>
          <w:lang w:eastAsia="en-US" w:bidi="en-US"/>
        </w:rPr>
        <w:t xml:space="preserve"> és könnyedségnek.</w:t>
      </w:r>
    </w:p>
    <w:p w14:paraId="6459EC8B" w14:textId="77777777" w:rsidR="0022266E" w:rsidRPr="00934B0D" w:rsidRDefault="0022266E" w:rsidP="00136902">
      <w:pPr>
        <w:spacing w:after="200" w:line="36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bCs/>
          <w:sz w:val="24"/>
          <w:lang w:eastAsia="en-US" w:bidi="en-US"/>
        </w:rPr>
        <w:t xml:space="preserve">Ui.: </w:t>
      </w:r>
      <w:r w:rsidR="00DE2D4E">
        <w:rPr>
          <w:rFonts w:ascii="Times New Roman" w:hAnsi="Times New Roman"/>
          <w:bCs/>
          <w:sz w:val="24"/>
          <w:lang w:eastAsia="en-US" w:bidi="en-US"/>
        </w:rPr>
        <w:t xml:space="preserve">Az osztály ne felejtsen el egy meghívót küldeni az öreg Gorbacsovnak, hátha el tud menni az ülésre és képviseli magát. </w:t>
      </w:r>
    </w:p>
    <w:p w14:paraId="68D4781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A111F1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DE3A44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1222496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5E284C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E0DA569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3C8F6737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64777A0D" w14:textId="77777777" w:rsidR="004C5978" w:rsidRDefault="00247312" w:rsidP="004C5978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 xml:space="preserve">A témához kapcsolódó </w:t>
      </w:r>
      <w:proofErr w:type="gramStart"/>
      <w:r w:rsidRPr="00247312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>:</w:t>
      </w:r>
    </w:p>
    <w:p w14:paraId="56923317" w14:textId="77777777" w:rsidR="004C5978" w:rsidRPr="00247312" w:rsidRDefault="00247312" w:rsidP="004C5978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sz w:val="24"/>
        </w:rPr>
        <w:t xml:space="preserve"> </w:t>
      </w:r>
      <w:hyperlink r:id="rId9" w:history="1">
        <w:r w:rsidR="004C5978">
          <w:rPr>
            <w:rStyle w:val="Hiperhivatkozs"/>
          </w:rPr>
          <w:t>http://kerettanterv.ofi.hu/03_melleklet_9-12/index_4_gimn.html</w:t>
        </w:r>
      </w:hyperlink>
    </w:p>
    <w:p w14:paraId="41BEE88D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53EC31FA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27462BF9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4A11B55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  <w:r w:rsidR="00166922">
        <w:rPr>
          <w:rFonts w:ascii="Times New Roman" w:eastAsia="Calibri" w:hAnsi="Times New Roman"/>
          <w:sz w:val="24"/>
          <w:lang w:eastAsia="en-US"/>
        </w:rPr>
        <w:t xml:space="preserve"> </w:t>
      </w:r>
      <w:bookmarkStart w:id="0" w:name="_GoBack"/>
      <w:r w:rsidR="00166922">
        <w:rPr>
          <w:rFonts w:ascii="Times New Roman" w:eastAsia="Calibri" w:hAnsi="Times New Roman"/>
          <w:sz w:val="24"/>
          <w:lang w:eastAsia="en-US"/>
        </w:rPr>
        <w:t xml:space="preserve">FÁK, </w:t>
      </w:r>
      <w:r w:rsidR="00166922" w:rsidRPr="00166922">
        <w:rPr>
          <w:rFonts w:ascii="Times New Roman" w:eastAsia="Calibri" w:hAnsi="Times New Roman"/>
          <w:sz w:val="24"/>
          <w:lang w:eastAsia="en-US"/>
        </w:rPr>
        <w:t>peresztrojka</w:t>
      </w:r>
      <w:r w:rsidR="00166922">
        <w:rPr>
          <w:rFonts w:ascii="Times New Roman" w:eastAsia="Calibri" w:hAnsi="Times New Roman"/>
          <w:sz w:val="24"/>
          <w:lang w:eastAsia="en-US"/>
        </w:rPr>
        <w:t xml:space="preserve">, </w:t>
      </w:r>
      <w:r w:rsidR="00B816F6">
        <w:rPr>
          <w:rFonts w:ascii="Times New Roman" w:eastAsia="Calibri" w:hAnsi="Times New Roman"/>
          <w:sz w:val="24"/>
          <w:lang w:eastAsia="en-US"/>
        </w:rPr>
        <w:t xml:space="preserve">glasznoszty, </w:t>
      </w:r>
      <w:r w:rsidR="00166922">
        <w:rPr>
          <w:rFonts w:ascii="Times New Roman" w:eastAsia="Calibri" w:hAnsi="Times New Roman"/>
          <w:sz w:val="24"/>
          <w:lang w:eastAsia="en-US"/>
        </w:rPr>
        <w:t xml:space="preserve">rendszerváltás, </w:t>
      </w:r>
      <w:proofErr w:type="spellStart"/>
      <w:r w:rsidR="00745D5D">
        <w:rPr>
          <w:rFonts w:ascii="Times New Roman" w:eastAsia="Calibri" w:hAnsi="Times New Roman"/>
          <w:sz w:val="24"/>
          <w:lang w:eastAsia="en-US"/>
        </w:rPr>
        <w:t>gerontokrácia</w:t>
      </w:r>
      <w:proofErr w:type="spellEnd"/>
      <w:r w:rsidR="00587243">
        <w:rPr>
          <w:rFonts w:ascii="Times New Roman" w:eastAsia="Calibri" w:hAnsi="Times New Roman"/>
          <w:sz w:val="24"/>
          <w:lang w:eastAsia="en-US"/>
        </w:rPr>
        <w:t>, Jugoszlávia, Csernobil</w:t>
      </w:r>
    </w:p>
    <w:bookmarkEnd w:id="0"/>
    <w:p w14:paraId="24679CAF" w14:textId="77777777" w:rsidR="00247312" w:rsidRPr="00247312" w:rsidRDefault="00247312" w:rsidP="00247312">
      <w:pPr>
        <w:jc w:val="both"/>
        <w:rPr>
          <w:rFonts w:ascii="Times New Roman" w:hAnsi="Times New Roman"/>
          <w:bCs/>
          <w:sz w:val="24"/>
        </w:rPr>
      </w:pPr>
    </w:p>
    <w:p w14:paraId="35F2AEA1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3A223426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4D377197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3E3A7718" w14:textId="77777777" w:rsidTr="00F11C58">
        <w:tc>
          <w:tcPr>
            <w:tcW w:w="2081" w:type="dxa"/>
            <w:shd w:val="clear" w:color="auto" w:fill="auto"/>
          </w:tcPr>
          <w:p w14:paraId="630D9B40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1C09C796" w14:textId="77777777" w:rsidR="00247312" w:rsidRPr="00247312" w:rsidRDefault="00050745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hidegháború eseménytörténete</w:t>
            </w:r>
            <w:r w:rsidRPr="00050745">
              <w:rPr>
                <w:rFonts w:ascii="Times New Roman" w:hAnsi="Times New Roman"/>
                <w:sz w:val="24"/>
              </w:rPr>
              <w:t>, a kel</w:t>
            </w:r>
            <w:r>
              <w:rPr>
                <w:rFonts w:ascii="Times New Roman" w:hAnsi="Times New Roman"/>
                <w:sz w:val="24"/>
              </w:rPr>
              <w:t>eti és a nyugati tömb története</w:t>
            </w:r>
            <w:r w:rsidRPr="00050745">
              <w:rPr>
                <w:rFonts w:ascii="Times New Roman" w:hAnsi="Times New Roman"/>
                <w:sz w:val="24"/>
              </w:rPr>
              <w:t>, a kommunis</w:t>
            </w:r>
            <w:r>
              <w:rPr>
                <w:rFonts w:ascii="Times New Roman" w:hAnsi="Times New Roman"/>
                <w:sz w:val="24"/>
              </w:rPr>
              <w:t>ta és a kapitalista ideológiák</w:t>
            </w:r>
            <w:r w:rsidRPr="0005074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3DC78360" w14:textId="77777777" w:rsidTr="00F11C58">
        <w:tc>
          <w:tcPr>
            <w:tcW w:w="2081" w:type="dxa"/>
            <w:shd w:val="clear" w:color="auto" w:fill="auto"/>
          </w:tcPr>
          <w:p w14:paraId="63F7B6FF" w14:textId="77777777" w:rsidR="00247312" w:rsidRPr="00247312" w:rsidRDefault="00050745" w:rsidP="0005074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050745">
              <w:rPr>
                <w:rFonts w:ascii="Times New Roman" w:hAnsi="Times New Roman"/>
                <w:sz w:val="24"/>
              </w:rPr>
              <w:t>Ének-zene</w:t>
            </w:r>
          </w:p>
        </w:tc>
        <w:tc>
          <w:tcPr>
            <w:tcW w:w="6981" w:type="dxa"/>
            <w:shd w:val="clear" w:color="auto" w:fill="auto"/>
          </w:tcPr>
          <w:p w14:paraId="31344854" w14:textId="77777777" w:rsidR="00247312" w:rsidRPr="00247312" w:rsidRDefault="00050745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050745">
              <w:rPr>
                <w:rFonts w:ascii="Times New Roman" w:hAnsi="Times New Roman"/>
                <w:sz w:val="24"/>
              </w:rPr>
              <w:t>A beat és a rock. Szórakoztató zenei műfajok.</w:t>
            </w:r>
          </w:p>
        </w:tc>
      </w:tr>
      <w:tr w:rsidR="00247312" w:rsidRPr="00247312" w14:paraId="35A3949B" w14:textId="77777777" w:rsidTr="00F11C58">
        <w:tc>
          <w:tcPr>
            <w:tcW w:w="2081" w:type="dxa"/>
            <w:shd w:val="clear" w:color="auto" w:fill="auto"/>
          </w:tcPr>
          <w:p w14:paraId="2A07D0F1" w14:textId="77777777" w:rsidR="00247312" w:rsidRPr="00247312" w:rsidRDefault="00050745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050745">
              <w:rPr>
                <w:rFonts w:ascii="Times New Roman" w:hAnsi="Times New Roman"/>
                <w:sz w:val="24"/>
              </w:rPr>
              <w:t>Mozgóképkultúra és médiaismeret</w:t>
            </w:r>
          </w:p>
        </w:tc>
        <w:tc>
          <w:tcPr>
            <w:tcW w:w="6981" w:type="dxa"/>
            <w:shd w:val="clear" w:color="auto" w:fill="auto"/>
          </w:tcPr>
          <w:p w14:paraId="08E789F1" w14:textId="77777777" w:rsidR="00247312" w:rsidRPr="00247312" w:rsidRDefault="00050745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050745">
              <w:rPr>
                <w:rFonts w:ascii="Times New Roman" w:hAnsi="Times New Roman"/>
                <w:sz w:val="24"/>
              </w:rPr>
              <w:t>Tömegkommunikáció, a média és a mindennapi élet.</w:t>
            </w:r>
          </w:p>
        </w:tc>
      </w:tr>
    </w:tbl>
    <w:p w14:paraId="5F88BEAC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1C07A77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CAFADE2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2AAE9F67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08260644" w14:textId="77777777" w:rsidR="000B5C45" w:rsidRPr="000B5C45" w:rsidRDefault="000B5C45" w:rsidP="000B5C45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0B5C45">
        <w:rPr>
          <w:rFonts w:ascii="Times New Roman" w:hAnsi="Times New Roman"/>
          <w:sz w:val="24"/>
        </w:rPr>
        <w:t>Dupcsik</w:t>
      </w:r>
      <w:proofErr w:type="spellEnd"/>
      <w:r w:rsidRPr="000B5C45">
        <w:rPr>
          <w:rFonts w:ascii="Times New Roman" w:hAnsi="Times New Roman"/>
          <w:sz w:val="24"/>
        </w:rPr>
        <w:t xml:space="preserve"> Csaba – </w:t>
      </w:r>
      <w:proofErr w:type="spellStart"/>
      <w:r w:rsidRPr="000B5C45">
        <w:rPr>
          <w:rFonts w:ascii="Times New Roman" w:hAnsi="Times New Roman"/>
          <w:sz w:val="24"/>
        </w:rPr>
        <w:t>Repárszky</w:t>
      </w:r>
      <w:proofErr w:type="spellEnd"/>
      <w:r w:rsidRPr="000B5C45">
        <w:rPr>
          <w:rFonts w:ascii="Times New Roman" w:hAnsi="Times New Roman"/>
          <w:sz w:val="24"/>
        </w:rPr>
        <w:t xml:space="preserve"> Ildikó – Ujvári Csaba: Befejezetlen múlt 6. – A globális válság felé 1930 – (tankönyv), Műszaki Könyvkiadó, 2003.</w:t>
      </w:r>
    </w:p>
    <w:p w14:paraId="35CB1BFF" w14:textId="77777777" w:rsidR="00247312" w:rsidRPr="00247312" w:rsidRDefault="000B5C45" w:rsidP="000B5C45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0B5C45">
        <w:rPr>
          <w:rFonts w:ascii="Times New Roman" w:hAnsi="Times New Roman"/>
          <w:sz w:val="24"/>
        </w:rPr>
        <w:t>Fischer Ferenc: A megosztott világ – A Kelet -Nyugat, Észak-Dél nemzetközi kapcsolatok fő vonásai (1941–1991), IKVA Kiadó, 1996.</w:t>
      </w:r>
    </w:p>
    <w:p w14:paraId="4BFDCF71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630BF8AB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5D4F910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07CDD97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614DCE5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759F9ADE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0F182FA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4C3A5A1B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0C836394" w14:textId="77777777" w:rsidTr="00F11C58">
        <w:tc>
          <w:tcPr>
            <w:tcW w:w="4533" w:type="dxa"/>
          </w:tcPr>
          <w:p w14:paraId="070532E2" w14:textId="3CD15270" w:rsidR="00247312" w:rsidRPr="00247312" w:rsidRDefault="00C21E17" w:rsidP="004D5D9C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anchor="/media/Fájl:USSR_Republics_Numbered_Alphabetically.png" w:history="1">
              <w:r w:rsidR="00C94BC8" w:rsidRPr="00482374">
                <w:rPr>
                  <w:rStyle w:val="Hiperhivatkozs"/>
                  <w:rFonts w:ascii="Times New Roman" w:hAnsi="Times New Roman"/>
                  <w:i/>
                  <w:sz w:val="24"/>
                </w:rPr>
                <w:t>https://commons.wikimedia.org/wiki/File:USSR_Republics_Numbered_Alphabetically.png#/media/Fájl:USSR_Republics_Numbered_Alphabetically.png</w:t>
              </w:r>
            </w:hyperlink>
            <w:r w:rsidR="00C94BC8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6D7DC1DE" w14:textId="4AF61620" w:rsidR="00247312" w:rsidRPr="004D5D9C" w:rsidRDefault="004D5D9C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D5D9C">
              <w:rPr>
                <w:rFonts w:ascii="Times New Roman" w:hAnsi="Times New Roman"/>
                <w:b/>
                <w:sz w:val="24"/>
              </w:rPr>
              <w:t>A felbomlott Szovjetunió utódállamai</w:t>
            </w:r>
            <w:r w:rsidR="00C94BC8">
              <w:rPr>
                <w:rFonts w:ascii="Times New Roman" w:hAnsi="Times New Roman"/>
                <w:b/>
                <w:sz w:val="24"/>
              </w:rPr>
              <w:t xml:space="preserve"> (1990-1991)</w:t>
            </w:r>
          </w:p>
        </w:tc>
      </w:tr>
      <w:tr w:rsidR="00247312" w:rsidRPr="00247312" w14:paraId="6B41E191" w14:textId="77777777" w:rsidTr="00F11C58">
        <w:tc>
          <w:tcPr>
            <w:tcW w:w="4533" w:type="dxa"/>
          </w:tcPr>
          <w:p w14:paraId="278FD70B" w14:textId="77777777" w:rsidR="00247312" w:rsidRDefault="00C21E17" w:rsidP="00247312">
            <w:pPr>
              <w:spacing w:after="200" w:line="276" w:lineRule="auto"/>
              <w:jc w:val="both"/>
            </w:pPr>
            <w:hyperlink r:id="rId11" w:history="1">
              <w:r w:rsidR="00785412">
                <w:rPr>
                  <w:rStyle w:val="Hiperhivatkozs"/>
                </w:rPr>
                <w:t>http://szovjetunio.terkepek.net/szovjetunio-terkep.jpg</w:t>
              </w:r>
            </w:hyperlink>
          </w:p>
          <w:p w14:paraId="54399643" w14:textId="45547644" w:rsidR="00785412" w:rsidRPr="00247312" w:rsidRDefault="00785412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40467D4E" w14:textId="5449F7E7" w:rsidR="00247312" w:rsidRPr="00785412" w:rsidRDefault="00785412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85412">
              <w:rPr>
                <w:rFonts w:ascii="Times New Roman" w:hAnsi="Times New Roman"/>
                <w:b/>
                <w:sz w:val="24"/>
              </w:rPr>
              <w:t>Az egykori Szovjetunió utódállamainak térképe</w:t>
            </w:r>
            <w:r w:rsidR="00C94BC8">
              <w:rPr>
                <w:rFonts w:ascii="Times New Roman" w:hAnsi="Times New Roman"/>
                <w:b/>
                <w:sz w:val="24"/>
              </w:rPr>
              <w:t xml:space="preserve"> (1990-1991)</w:t>
            </w:r>
          </w:p>
        </w:tc>
      </w:tr>
    </w:tbl>
    <w:p w14:paraId="5977556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2147FF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5B0206ED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777E63B2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lastRenderedPageBreak/>
              <w:t xml:space="preserve">Videó és animáció </w:t>
            </w:r>
          </w:p>
        </w:tc>
        <w:tc>
          <w:tcPr>
            <w:tcW w:w="4534" w:type="dxa"/>
          </w:tcPr>
          <w:p w14:paraId="46C3A79D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76527A16" w14:textId="77777777" w:rsidTr="00F11C58">
        <w:tc>
          <w:tcPr>
            <w:tcW w:w="4533" w:type="dxa"/>
          </w:tcPr>
          <w:p w14:paraId="77D0AA94" w14:textId="77777777" w:rsidR="00247312" w:rsidRPr="00247312" w:rsidRDefault="00C21E1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1A3179">
                <w:rPr>
                  <w:rStyle w:val="Hiperhivatkozs"/>
                </w:rPr>
                <w:t>https://zanza.tv/tortenelem/ket-vilagrendszer-versengese-szovjet-tomb-felbomlasa/enyhules-es-kis-hideghaboru</w:t>
              </w:r>
            </w:hyperlink>
          </w:p>
        </w:tc>
        <w:tc>
          <w:tcPr>
            <w:tcW w:w="4534" w:type="dxa"/>
          </w:tcPr>
          <w:p w14:paraId="1B2CF2F8" w14:textId="77777777" w:rsidR="00247312" w:rsidRDefault="001A3179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359E7">
              <w:rPr>
                <w:rFonts w:ascii="Times New Roman" w:hAnsi="Times New Roman"/>
                <w:b/>
                <w:sz w:val="24"/>
              </w:rPr>
              <w:t>Zanza</w:t>
            </w:r>
            <w:proofErr w:type="spellEnd"/>
            <w:r w:rsidRPr="003359E7">
              <w:rPr>
                <w:rFonts w:ascii="Times New Roman" w:hAnsi="Times New Roman"/>
                <w:b/>
                <w:sz w:val="24"/>
              </w:rPr>
              <w:t xml:space="preserve"> Tv </w:t>
            </w:r>
            <w:r w:rsidR="003359E7" w:rsidRPr="003359E7">
              <w:rPr>
                <w:rFonts w:ascii="Times New Roman" w:hAnsi="Times New Roman"/>
                <w:b/>
                <w:sz w:val="24"/>
              </w:rPr>
              <w:t>–</w:t>
            </w:r>
            <w:r w:rsidRPr="003359E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359E7" w:rsidRPr="003359E7">
              <w:rPr>
                <w:rFonts w:ascii="Times New Roman" w:hAnsi="Times New Roman"/>
                <w:b/>
                <w:sz w:val="24"/>
              </w:rPr>
              <w:t>Enyhülés és kishidegháború (idő:</w:t>
            </w:r>
            <w:r w:rsidR="000B5C45">
              <w:rPr>
                <w:rFonts w:ascii="Times New Roman" w:hAnsi="Times New Roman"/>
                <w:b/>
                <w:sz w:val="24"/>
              </w:rPr>
              <w:t>0</w:t>
            </w:r>
            <w:r w:rsidR="003359E7" w:rsidRPr="003359E7">
              <w:rPr>
                <w:rFonts w:ascii="Times New Roman" w:hAnsi="Times New Roman"/>
                <w:b/>
                <w:sz w:val="24"/>
              </w:rPr>
              <w:t>5:48)</w:t>
            </w:r>
          </w:p>
          <w:p w14:paraId="2671C9AB" w14:textId="77777777" w:rsidR="00BD378A" w:rsidRPr="00BD378A" w:rsidRDefault="00BD378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B6B0C">
              <w:rPr>
                <w:rFonts w:ascii="Times New Roman" w:hAnsi="Times New Roman"/>
                <w:i/>
                <w:sz w:val="24"/>
                <w:u w:val="single"/>
              </w:rPr>
              <w:t>Tanórába illesztés:</w:t>
            </w:r>
            <w:r w:rsidRPr="00BD378A">
              <w:rPr>
                <w:rFonts w:ascii="Times New Roman" w:hAnsi="Times New Roman"/>
                <w:sz w:val="24"/>
              </w:rPr>
              <w:t xml:space="preserve"> A narrációs szöveget vagy csak annak egy kiválasztott részletét a tanár „lyukas szöveg” (</w:t>
            </w:r>
            <w:proofErr w:type="spellStart"/>
            <w:r w:rsidRPr="00BD378A">
              <w:rPr>
                <w:rFonts w:ascii="Times New Roman" w:hAnsi="Times New Roman"/>
                <w:sz w:val="24"/>
              </w:rPr>
              <w:t>Fill</w:t>
            </w:r>
            <w:proofErr w:type="spellEnd"/>
            <w:r w:rsidRPr="00BD378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378A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BD378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D378A">
              <w:rPr>
                <w:rFonts w:ascii="Times New Roman" w:hAnsi="Times New Roman"/>
                <w:sz w:val="24"/>
              </w:rPr>
              <w:t>gap</w:t>
            </w:r>
            <w:proofErr w:type="spellEnd"/>
            <w:r w:rsidRPr="00BD378A">
              <w:rPr>
                <w:rFonts w:ascii="Times New Roman" w:hAnsi="Times New Roman"/>
                <w:sz w:val="24"/>
              </w:rPr>
              <w:t>) formájában kivetíti és elindítja a videót hanganyag formájában. A diákok a hiányzó szövegrészletet</w:t>
            </w:r>
            <w:r w:rsidR="00E253BF">
              <w:rPr>
                <w:rFonts w:ascii="Times New Roman" w:hAnsi="Times New Roman"/>
                <w:sz w:val="24"/>
              </w:rPr>
              <w:t xml:space="preserve"> a hallottak alapján</w:t>
            </w:r>
            <w:r w:rsidRPr="00BD378A">
              <w:rPr>
                <w:rFonts w:ascii="Times New Roman" w:hAnsi="Times New Roman"/>
                <w:sz w:val="24"/>
              </w:rPr>
              <w:t xml:space="preserve"> (füzetükbe, számozás segítségével) kiegészítik. Érdemes olyan kulcsfogalmakat, személyneveket, évszámokat kivágni a szövegből, amelyek újak, bevezetésre várnak vagy tartalmuknál fogva kiemelésre szorulnak.</w:t>
            </w:r>
          </w:p>
        </w:tc>
      </w:tr>
      <w:tr w:rsidR="00247312" w:rsidRPr="00247312" w14:paraId="13F2AA71" w14:textId="77777777" w:rsidTr="00F11C58">
        <w:tc>
          <w:tcPr>
            <w:tcW w:w="4533" w:type="dxa"/>
          </w:tcPr>
          <w:p w14:paraId="55229D72" w14:textId="77777777" w:rsidR="00247312" w:rsidRPr="00247312" w:rsidRDefault="00C21E1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0B5C45">
                <w:rPr>
                  <w:rStyle w:val="Hiperhivatkozs"/>
                </w:rPr>
                <w:t>https://zanza.tv/tortenelem/ket-vilagrendszer-versengese-szovjet-tomb-felbomlasa/rendszervaltas-szovjetunioban-es</w:t>
              </w:r>
            </w:hyperlink>
          </w:p>
        </w:tc>
        <w:tc>
          <w:tcPr>
            <w:tcW w:w="4534" w:type="dxa"/>
          </w:tcPr>
          <w:p w14:paraId="2BFEF735" w14:textId="77777777" w:rsidR="00247312" w:rsidRDefault="000B5C45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B5C45">
              <w:rPr>
                <w:rFonts w:ascii="Times New Roman" w:hAnsi="Times New Roman"/>
                <w:b/>
                <w:sz w:val="24"/>
              </w:rPr>
              <w:t>Zanza</w:t>
            </w:r>
            <w:proofErr w:type="spellEnd"/>
            <w:r w:rsidRPr="000B5C45">
              <w:rPr>
                <w:rFonts w:ascii="Times New Roman" w:hAnsi="Times New Roman"/>
                <w:b/>
                <w:sz w:val="24"/>
              </w:rPr>
              <w:t xml:space="preserve"> Tv – Rendszerváltás </w:t>
            </w:r>
            <w:r>
              <w:rPr>
                <w:rFonts w:ascii="Times New Roman" w:hAnsi="Times New Roman"/>
                <w:b/>
                <w:sz w:val="24"/>
              </w:rPr>
              <w:t>a Szovjetunióban és Közép-E</w:t>
            </w:r>
            <w:r w:rsidRPr="000B5C45">
              <w:rPr>
                <w:rFonts w:ascii="Times New Roman" w:hAnsi="Times New Roman"/>
                <w:b/>
                <w:sz w:val="24"/>
              </w:rPr>
              <w:t>urópában (idő:05:42)</w:t>
            </w:r>
          </w:p>
          <w:p w14:paraId="6F5E6918" w14:textId="77777777" w:rsidR="00BD378A" w:rsidRPr="00EB6B0C" w:rsidRDefault="00BD378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EB6B0C">
              <w:rPr>
                <w:rFonts w:ascii="Times New Roman" w:hAnsi="Times New Roman"/>
                <w:i/>
                <w:sz w:val="24"/>
                <w:u w:val="single"/>
              </w:rPr>
              <w:t>Tanórába illesztés:</w:t>
            </w:r>
            <w:r w:rsidRPr="00EB6B0C">
              <w:rPr>
                <w:rFonts w:ascii="Times New Roman" w:hAnsi="Times New Roman"/>
                <w:sz w:val="24"/>
              </w:rPr>
              <w:t xml:space="preserve"> A fentiekhez hasonlóan a tanár előkészít egy „lyukas szöveget”, most azonban pontosan </w:t>
            </w:r>
            <w:r w:rsidR="00843B06">
              <w:rPr>
                <w:rFonts w:ascii="Times New Roman" w:hAnsi="Times New Roman"/>
                <w:sz w:val="24"/>
              </w:rPr>
              <w:t xml:space="preserve">annyi </w:t>
            </w:r>
            <w:r w:rsidRPr="00EB6B0C">
              <w:rPr>
                <w:rFonts w:ascii="Times New Roman" w:hAnsi="Times New Roman"/>
                <w:sz w:val="24"/>
              </w:rPr>
              <w:t xml:space="preserve">részletet vág ki a szövegből, ahány diák az órán ül. A hiányzó szövegrészletek egy-egy cetlire kerülnek, amelyek a szöveg meghallgatása előtt kiosztásra kerülnek a diákok között. A videó lejátszása után a tanár elkezdi felolvasni a narrációs szöveget, kisebb szünetet hagyva a „lyukak” előtt, hogy az illetékes diák nagy plénum előtt ki tudja egészíteni a szöveget. </w:t>
            </w:r>
            <w:r w:rsidR="00EB6B0C" w:rsidRPr="00EB6B0C">
              <w:rPr>
                <w:rFonts w:ascii="Times New Roman" w:hAnsi="Times New Roman"/>
                <w:sz w:val="24"/>
              </w:rPr>
              <w:t xml:space="preserve">Így összességében minden diáknak aktívan részt kell venni a munkában, a végén csak akkor áll össze a szöveg, ha mindenki részt vesz a felolvasásban. </w:t>
            </w:r>
            <w:r w:rsidR="00843B06">
              <w:rPr>
                <w:rFonts w:ascii="Times New Roman" w:hAnsi="Times New Roman"/>
                <w:sz w:val="24"/>
              </w:rPr>
              <w:t>Ha első</w:t>
            </w:r>
            <w:r w:rsidR="00AA5D50">
              <w:rPr>
                <w:rFonts w:ascii="Times New Roman" w:hAnsi="Times New Roman"/>
                <w:sz w:val="24"/>
              </w:rPr>
              <w:t>re</w:t>
            </w:r>
            <w:r w:rsidR="00843B06">
              <w:rPr>
                <w:rFonts w:ascii="Times New Roman" w:hAnsi="Times New Roman"/>
                <w:sz w:val="24"/>
              </w:rPr>
              <w:t xml:space="preserve"> akadozik a felolvasás, másodjára is meg lehet próbálni, ezzel is memorizálva a szöveg tartalmát. A feladat egyéni koncentrációt igényel, </w:t>
            </w:r>
            <w:r w:rsidR="00843B06">
              <w:rPr>
                <w:rFonts w:ascii="Times New Roman" w:hAnsi="Times New Roman"/>
                <w:sz w:val="24"/>
              </w:rPr>
              <w:lastRenderedPageBreak/>
              <w:t>ugyanakkor mégis csapatmunkára ösztönzi a diákokat.</w:t>
            </w:r>
          </w:p>
        </w:tc>
      </w:tr>
      <w:tr w:rsidR="00247312" w:rsidRPr="00247312" w14:paraId="2F5CE4A3" w14:textId="77777777" w:rsidTr="00F11C58">
        <w:tc>
          <w:tcPr>
            <w:tcW w:w="4533" w:type="dxa"/>
          </w:tcPr>
          <w:p w14:paraId="5F817A1B" w14:textId="7D469E60" w:rsidR="00247312" w:rsidRPr="00247312" w:rsidRDefault="00C21E1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927F60">
                <w:rPr>
                  <w:rStyle w:val="Hiperhivatkozs"/>
                </w:rPr>
                <w:t>https://www.youtube.com/watch?v=028gd8Sn3m0</w:t>
              </w:r>
            </w:hyperlink>
          </w:p>
        </w:tc>
        <w:tc>
          <w:tcPr>
            <w:tcW w:w="4534" w:type="dxa"/>
          </w:tcPr>
          <w:p w14:paraId="05363B79" w14:textId="607FC0F8" w:rsidR="00D37ACC" w:rsidRPr="00222C70" w:rsidRDefault="00222C70" w:rsidP="00D37AC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2C70">
              <w:rPr>
                <w:rFonts w:ascii="Times New Roman" w:hAnsi="Times New Roman"/>
                <w:b/>
                <w:sz w:val="24"/>
              </w:rPr>
              <w:t>Gorbacsov lemondása</w:t>
            </w:r>
            <w:r>
              <w:rPr>
                <w:rFonts w:ascii="Times New Roman" w:hAnsi="Times New Roman"/>
                <w:b/>
                <w:sz w:val="24"/>
              </w:rPr>
              <w:t xml:space="preserve"> – ITN-hírek</w:t>
            </w:r>
            <w:r w:rsidRPr="00222C70">
              <w:rPr>
                <w:rFonts w:ascii="Times New Roman" w:hAnsi="Times New Roman"/>
                <w:b/>
                <w:sz w:val="24"/>
              </w:rPr>
              <w:t xml:space="preserve"> (1991.12.25</w:t>
            </w:r>
            <w:proofErr w:type="gramStart"/>
            <w:r w:rsidRPr="00222C70">
              <w:rPr>
                <w:rFonts w:ascii="Times New Roman" w:hAnsi="Times New Roman"/>
                <w:b/>
                <w:sz w:val="24"/>
              </w:rPr>
              <w:t>.</w:t>
            </w:r>
            <w:r w:rsidR="006B5534">
              <w:rPr>
                <w:rFonts w:ascii="Times New Roman" w:hAnsi="Times New Roman"/>
                <w:b/>
                <w:sz w:val="24"/>
              </w:rPr>
              <w:t>;</w:t>
            </w:r>
            <w:proofErr w:type="gramEnd"/>
            <w:r w:rsidRPr="00222C70">
              <w:rPr>
                <w:rFonts w:ascii="Times New Roman" w:hAnsi="Times New Roman"/>
                <w:b/>
                <w:sz w:val="24"/>
              </w:rPr>
              <w:t xml:space="preserve"> idő:4:45)</w:t>
            </w:r>
          </w:p>
          <w:p w14:paraId="34B833A8" w14:textId="77777777" w:rsidR="00247312" w:rsidRDefault="00222C70" w:rsidP="00222C7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Angol nyelvű</w:t>
            </w:r>
            <w:r w:rsidR="00D37ACC" w:rsidRPr="00D37ACC">
              <w:rPr>
                <w:rFonts w:ascii="Times New Roman" w:hAnsi="Times New Roman"/>
                <w:sz w:val="24"/>
              </w:rPr>
              <w:t xml:space="preserve"> ITN-hírek </w:t>
            </w:r>
            <w:r>
              <w:rPr>
                <w:rFonts w:ascii="Times New Roman" w:hAnsi="Times New Roman"/>
                <w:sz w:val="24"/>
              </w:rPr>
              <w:t xml:space="preserve">az </w:t>
            </w:r>
            <w:r w:rsidRPr="00D37ACC">
              <w:rPr>
                <w:rFonts w:ascii="Times New Roman" w:hAnsi="Times New Roman"/>
                <w:sz w:val="24"/>
              </w:rPr>
              <w:t>Egyesült Királyságból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D37ACC">
              <w:rPr>
                <w:rFonts w:ascii="Times New Roman" w:hAnsi="Times New Roman"/>
                <w:sz w:val="24"/>
              </w:rPr>
              <w:t xml:space="preserve"> </w:t>
            </w:r>
            <w:r w:rsidR="00D37ACC" w:rsidRPr="00D37ACC">
              <w:rPr>
                <w:rFonts w:ascii="Times New Roman" w:hAnsi="Times New Roman"/>
                <w:sz w:val="24"/>
              </w:rPr>
              <w:t>bemutatva Mihail Gorbacsov lemondásá</w:t>
            </w:r>
            <w:r>
              <w:rPr>
                <w:rFonts w:ascii="Times New Roman" w:hAnsi="Times New Roman"/>
                <w:sz w:val="24"/>
              </w:rPr>
              <w:t xml:space="preserve">t. </w:t>
            </w:r>
          </w:p>
          <w:p w14:paraId="0C944662" w14:textId="6C1E3C83" w:rsidR="00C94BC8" w:rsidRPr="00247312" w:rsidRDefault="00C94BC8" w:rsidP="00222C7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F2539">
              <w:rPr>
                <w:rFonts w:ascii="Times New Roman" w:hAnsi="Times New Roman"/>
                <w:i/>
                <w:sz w:val="24"/>
              </w:rPr>
              <w:t>Javaslat:</w:t>
            </w:r>
            <w:r>
              <w:rPr>
                <w:rFonts w:ascii="Times New Roman" w:hAnsi="Times New Roman"/>
                <w:sz w:val="24"/>
              </w:rPr>
              <w:t xml:space="preserve"> Önkéntes, angolul magabiztosan beszélő diákot fel lehet kérni, hogy l</w:t>
            </w:r>
            <w:r w:rsidR="009E75CA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gyen ő az osztály szinkrontolmács</w:t>
            </w:r>
            <w:r w:rsidR="009E75CA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. Néhány mondat után a tanár megállíthatja a videót, ezzel időt hagyva a fordításra. Ki </w:t>
            </w:r>
            <w:proofErr w:type="gramStart"/>
            <w:r>
              <w:rPr>
                <w:rFonts w:ascii="Times New Roman" w:hAnsi="Times New Roman"/>
                <w:sz w:val="24"/>
              </w:rPr>
              <w:t>lehet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nevezi másodlagos és harmadlagos tolmácsokat is, akik besegítenek, ha elakadt a főtolmács.</w:t>
            </w:r>
          </w:p>
        </w:tc>
      </w:tr>
      <w:tr w:rsidR="009E6D29" w:rsidRPr="00247312" w14:paraId="71B59F55" w14:textId="77777777" w:rsidTr="00F11C58">
        <w:tc>
          <w:tcPr>
            <w:tcW w:w="4533" w:type="dxa"/>
          </w:tcPr>
          <w:p w14:paraId="19BBFC30" w14:textId="77777777" w:rsidR="009E6D29" w:rsidRDefault="00C21E17" w:rsidP="00247312">
            <w:pPr>
              <w:spacing w:after="200" w:line="276" w:lineRule="auto"/>
              <w:jc w:val="both"/>
            </w:pPr>
            <w:hyperlink r:id="rId15" w:history="1">
              <w:r w:rsidR="009E6D29">
                <w:rPr>
                  <w:rStyle w:val="Hiperhivatkozs"/>
                </w:rPr>
                <w:t>https://www.youtube.com/watch?v=F0-LbcjEKVs</w:t>
              </w:r>
            </w:hyperlink>
          </w:p>
        </w:tc>
        <w:tc>
          <w:tcPr>
            <w:tcW w:w="4534" w:type="dxa"/>
          </w:tcPr>
          <w:p w14:paraId="5BC66F0A" w14:textId="77777777" w:rsidR="009E6D29" w:rsidRDefault="009E6D29" w:rsidP="00D37AC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E6D29">
              <w:rPr>
                <w:rFonts w:ascii="Times New Roman" w:hAnsi="Times New Roman"/>
                <w:b/>
                <w:sz w:val="24"/>
              </w:rPr>
              <w:t>A Szovjetunió összeomlása, avagy a Peresztrojka</w:t>
            </w:r>
            <w:r>
              <w:rPr>
                <w:rFonts w:ascii="Times New Roman" w:hAnsi="Times New Roman"/>
                <w:b/>
                <w:sz w:val="24"/>
              </w:rPr>
              <w:t xml:space="preserve"> (idő:36:23)</w:t>
            </w:r>
          </w:p>
          <w:p w14:paraId="669EB5E9" w14:textId="201ACAD4" w:rsidR="0077315D" w:rsidRPr="0077315D" w:rsidRDefault="0077315D" w:rsidP="00D37A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videó</w:t>
            </w:r>
            <w:r w:rsidR="00CA29AC">
              <w:rPr>
                <w:rFonts w:ascii="Times New Roman" w:hAnsi="Times New Roman"/>
                <w:sz w:val="24"/>
              </w:rPr>
              <w:t>n szereplő</w:t>
            </w:r>
            <w:r w:rsidR="008153D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tanár stílusa vitatható, de az elhangzott információk hitelesek. A témát sokszínűen, holisztikusan közelítik meg, a politikatörténet mellett nagy hangsúly kerül a gazdasági és társadalmi folyamatokra is. A videó rendkívül informatív, ezért alkalmas arra, hogy a diákok ez alapján, ennek segítségével készítsenek saját jegyzetet, így a téma egyéni feldolgozására is jó lehetőséget nyújt. </w:t>
            </w:r>
          </w:p>
        </w:tc>
      </w:tr>
      <w:tr w:rsidR="00A72917" w:rsidRPr="00247312" w14:paraId="0E9C5F2A" w14:textId="77777777" w:rsidTr="00F11C58">
        <w:tc>
          <w:tcPr>
            <w:tcW w:w="4533" w:type="dxa"/>
          </w:tcPr>
          <w:p w14:paraId="68C3D520" w14:textId="77777777" w:rsidR="00A72917" w:rsidRDefault="00C21E17" w:rsidP="00247312">
            <w:pPr>
              <w:spacing w:after="200" w:line="276" w:lineRule="auto"/>
              <w:jc w:val="both"/>
            </w:pPr>
            <w:hyperlink r:id="rId16" w:history="1">
              <w:r w:rsidR="00A72917">
                <w:rPr>
                  <w:rStyle w:val="Hiperhivatkozs"/>
                </w:rPr>
                <w:t>https://www.youtube.com/watch?v=64Tqxy1pzqg</w:t>
              </w:r>
            </w:hyperlink>
          </w:p>
        </w:tc>
        <w:tc>
          <w:tcPr>
            <w:tcW w:w="4534" w:type="dxa"/>
          </w:tcPr>
          <w:p w14:paraId="3BD413BA" w14:textId="77777777" w:rsidR="00A72917" w:rsidRDefault="00A72917" w:rsidP="00D37AC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72917">
              <w:rPr>
                <w:rFonts w:ascii="Times New Roman" w:hAnsi="Times New Roman"/>
                <w:b/>
                <w:sz w:val="24"/>
              </w:rPr>
              <w:t xml:space="preserve">Érettségi 2019 </w:t>
            </w:r>
            <w:r w:rsidR="005F02F4">
              <w:rPr>
                <w:rFonts w:ascii="Times New Roman" w:hAnsi="Times New Roman"/>
                <w:b/>
                <w:sz w:val="24"/>
              </w:rPr>
              <w:t>–</w:t>
            </w:r>
            <w:r w:rsidRPr="00A72917">
              <w:rPr>
                <w:rFonts w:ascii="Times New Roman" w:hAnsi="Times New Roman"/>
                <w:b/>
                <w:sz w:val="24"/>
              </w:rPr>
              <w:t xml:space="preserve"> Történelem</w:t>
            </w:r>
            <w:r w:rsidR="005F02F4">
              <w:rPr>
                <w:rFonts w:ascii="Times New Roman" w:hAnsi="Times New Roman"/>
                <w:b/>
                <w:sz w:val="24"/>
              </w:rPr>
              <w:t xml:space="preserve"> (MTVA, 2018)</w:t>
            </w:r>
            <w:r w:rsidRPr="00A72917">
              <w:rPr>
                <w:rFonts w:ascii="Times New Roman" w:hAnsi="Times New Roman"/>
                <w:b/>
                <w:sz w:val="24"/>
              </w:rPr>
              <w:t>: A keleti blokk válsága és összeomlása</w:t>
            </w:r>
            <w:r>
              <w:rPr>
                <w:rFonts w:ascii="Times New Roman" w:hAnsi="Times New Roman"/>
                <w:b/>
                <w:sz w:val="24"/>
              </w:rPr>
              <w:t xml:space="preserve"> (idő:26:00)</w:t>
            </w:r>
          </w:p>
          <w:p w14:paraId="52059E03" w14:textId="3EE3ED99" w:rsidR="005369CA" w:rsidRDefault="005369CA" w:rsidP="005369C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videó tapasztalt szaktanár közreműködésével nyújt segítséget az érettségire készülőknek. Az előadás sokszínűen (narráció, dokumentumfilm</w:t>
            </w:r>
            <w:r w:rsidR="00CA29A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részletek, ábrák, térképek) foglalja össze a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témát. </w:t>
            </w:r>
          </w:p>
          <w:p w14:paraId="3C8BB1F5" w14:textId="491EE478" w:rsidR="005369CA" w:rsidRDefault="005369CA" w:rsidP="005369C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Javaslat: </w:t>
            </w:r>
            <w:r w:rsidRPr="002615A2">
              <w:rPr>
                <w:rFonts w:ascii="Times New Roman" w:hAnsi="Times New Roman"/>
                <w:b/>
                <w:sz w:val="24"/>
              </w:rPr>
              <w:t>„Vendégtanár a tanórán”</w:t>
            </w:r>
          </w:p>
          <w:p w14:paraId="5636C7D0" w14:textId="77777777" w:rsidR="005369CA" w:rsidRPr="009E6D29" w:rsidRDefault="005369CA" w:rsidP="005369C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videó akár teljes egészében levetíthető az órán, ezzel kiváltva a diákok által megszokott saját tanáruk előadását. Virtuálisan vendégül hívhatják a videóban előadó tanárt, ezzel is megtörve a szokásrendet. A tanagyag feldolgozása, részletek megbeszélése már ismét a tanár személyes közvetítésével történik.</w:t>
            </w:r>
          </w:p>
        </w:tc>
      </w:tr>
      <w:tr w:rsidR="003702AB" w:rsidRPr="00247312" w14:paraId="74711F7A" w14:textId="77777777" w:rsidTr="00F11C58">
        <w:tc>
          <w:tcPr>
            <w:tcW w:w="4533" w:type="dxa"/>
          </w:tcPr>
          <w:p w14:paraId="1FFB979D" w14:textId="77777777" w:rsidR="003702AB" w:rsidRDefault="00C21E17" w:rsidP="00247312">
            <w:pPr>
              <w:spacing w:after="200" w:line="276" w:lineRule="auto"/>
              <w:jc w:val="both"/>
            </w:pPr>
            <w:hyperlink r:id="rId17" w:history="1">
              <w:r w:rsidR="003702AB">
                <w:rPr>
                  <w:rStyle w:val="Hiperhivatkozs"/>
                </w:rPr>
                <w:t>https://www.youtube.com/watch?v=q6GEamJxmkw</w:t>
              </w:r>
            </w:hyperlink>
          </w:p>
        </w:tc>
        <w:tc>
          <w:tcPr>
            <w:tcW w:w="4534" w:type="dxa"/>
          </w:tcPr>
          <w:p w14:paraId="11F43535" w14:textId="5A30D3C4" w:rsidR="003702AB" w:rsidRDefault="003702AB" w:rsidP="00D37AC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702AB">
              <w:rPr>
                <w:rFonts w:ascii="Times New Roman" w:hAnsi="Times New Roman"/>
                <w:b/>
                <w:sz w:val="24"/>
              </w:rPr>
              <w:t>Tvrtko</w:t>
            </w:r>
            <w:proofErr w:type="spellEnd"/>
            <w:r w:rsidRPr="003702AB">
              <w:rPr>
                <w:rFonts w:ascii="Times New Roman" w:hAnsi="Times New Roman"/>
                <w:b/>
                <w:sz w:val="24"/>
              </w:rPr>
              <w:t>: Túl minden határon – Csernobil</w:t>
            </w:r>
            <w:r w:rsidR="002D058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D058A" w:rsidRPr="00154D25">
              <w:rPr>
                <w:rFonts w:ascii="Times New Roman" w:hAnsi="Times New Roman"/>
                <w:b/>
                <w:sz w:val="24"/>
              </w:rPr>
              <w:t>(ATV, 2019</w:t>
            </w:r>
            <w:r w:rsidR="00CA29AC">
              <w:rPr>
                <w:rFonts w:ascii="Times New Roman" w:hAnsi="Times New Roman"/>
                <w:b/>
                <w:sz w:val="24"/>
              </w:rPr>
              <w:t>.;</w:t>
            </w:r>
            <w:r w:rsidRPr="00154D2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idő:47:56)</w:t>
            </w:r>
          </w:p>
          <w:p w14:paraId="0BDB6E16" w14:textId="77777777" w:rsidR="005369CA" w:rsidRDefault="005369CA" w:rsidP="00D37A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Csernobil történetét sokféle módon feldolgozták már, ez a dokumentumfilm most a katasztrófa magyar szálait szeretné bemutatni.</w:t>
            </w:r>
          </w:p>
          <w:p w14:paraId="60A9FD8E" w14:textId="1E38E8A9" w:rsidR="00301580" w:rsidRPr="005369CA" w:rsidRDefault="00301580" w:rsidP="000E02A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A35AC">
              <w:rPr>
                <w:rFonts w:ascii="Times New Roman" w:hAnsi="Times New Roman"/>
                <w:i/>
                <w:sz w:val="24"/>
              </w:rPr>
              <w:t>Oral-history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A téma remek lehetőséget ad, hogy beemeljük az </w:t>
            </w:r>
            <w:proofErr w:type="spellStart"/>
            <w:r>
              <w:rPr>
                <w:rFonts w:ascii="Times New Roman" w:hAnsi="Times New Roman"/>
                <w:sz w:val="24"/>
              </w:rPr>
              <w:t>oral-history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kínálta módszert az órába.  A diákok kutassanak környezetükben </w:t>
            </w:r>
            <w:r w:rsidRPr="00301580">
              <w:rPr>
                <w:rFonts w:ascii="Times New Roman" w:hAnsi="Times New Roman"/>
                <w:sz w:val="24"/>
              </w:rPr>
              <w:t>szemtanúk</w:t>
            </w:r>
            <w:r>
              <w:rPr>
                <w:rFonts w:ascii="Times New Roman" w:hAnsi="Times New Roman"/>
                <w:sz w:val="24"/>
              </w:rPr>
              <w:t>, áldozatok után, s készítsenek interjút, beszélgessenek velük</w:t>
            </w:r>
            <w:r w:rsidR="00CA29AC">
              <w:rPr>
                <w:rFonts w:ascii="Times New Roman" w:hAnsi="Times New Roman"/>
                <w:sz w:val="24"/>
              </w:rPr>
              <w:t>!</w:t>
            </w:r>
            <w:r>
              <w:rPr>
                <w:rFonts w:ascii="Times New Roman" w:hAnsi="Times New Roman"/>
                <w:sz w:val="24"/>
              </w:rPr>
              <w:t xml:space="preserve"> Később tanórai keret</w:t>
            </w:r>
            <w:r w:rsidR="00CA29AC">
              <w:rPr>
                <w:rFonts w:ascii="Times New Roman" w:hAnsi="Times New Roman"/>
                <w:sz w:val="24"/>
              </w:rPr>
              <w:t>ek</w:t>
            </w:r>
            <w:r>
              <w:rPr>
                <w:rFonts w:ascii="Times New Roman" w:hAnsi="Times New Roman"/>
                <w:sz w:val="24"/>
              </w:rPr>
              <w:t xml:space="preserve"> között elmesélhetik társaiknak a személyesen megszerzett történeteket. Igény szerint akár kisfilmet is lehet készíteni a témában.  </w:t>
            </w:r>
          </w:p>
        </w:tc>
      </w:tr>
      <w:tr w:rsidR="00473688" w:rsidRPr="00247312" w14:paraId="1CC27D44" w14:textId="77777777" w:rsidTr="00F11C58">
        <w:tc>
          <w:tcPr>
            <w:tcW w:w="4533" w:type="dxa"/>
          </w:tcPr>
          <w:p w14:paraId="32D184EE" w14:textId="77777777" w:rsidR="00473688" w:rsidRDefault="00C21E17" w:rsidP="00247312">
            <w:pPr>
              <w:spacing w:after="200" w:line="276" w:lineRule="auto"/>
              <w:jc w:val="both"/>
            </w:pPr>
            <w:hyperlink r:id="rId18" w:history="1">
              <w:r w:rsidR="00473688">
                <w:rPr>
                  <w:rStyle w:val="Hiperhivatkozs"/>
                </w:rPr>
                <w:t>https://www.youtube.com/watch?v=7HxGjCv62VY</w:t>
              </w:r>
            </w:hyperlink>
          </w:p>
        </w:tc>
        <w:tc>
          <w:tcPr>
            <w:tcW w:w="4534" w:type="dxa"/>
          </w:tcPr>
          <w:p w14:paraId="2AE570CF" w14:textId="084268CD" w:rsidR="00473688" w:rsidRPr="00154D25" w:rsidRDefault="00473688" w:rsidP="00D37AC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73688">
              <w:rPr>
                <w:rFonts w:ascii="Times New Roman" w:hAnsi="Times New Roman"/>
                <w:b/>
                <w:sz w:val="24"/>
              </w:rPr>
              <w:t>Brüsszeli stáb által készített imázsvideó a Páneurópai Piknik Emlékparkról</w:t>
            </w:r>
            <w:r w:rsidR="00EE1B8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E1B85" w:rsidRPr="00154D25">
              <w:rPr>
                <w:rFonts w:ascii="Times New Roman" w:hAnsi="Times New Roman"/>
                <w:b/>
                <w:sz w:val="24"/>
              </w:rPr>
              <w:t>(</w:t>
            </w:r>
            <w:r w:rsidR="00810D24" w:rsidRPr="00154D25">
              <w:rPr>
                <w:rFonts w:ascii="Times New Roman" w:hAnsi="Times New Roman"/>
                <w:b/>
                <w:sz w:val="24"/>
              </w:rPr>
              <w:t>2015</w:t>
            </w:r>
            <w:r w:rsidR="00CA29AC">
              <w:rPr>
                <w:rFonts w:ascii="Times New Roman" w:hAnsi="Times New Roman"/>
                <w:b/>
                <w:sz w:val="24"/>
              </w:rPr>
              <w:t>.;</w:t>
            </w:r>
            <w:r w:rsidR="00810D24" w:rsidRPr="00154D25">
              <w:rPr>
                <w:rFonts w:ascii="Times New Roman" w:hAnsi="Times New Roman"/>
                <w:b/>
                <w:sz w:val="24"/>
              </w:rPr>
              <w:t xml:space="preserve"> idő: </w:t>
            </w:r>
            <w:r w:rsidR="00EE1B85" w:rsidRPr="00154D25">
              <w:rPr>
                <w:rFonts w:ascii="Times New Roman" w:hAnsi="Times New Roman"/>
                <w:b/>
                <w:sz w:val="24"/>
              </w:rPr>
              <w:t>3:41)</w:t>
            </w:r>
          </w:p>
          <w:p w14:paraId="3F258094" w14:textId="76BB25EF" w:rsidR="00B50DEF" w:rsidRPr="00475F05" w:rsidRDefault="00475F05" w:rsidP="00D37A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Ahogy az a videóban is elhangzik, az emlékpark a törté</w:t>
            </w:r>
            <w:r w:rsidR="00081E77">
              <w:rPr>
                <w:rFonts w:ascii="Times New Roman" w:hAnsi="Times New Roman"/>
                <w:sz w:val="24"/>
              </w:rPr>
              <w:t>nel</w:t>
            </w:r>
            <w:r>
              <w:rPr>
                <w:rFonts w:ascii="Times New Roman" w:hAnsi="Times New Roman"/>
                <w:sz w:val="24"/>
              </w:rPr>
              <w:t xml:space="preserve">mi hitelességet igyekszik megőrizni és átadni. </w:t>
            </w:r>
            <w:r w:rsidR="00883AC0" w:rsidRPr="00154D25">
              <w:rPr>
                <w:rFonts w:ascii="Times New Roman" w:hAnsi="Times New Roman"/>
                <w:sz w:val="24"/>
              </w:rPr>
              <w:t xml:space="preserve">Érdekessége az angol feliratozás, nyelvgyakorlásra is alkalmas. </w:t>
            </w:r>
            <w:r w:rsidRPr="00154D25">
              <w:rPr>
                <w:rFonts w:ascii="Times New Roman" w:hAnsi="Times New Roman"/>
                <w:sz w:val="24"/>
              </w:rPr>
              <w:t>Sopron</w:t>
            </w:r>
            <w:r w:rsidR="00CA29A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környéki osztálykirándulás során kötelező program. Kihelyezett történelemórára is kiváló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helyszín.  </w:t>
            </w:r>
          </w:p>
        </w:tc>
      </w:tr>
      <w:tr w:rsidR="00D44AEE" w:rsidRPr="00247312" w14:paraId="15E32831" w14:textId="77777777" w:rsidTr="00F11C58">
        <w:tc>
          <w:tcPr>
            <w:tcW w:w="4533" w:type="dxa"/>
          </w:tcPr>
          <w:p w14:paraId="6C4C68D3" w14:textId="77777777" w:rsidR="00D44AEE" w:rsidRDefault="00C21E17" w:rsidP="00247312">
            <w:pPr>
              <w:spacing w:after="200" w:line="276" w:lineRule="auto"/>
              <w:jc w:val="both"/>
            </w:pPr>
            <w:hyperlink r:id="rId19" w:history="1">
              <w:r w:rsidR="00D44AEE">
                <w:rPr>
                  <w:rStyle w:val="Hiperhivatkozs"/>
                </w:rPr>
                <w:t>https://www.youtube.com/watch?v=O9HtbTZuO_g&amp;list=PLD6OauaVTZdAfkT5752qbsK4HjQ2LYGH-</w:t>
              </w:r>
            </w:hyperlink>
          </w:p>
        </w:tc>
        <w:tc>
          <w:tcPr>
            <w:tcW w:w="4534" w:type="dxa"/>
          </w:tcPr>
          <w:p w14:paraId="4A5E5FA9" w14:textId="2C07D67E" w:rsidR="00D44AEE" w:rsidRDefault="00D44AEE" w:rsidP="00D44AEE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44AEE"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oger</w:t>
            </w:r>
            <w:r w:rsidRPr="00D44AE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44AEE">
              <w:rPr>
                <w:rFonts w:ascii="Times New Roman" w:hAnsi="Times New Roman"/>
                <w:b/>
                <w:sz w:val="24"/>
              </w:rPr>
              <w:t>W</w:t>
            </w:r>
            <w:r>
              <w:rPr>
                <w:rFonts w:ascii="Times New Roman" w:hAnsi="Times New Roman"/>
                <w:b/>
                <w:sz w:val="24"/>
              </w:rPr>
              <w:t>arers</w:t>
            </w:r>
            <w:proofErr w:type="spellEnd"/>
            <w:r w:rsidRPr="00D44AE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 w:rsidRPr="00D44AE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wall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in Berlin</w:t>
            </w:r>
            <w:r w:rsidRPr="00D44AE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 w:rsidRPr="00D44AEE">
              <w:rPr>
                <w:rFonts w:ascii="Times New Roman" w:hAnsi="Times New Roman"/>
                <w:b/>
                <w:sz w:val="24"/>
              </w:rPr>
              <w:t xml:space="preserve"> 1990</w:t>
            </w:r>
            <w:r w:rsidR="00810D2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10D24" w:rsidRPr="00154D25">
              <w:rPr>
                <w:rFonts w:ascii="Times New Roman" w:hAnsi="Times New Roman"/>
                <w:b/>
                <w:sz w:val="24"/>
              </w:rPr>
              <w:t>(idő: 4:06)</w:t>
            </w:r>
          </w:p>
          <w:p w14:paraId="2188BDB9" w14:textId="77777777" w:rsidR="00D44AEE" w:rsidRPr="00D44AEE" w:rsidRDefault="00D44AEE" w:rsidP="00D44A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44AEE">
              <w:rPr>
                <w:rFonts w:ascii="Times New Roman" w:hAnsi="Times New Roman"/>
                <w:sz w:val="24"/>
              </w:rPr>
              <w:t>A felvétel az 1990. július 21-én Berlinben tartott gigantikus koncerten készült, mely a Pink Floyd együttes The Wall című albumának előadása volt. A koncert aktualitását a berlini fal lebontása és Németország újraegyesítése adta.</w:t>
            </w:r>
          </w:p>
        </w:tc>
      </w:tr>
      <w:tr w:rsidR="00D00EAE" w:rsidRPr="00247312" w14:paraId="6B201A0E" w14:textId="77777777" w:rsidTr="00F11C58">
        <w:tc>
          <w:tcPr>
            <w:tcW w:w="4533" w:type="dxa"/>
          </w:tcPr>
          <w:p w14:paraId="4689AC4D" w14:textId="77777777" w:rsidR="00D00EAE" w:rsidRDefault="00C21E17" w:rsidP="00247312">
            <w:pPr>
              <w:spacing w:after="200" w:line="276" w:lineRule="auto"/>
              <w:jc w:val="both"/>
            </w:pPr>
            <w:hyperlink r:id="rId20" w:history="1">
              <w:r w:rsidR="00D00EAE">
                <w:rPr>
                  <w:rStyle w:val="Hiperhivatkozs"/>
                </w:rPr>
                <w:t>https://www.youtube.com/watch?time_continue=68&amp;v=NaZ3onbUrew&amp;feature=emb_logo</w:t>
              </w:r>
            </w:hyperlink>
          </w:p>
        </w:tc>
        <w:tc>
          <w:tcPr>
            <w:tcW w:w="4534" w:type="dxa"/>
          </w:tcPr>
          <w:p w14:paraId="2AA3F146" w14:textId="4287C543" w:rsidR="00D00EAE" w:rsidRDefault="00D00EAE" w:rsidP="00D44AEE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JF Kennedy –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Ich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ein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Berliner </w:t>
            </w:r>
            <w:r w:rsidR="00810D24">
              <w:rPr>
                <w:rFonts w:ascii="Times New Roman" w:hAnsi="Times New Roman"/>
                <w:b/>
                <w:sz w:val="24"/>
              </w:rPr>
              <w:t xml:space="preserve">– </w:t>
            </w:r>
            <w:r w:rsidR="00810D24" w:rsidRPr="00154D25">
              <w:rPr>
                <w:rFonts w:ascii="Times New Roman" w:hAnsi="Times New Roman"/>
                <w:b/>
                <w:sz w:val="24"/>
              </w:rPr>
              <w:t xml:space="preserve">1963.06.26. </w:t>
            </w:r>
            <w:r w:rsidRPr="00154D25"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idő:1:08)</w:t>
            </w:r>
          </w:p>
          <w:p w14:paraId="6E6BC219" w14:textId="77777777" w:rsidR="001C2205" w:rsidRDefault="001C2205" w:rsidP="00D44A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Tényleg nevetségessé tette magát Kennedy a fenti német mondatával? Valóban </w:t>
            </w:r>
            <w:r w:rsidRPr="001C2205">
              <w:rPr>
                <w:rFonts w:ascii="Times New Roman" w:hAnsi="Times New Roman"/>
                <w:sz w:val="24"/>
              </w:rPr>
              <w:t>fánknak nevezte magát, amikor “</w:t>
            </w:r>
            <w:proofErr w:type="spellStart"/>
            <w:r w:rsidRPr="001C2205">
              <w:rPr>
                <w:rFonts w:ascii="Times New Roman" w:hAnsi="Times New Roman"/>
                <w:sz w:val="24"/>
              </w:rPr>
              <w:t>ein</w:t>
            </w:r>
            <w:proofErr w:type="spellEnd"/>
            <w:r w:rsidRPr="001C2205">
              <w:rPr>
                <w:rFonts w:ascii="Times New Roman" w:hAnsi="Times New Roman"/>
                <w:sz w:val="24"/>
              </w:rPr>
              <w:t xml:space="preserve"> Berliner“</w:t>
            </w:r>
            <w:proofErr w:type="spellStart"/>
            <w:r w:rsidRPr="001C2205">
              <w:rPr>
                <w:rFonts w:ascii="Times New Roman" w:hAnsi="Times New Roman"/>
                <w:sz w:val="24"/>
              </w:rPr>
              <w:t>-nek</w:t>
            </w:r>
            <w:proofErr w:type="spellEnd"/>
            <w:r w:rsidRPr="001C2205">
              <w:rPr>
                <w:rFonts w:ascii="Times New Roman" w:hAnsi="Times New Roman"/>
                <w:sz w:val="24"/>
              </w:rPr>
              <w:t xml:space="preserve"> titulálta magát</w:t>
            </w:r>
            <w:r>
              <w:rPr>
                <w:rFonts w:ascii="Times New Roman" w:hAnsi="Times New Roman"/>
                <w:sz w:val="24"/>
              </w:rPr>
              <w:t xml:space="preserve">? </w:t>
            </w:r>
          </w:p>
          <w:p w14:paraId="370237B6" w14:textId="04AB3B23" w:rsidR="001C2205" w:rsidRPr="001C2205" w:rsidRDefault="001C2205" w:rsidP="00D44A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Igazi rejtvényes házi feladat lehet a kérdés. Emellett azonban ne feledkezzünk meg Kennedy beszédének valódi üzenetéről sem</w:t>
            </w:r>
            <w:r w:rsidR="00CA29AC">
              <w:rPr>
                <w:rFonts w:ascii="Times New Roman" w:hAnsi="Times New Roman"/>
                <w:sz w:val="24"/>
              </w:rPr>
              <w:t>!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0304E" w:rsidRPr="00247312" w14:paraId="47345359" w14:textId="77777777" w:rsidTr="00F11C58">
        <w:tc>
          <w:tcPr>
            <w:tcW w:w="4533" w:type="dxa"/>
          </w:tcPr>
          <w:p w14:paraId="49947C3A" w14:textId="77777777" w:rsidR="00E0304E" w:rsidRDefault="00C21E17" w:rsidP="00247312">
            <w:pPr>
              <w:spacing w:after="200" w:line="276" w:lineRule="auto"/>
              <w:jc w:val="both"/>
            </w:pPr>
            <w:hyperlink r:id="rId21" w:history="1">
              <w:r w:rsidR="00E0304E">
                <w:rPr>
                  <w:rStyle w:val="Hiperhivatkozs"/>
                </w:rPr>
                <w:t>https://www.youtube.com/watch?v=4wsWvbEZm5E</w:t>
              </w:r>
            </w:hyperlink>
          </w:p>
        </w:tc>
        <w:tc>
          <w:tcPr>
            <w:tcW w:w="4534" w:type="dxa"/>
          </w:tcPr>
          <w:p w14:paraId="606EA1B3" w14:textId="77777777" w:rsidR="00E0304E" w:rsidRDefault="00E0304E" w:rsidP="00D44AEE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304E">
              <w:rPr>
                <w:rFonts w:ascii="Times New Roman" w:hAnsi="Times New Roman"/>
                <w:b/>
                <w:sz w:val="24"/>
              </w:rPr>
              <w:t xml:space="preserve">Der Tag der </w:t>
            </w:r>
            <w:proofErr w:type="spellStart"/>
            <w:r w:rsidRPr="00E0304E">
              <w:rPr>
                <w:rFonts w:ascii="Times New Roman" w:hAnsi="Times New Roman"/>
                <w:b/>
                <w:sz w:val="24"/>
              </w:rPr>
              <w:t>Deutschen</w:t>
            </w:r>
            <w:proofErr w:type="spellEnd"/>
            <w:r w:rsidRPr="00E03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304E">
              <w:rPr>
                <w:rFonts w:ascii="Times New Roman" w:hAnsi="Times New Roman"/>
                <w:b/>
                <w:sz w:val="24"/>
              </w:rPr>
              <w:t>Einheit</w:t>
            </w:r>
            <w:proofErr w:type="spellEnd"/>
            <w:r w:rsidRPr="00E0304E">
              <w:rPr>
                <w:rFonts w:ascii="Times New Roman" w:hAnsi="Times New Roman"/>
                <w:b/>
                <w:sz w:val="24"/>
              </w:rPr>
              <w:t xml:space="preserve"> - </w:t>
            </w:r>
            <w:proofErr w:type="spellStart"/>
            <w:r w:rsidRPr="00E0304E">
              <w:rPr>
                <w:rFonts w:ascii="Times New Roman" w:hAnsi="Times New Roman"/>
                <w:b/>
                <w:sz w:val="24"/>
              </w:rPr>
              <w:t>Slow</w:t>
            </w:r>
            <w:proofErr w:type="spellEnd"/>
            <w:r w:rsidRPr="00E030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304E">
              <w:rPr>
                <w:rFonts w:ascii="Times New Roman" w:hAnsi="Times New Roman"/>
                <w:b/>
                <w:sz w:val="24"/>
              </w:rPr>
              <w:t>German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(idő:4:44)</w:t>
            </w:r>
          </w:p>
          <w:p w14:paraId="0F3E27B2" w14:textId="77777777" w:rsidR="00922F84" w:rsidRPr="00922F84" w:rsidRDefault="00922F84" w:rsidP="00D44A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922F84">
              <w:rPr>
                <w:rFonts w:ascii="Times New Roman" w:hAnsi="Times New Roman"/>
                <w:sz w:val="24"/>
              </w:rPr>
              <w:t xml:space="preserve">Egy osztályban </w:t>
            </w:r>
            <w:r w:rsidR="0000430B">
              <w:rPr>
                <w:rFonts w:ascii="Times New Roman" w:hAnsi="Times New Roman"/>
                <w:sz w:val="24"/>
              </w:rPr>
              <w:t>általában</w:t>
            </w:r>
            <w:r w:rsidRPr="00922F84">
              <w:rPr>
                <w:rFonts w:ascii="Times New Roman" w:hAnsi="Times New Roman"/>
                <w:sz w:val="24"/>
              </w:rPr>
              <w:t xml:space="preserve"> vannak németül tanuló, beszélő diákok. Ez a videó </w:t>
            </w:r>
            <w:proofErr w:type="gramStart"/>
            <w:r w:rsidRPr="00922F84">
              <w:rPr>
                <w:rFonts w:ascii="Times New Roman" w:hAnsi="Times New Roman"/>
                <w:sz w:val="24"/>
              </w:rPr>
              <w:t>eze</w:t>
            </w:r>
            <w:r w:rsidR="006F036B">
              <w:rPr>
                <w:rFonts w:ascii="Times New Roman" w:hAnsi="Times New Roman"/>
                <w:sz w:val="24"/>
              </w:rPr>
              <w:t>n</w:t>
            </w:r>
            <w:proofErr w:type="gramEnd"/>
            <w:r w:rsidR="006F036B">
              <w:rPr>
                <w:rFonts w:ascii="Times New Roman" w:hAnsi="Times New Roman"/>
                <w:sz w:val="24"/>
              </w:rPr>
              <w:t xml:space="preserve"> diákok számára lehet érdekes, hiszen autentikus német nyelven, ámde lassan beszélve, tanító jelleggel osztanak meg információkat, érdekességeket a német egység napjával kapcsolatban.</w:t>
            </w:r>
          </w:p>
          <w:p w14:paraId="5E859F12" w14:textId="37B994F9" w:rsidR="00922F84" w:rsidRDefault="00922F84" w:rsidP="00D44AEE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22F84">
              <w:rPr>
                <w:rFonts w:ascii="Times New Roman" w:hAnsi="Times New Roman"/>
                <w:sz w:val="24"/>
              </w:rPr>
              <w:t xml:space="preserve">Javaslat: </w:t>
            </w:r>
            <w:r w:rsidR="00CA29AC">
              <w:rPr>
                <w:rFonts w:ascii="Times New Roman" w:hAnsi="Times New Roman"/>
                <w:sz w:val="24"/>
              </w:rPr>
              <w:t>a</w:t>
            </w:r>
            <w:r w:rsidRPr="00922F84">
              <w:rPr>
                <w:rFonts w:ascii="Times New Roman" w:hAnsi="Times New Roman"/>
                <w:sz w:val="24"/>
              </w:rPr>
              <w:t>z osztály németül tanuló diákjai a videóból kinyert informác</w:t>
            </w:r>
            <w:r w:rsidR="006F036B">
              <w:rPr>
                <w:rFonts w:ascii="Times New Roman" w:hAnsi="Times New Roman"/>
                <w:sz w:val="24"/>
              </w:rPr>
              <w:t>i</w:t>
            </w:r>
            <w:r w:rsidRPr="00922F84">
              <w:rPr>
                <w:rFonts w:ascii="Times New Roman" w:hAnsi="Times New Roman"/>
                <w:sz w:val="24"/>
              </w:rPr>
              <w:t>ókat osszák meg többi tanulótársukkal</w:t>
            </w:r>
            <w:r w:rsidR="00CA29AC">
              <w:rPr>
                <w:rFonts w:ascii="Times New Roman" w:hAnsi="Times New Roman"/>
                <w:sz w:val="24"/>
              </w:rPr>
              <w:t>!</w:t>
            </w:r>
          </w:p>
        </w:tc>
      </w:tr>
      <w:tr w:rsidR="00711011" w:rsidRPr="00247312" w14:paraId="452E87D9" w14:textId="77777777" w:rsidTr="00F11C58">
        <w:tc>
          <w:tcPr>
            <w:tcW w:w="4533" w:type="dxa"/>
          </w:tcPr>
          <w:p w14:paraId="3D6E670E" w14:textId="77777777" w:rsidR="00711011" w:rsidRDefault="00C21E17" w:rsidP="00247312">
            <w:pPr>
              <w:spacing w:after="200" w:line="276" w:lineRule="auto"/>
              <w:jc w:val="both"/>
            </w:pPr>
            <w:hyperlink r:id="rId22" w:history="1">
              <w:r w:rsidR="00711011">
                <w:rPr>
                  <w:rStyle w:val="Hiperhivatkozs"/>
                </w:rPr>
                <w:t>https://www.youtube.com/watch?v=UvWcucDLHlM</w:t>
              </w:r>
            </w:hyperlink>
          </w:p>
        </w:tc>
        <w:tc>
          <w:tcPr>
            <w:tcW w:w="4534" w:type="dxa"/>
          </w:tcPr>
          <w:p w14:paraId="4F74693D" w14:textId="1884D035" w:rsidR="00711011" w:rsidRPr="00711011" w:rsidRDefault="00711011" w:rsidP="00711011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11011">
              <w:rPr>
                <w:rFonts w:ascii="Times New Roman" w:hAnsi="Times New Roman"/>
                <w:b/>
                <w:sz w:val="24"/>
              </w:rPr>
              <w:t xml:space="preserve">Filmrészlet a Good </w:t>
            </w:r>
            <w:proofErr w:type="spellStart"/>
            <w:r w:rsidRPr="00711011">
              <w:rPr>
                <w:rFonts w:ascii="Times New Roman" w:hAnsi="Times New Roman"/>
                <w:b/>
                <w:sz w:val="24"/>
              </w:rPr>
              <w:t>bye</w:t>
            </w:r>
            <w:proofErr w:type="spellEnd"/>
            <w:r w:rsidRPr="0071101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54D25">
              <w:rPr>
                <w:rFonts w:ascii="Times New Roman" w:hAnsi="Times New Roman"/>
                <w:b/>
                <w:sz w:val="24"/>
              </w:rPr>
              <w:t>Lenin</w:t>
            </w:r>
            <w:r w:rsidR="00810D24" w:rsidRPr="00154D25">
              <w:rPr>
                <w:rFonts w:ascii="Times New Roman" w:hAnsi="Times New Roman"/>
                <w:b/>
                <w:sz w:val="24"/>
              </w:rPr>
              <w:t xml:space="preserve"> (2003)</w:t>
            </w:r>
            <w:r w:rsidRPr="00154D2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11011">
              <w:rPr>
                <w:rFonts w:ascii="Times New Roman" w:hAnsi="Times New Roman"/>
                <w:b/>
                <w:sz w:val="24"/>
              </w:rPr>
              <w:t>című filmből (idő: 3:26)</w:t>
            </w:r>
          </w:p>
          <w:p w14:paraId="3FF62B3E" w14:textId="77777777" w:rsidR="00711011" w:rsidRPr="00711011" w:rsidRDefault="00711011" w:rsidP="0071101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11011">
              <w:rPr>
                <w:rFonts w:ascii="Times New Roman" w:hAnsi="Times New Roman"/>
                <w:sz w:val="24"/>
              </w:rPr>
              <w:t xml:space="preserve">A részlet a film egyik kulcsmomentumát </w:t>
            </w:r>
            <w:r w:rsidRPr="00711011">
              <w:rPr>
                <w:rFonts w:ascii="Times New Roman" w:hAnsi="Times New Roman"/>
                <w:sz w:val="24"/>
              </w:rPr>
              <w:lastRenderedPageBreak/>
              <w:t xml:space="preserve">mutatja be, ami természetesen csak a teljes film kontextusában értelmezhető. A film filmklub keretein belül, illetve otthoni megnézésre javasolt. </w:t>
            </w:r>
          </w:p>
          <w:p w14:paraId="61E5BA72" w14:textId="77777777" w:rsidR="00711011" w:rsidRPr="00E0304E" w:rsidRDefault="00711011" w:rsidP="00711011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11011">
              <w:rPr>
                <w:rFonts w:ascii="Times New Roman" w:hAnsi="Times New Roman"/>
                <w:sz w:val="24"/>
              </w:rPr>
              <w:t>Javaslat: a németül tanuló diákok a filmet eredeti nyelven, esetleg felirattal is megtekinthetik az autentikusabb hatás érdekében.</w:t>
            </w:r>
          </w:p>
        </w:tc>
      </w:tr>
    </w:tbl>
    <w:p w14:paraId="251E60E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9786C4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BDF1BB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937043C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378D07B7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4EAA59F2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78498555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73DC30FA" w14:textId="77777777" w:rsidTr="00F11C58">
        <w:tc>
          <w:tcPr>
            <w:tcW w:w="4533" w:type="dxa"/>
          </w:tcPr>
          <w:p w14:paraId="386DB872" w14:textId="77777777" w:rsidR="00247312" w:rsidRPr="00247312" w:rsidRDefault="00C21E1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B83EC8">
                <w:rPr>
                  <w:rStyle w:val="Hiperhivatkozs"/>
                </w:rPr>
                <w:t>https://quizlet.com/178266967/flashcards</w:t>
              </w:r>
            </w:hyperlink>
          </w:p>
        </w:tc>
        <w:tc>
          <w:tcPr>
            <w:tcW w:w="4534" w:type="dxa"/>
          </w:tcPr>
          <w:p w14:paraId="6449B365" w14:textId="77777777" w:rsidR="00247312" w:rsidRDefault="00166922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66922">
              <w:rPr>
                <w:rFonts w:ascii="Times New Roman" w:hAnsi="Times New Roman"/>
                <w:b/>
                <w:sz w:val="24"/>
              </w:rPr>
              <w:t>Quizlet</w:t>
            </w:r>
            <w:proofErr w:type="spellEnd"/>
            <w:r w:rsidRPr="00166922">
              <w:rPr>
                <w:rFonts w:ascii="Times New Roman" w:hAnsi="Times New Roman"/>
                <w:b/>
                <w:sz w:val="24"/>
              </w:rPr>
              <w:t xml:space="preserve"> – A kétpólusú világrend megszűnése</w:t>
            </w:r>
          </w:p>
          <w:p w14:paraId="7A741C8E" w14:textId="77777777" w:rsidR="00F44BA2" w:rsidRDefault="00F44BA2" w:rsidP="00F44BA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Quizlet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segítségével a diákok változatos módon tudják elsajátítani a témához tartozó eseményeket és évszámokat. </w:t>
            </w:r>
          </w:p>
          <w:p w14:paraId="53785EE2" w14:textId="6594F1AA" w:rsidR="00F44BA2" w:rsidRDefault="00F44BA2" w:rsidP="00F44BA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diákok bármely témához maguk is készíthetnek hasonló összeállítást, osztályon belül megosztva, hogy mindenki hozzáférjen. A program folyamatosan értékeli a felhasználót, így </w:t>
            </w:r>
            <w:r w:rsidR="00CA29AC">
              <w:rPr>
                <w:rFonts w:ascii="Times New Roman" w:hAnsi="Times New Roman"/>
                <w:sz w:val="24"/>
              </w:rPr>
              <w:t>visszajelzést ad</w:t>
            </w:r>
            <w:r>
              <w:rPr>
                <w:rFonts w:ascii="Times New Roman" w:hAnsi="Times New Roman"/>
                <w:sz w:val="24"/>
              </w:rPr>
              <w:t xml:space="preserve"> a diák aktuális tudásszintjéről. </w:t>
            </w:r>
          </w:p>
          <w:p w14:paraId="4BDCE223" w14:textId="77777777" w:rsidR="00F44BA2" w:rsidRPr="00F44BA2" w:rsidRDefault="00F44BA2" w:rsidP="00F44BA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program használata ingyenes, de előzetes regisztrációt igényel. </w:t>
            </w:r>
          </w:p>
        </w:tc>
      </w:tr>
    </w:tbl>
    <w:p w14:paraId="614FE5F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13664BC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52C3DDA2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2EC373FD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1B4575C6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4D6A499E" w14:textId="77777777" w:rsidTr="00F11C58">
        <w:tc>
          <w:tcPr>
            <w:tcW w:w="4503" w:type="dxa"/>
          </w:tcPr>
          <w:p w14:paraId="3F1A6C3D" w14:textId="4D9A114C" w:rsidR="00247312" w:rsidRPr="00247312" w:rsidRDefault="00C21E1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4" w:history="1">
              <w:r w:rsidR="00E2451B">
                <w:rPr>
                  <w:rStyle w:val="Hiperhivatkozs"/>
                </w:rPr>
                <w:t>https://tort-tura.blogspot.com/2016/11/a-ketpolusu-vilagrend-megszunese.html</w:t>
              </w:r>
            </w:hyperlink>
          </w:p>
        </w:tc>
        <w:tc>
          <w:tcPr>
            <w:tcW w:w="4564" w:type="dxa"/>
          </w:tcPr>
          <w:p w14:paraId="73B73893" w14:textId="77777777" w:rsidR="00247312" w:rsidRDefault="004F356A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F356A">
              <w:rPr>
                <w:rFonts w:ascii="Times New Roman" w:hAnsi="Times New Roman"/>
                <w:b/>
                <w:sz w:val="24"/>
              </w:rPr>
              <w:t>A kétpólusú világrend megszűnése; a Szovjetunió és Jugoszlávia szétesése; Németország újraegyesítése</w:t>
            </w:r>
          </w:p>
          <w:p w14:paraId="57024621" w14:textId="1E080577" w:rsidR="004F356A" w:rsidRDefault="004F356A" w:rsidP="004F356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oldal egy folyamatosan bővítés alatt álló, történelem</w:t>
            </w:r>
            <w:r w:rsidR="00CA29A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érettségire felkészítést elősegítő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honlap. </w:t>
            </w:r>
          </w:p>
          <w:p w14:paraId="0D493B08" w14:textId="34C65FA0" w:rsidR="004F356A" w:rsidRPr="004F356A" w:rsidRDefault="00F364A9" w:rsidP="00F364A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4F356A">
              <w:rPr>
                <w:rFonts w:ascii="Times New Roman" w:hAnsi="Times New Roman"/>
                <w:sz w:val="24"/>
              </w:rPr>
              <w:t xml:space="preserve"> diákok saját maguk által kidolgozott tételei az elsajátítás hatékonyságának szempontjából hasznosabbak,</w:t>
            </w:r>
            <w:r>
              <w:rPr>
                <w:rFonts w:ascii="Times New Roman" w:hAnsi="Times New Roman"/>
                <w:sz w:val="24"/>
              </w:rPr>
              <w:t xml:space="preserve"> mint a készen megkapottak, ezért a témák egy az egyben átvétele az igényes összeállítás ellenére sem javasolt. </w:t>
            </w:r>
            <w:r w:rsidR="004F356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6203D" w:rsidRPr="00247312" w14:paraId="191A6847" w14:textId="77777777" w:rsidTr="00F11C58">
        <w:tc>
          <w:tcPr>
            <w:tcW w:w="4503" w:type="dxa"/>
          </w:tcPr>
          <w:p w14:paraId="01971695" w14:textId="77777777" w:rsidR="0036203D" w:rsidRDefault="00C21E17" w:rsidP="00247312">
            <w:pPr>
              <w:spacing w:after="200" w:line="276" w:lineRule="auto"/>
              <w:jc w:val="both"/>
            </w:pPr>
            <w:hyperlink r:id="rId25" w:history="1">
              <w:r w:rsidR="0036203D" w:rsidRPr="002043A0">
                <w:rPr>
                  <w:rStyle w:val="Hiperhivatkozs"/>
                </w:rPr>
                <w:t>http://www.oroszvilag.hu/?t1=tortenelem&amp;hid=1747</w:t>
              </w:r>
            </w:hyperlink>
            <w:r w:rsidR="0036203D">
              <w:t xml:space="preserve"> </w:t>
            </w:r>
          </w:p>
        </w:tc>
        <w:tc>
          <w:tcPr>
            <w:tcW w:w="4564" w:type="dxa"/>
          </w:tcPr>
          <w:p w14:paraId="1C49FFFD" w14:textId="1BD831EE" w:rsidR="007D7B2B" w:rsidRPr="007D7B2B" w:rsidRDefault="007D7B2B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D7B2B">
              <w:rPr>
                <w:rFonts w:ascii="Times New Roman" w:hAnsi="Times New Roman"/>
                <w:b/>
                <w:sz w:val="24"/>
              </w:rPr>
              <w:t xml:space="preserve">A Szovjetunió széthullása – Egy szemtanú </w:t>
            </w:r>
            <w:r w:rsidRPr="00154D25">
              <w:rPr>
                <w:rFonts w:ascii="Times New Roman" w:hAnsi="Times New Roman"/>
                <w:b/>
                <w:sz w:val="24"/>
              </w:rPr>
              <w:t>visszaemlékezései</w:t>
            </w:r>
            <w:r w:rsidR="00EE1335" w:rsidRPr="00154D25">
              <w:rPr>
                <w:rFonts w:ascii="Times New Roman" w:hAnsi="Times New Roman"/>
                <w:b/>
                <w:sz w:val="24"/>
              </w:rPr>
              <w:t xml:space="preserve"> (Gyóni Gábor, 2011)</w:t>
            </w:r>
          </w:p>
          <w:p w14:paraId="790D8C61" w14:textId="394F5C36" w:rsidR="0036203D" w:rsidRDefault="007D7B2B" w:rsidP="007D7B2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D7B2B">
              <w:rPr>
                <w:rFonts w:ascii="Times New Roman" w:hAnsi="Times New Roman"/>
                <w:sz w:val="24"/>
              </w:rPr>
              <w:t xml:space="preserve">Mihail </w:t>
            </w:r>
            <w:proofErr w:type="spellStart"/>
            <w:r w:rsidRPr="007D7B2B">
              <w:rPr>
                <w:rFonts w:ascii="Times New Roman" w:hAnsi="Times New Roman"/>
                <w:sz w:val="24"/>
              </w:rPr>
              <w:t>Poltoranyin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D7B2B">
              <w:rPr>
                <w:rFonts w:ascii="Times New Roman" w:hAnsi="Times New Roman"/>
                <w:sz w:val="24"/>
              </w:rPr>
              <w:t>Borisz Jelcin híve és munkatársa volt.</w:t>
            </w:r>
            <w:r>
              <w:t xml:space="preserve"> </w:t>
            </w:r>
            <w:r w:rsidRPr="007D7B2B">
              <w:rPr>
                <w:rFonts w:ascii="Times New Roman" w:hAnsi="Times New Roman"/>
              </w:rPr>
              <w:t xml:space="preserve">A visszaemlékezés </w:t>
            </w:r>
            <w:r w:rsidRPr="007D7B2B">
              <w:rPr>
                <w:rFonts w:ascii="Times New Roman" w:hAnsi="Times New Roman"/>
                <w:sz w:val="24"/>
              </w:rPr>
              <w:t>szubjektív jellege mellett számos érdekes és értékes, forrásértékű megfigyelést tartalmaz a Szovjetunió széthullásár</w:t>
            </w:r>
            <w:r w:rsidR="00141CB7">
              <w:rPr>
                <w:rFonts w:ascii="Times New Roman" w:hAnsi="Times New Roman"/>
                <w:sz w:val="24"/>
              </w:rPr>
              <w:t>ól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7D5E88A0" w14:textId="77777777" w:rsidR="005A2FF5" w:rsidRPr="00A747E3" w:rsidRDefault="008024BE" w:rsidP="007D7B2B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747E3">
              <w:rPr>
                <w:rFonts w:ascii="Times New Roman" w:hAnsi="Times New Roman"/>
                <w:i/>
                <w:sz w:val="24"/>
              </w:rPr>
              <w:t>Javaslat: A</w:t>
            </w:r>
            <w:r w:rsidR="005A2FF5" w:rsidRPr="00A747E3">
              <w:rPr>
                <w:rFonts w:ascii="Times New Roman" w:hAnsi="Times New Roman"/>
                <w:i/>
                <w:sz w:val="24"/>
              </w:rPr>
              <w:t xml:space="preserve"> visszaemlékezés kiadható </w:t>
            </w:r>
            <w:r w:rsidRPr="00A747E3">
              <w:rPr>
                <w:rFonts w:ascii="Times New Roman" w:hAnsi="Times New Roman"/>
                <w:i/>
                <w:sz w:val="24"/>
              </w:rPr>
              <w:t xml:space="preserve">diákoknak egyéni feldolgozásra, kiselőadás készítésére. Cím: Milyen tényezőknek tulajdonította a szemtanú a Szovjetunió szétesését? </w:t>
            </w:r>
          </w:p>
          <w:p w14:paraId="26AC7D9C" w14:textId="34914A5A" w:rsidR="008024BE" w:rsidRPr="00A747E3" w:rsidRDefault="008024BE" w:rsidP="007D7B2B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747E3">
              <w:rPr>
                <w:rFonts w:ascii="Times New Roman" w:hAnsi="Times New Roman"/>
                <w:i/>
                <w:sz w:val="24"/>
              </w:rPr>
              <w:t xml:space="preserve">Egy másik diákot meg lehet kérni, hogy hasonló témában készítsen kiselőadást, a fókusz szintén a </w:t>
            </w:r>
            <w:r w:rsidR="00A747E3">
              <w:rPr>
                <w:rFonts w:ascii="Times New Roman" w:hAnsi="Times New Roman"/>
                <w:i/>
                <w:sz w:val="24"/>
              </w:rPr>
              <w:t>Szovjetunió széthullásának okain legyen</w:t>
            </w:r>
            <w:r w:rsidRPr="00A747E3">
              <w:rPr>
                <w:rFonts w:ascii="Times New Roman" w:hAnsi="Times New Roman"/>
                <w:i/>
                <w:sz w:val="24"/>
              </w:rPr>
              <w:t>, de ő egy o</w:t>
            </w:r>
            <w:r w:rsidR="00A747E3">
              <w:rPr>
                <w:rFonts w:ascii="Times New Roman" w:hAnsi="Times New Roman"/>
                <w:i/>
                <w:sz w:val="24"/>
              </w:rPr>
              <w:t>bjektív szöveg, pl. történelem</w:t>
            </w:r>
            <w:r w:rsidRPr="00A747E3">
              <w:rPr>
                <w:rFonts w:ascii="Times New Roman" w:hAnsi="Times New Roman"/>
                <w:i/>
                <w:sz w:val="24"/>
              </w:rPr>
              <w:t>könyv</w:t>
            </w:r>
            <w:r w:rsidR="00A747E3">
              <w:rPr>
                <w:rFonts w:ascii="Times New Roman" w:hAnsi="Times New Roman"/>
                <w:i/>
                <w:sz w:val="24"/>
              </w:rPr>
              <w:t>, célzott szakirodalom</w:t>
            </w:r>
            <w:r w:rsidRPr="00A747E3">
              <w:rPr>
                <w:rFonts w:ascii="Times New Roman" w:hAnsi="Times New Roman"/>
                <w:i/>
                <w:sz w:val="24"/>
              </w:rPr>
              <w:t xml:space="preserve"> tartalmára hagyatkozva gyűjtsön szempontokat.</w:t>
            </w:r>
          </w:p>
          <w:p w14:paraId="5DEE46AE" w14:textId="64A7EB7E" w:rsidR="008024BE" w:rsidRPr="00247312" w:rsidRDefault="008024BE" w:rsidP="009E22D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747E3">
              <w:rPr>
                <w:rFonts w:ascii="Times New Roman" w:hAnsi="Times New Roman"/>
                <w:i/>
                <w:sz w:val="24"/>
              </w:rPr>
              <w:t>A két kiselőadás eredményeit később érdemes összehasonlítani</w:t>
            </w:r>
            <w:r w:rsidR="009E22DB">
              <w:rPr>
                <w:rFonts w:ascii="Times New Roman" w:hAnsi="Times New Roman"/>
                <w:i/>
                <w:sz w:val="24"/>
              </w:rPr>
              <w:t xml:space="preserve">: hogyan találkozik, egyáltalán találkozik-e a szubjektív visszaemlékezés és az objektívnak mondható történetírás? </w:t>
            </w:r>
          </w:p>
        </w:tc>
      </w:tr>
      <w:tr w:rsidR="0036203D" w:rsidRPr="00247312" w14:paraId="29D933D7" w14:textId="77777777" w:rsidTr="00F11C58">
        <w:tc>
          <w:tcPr>
            <w:tcW w:w="4503" w:type="dxa"/>
          </w:tcPr>
          <w:p w14:paraId="251F2C88" w14:textId="425B88C3" w:rsidR="0036203D" w:rsidRDefault="00C21E17" w:rsidP="00247312">
            <w:pPr>
              <w:spacing w:after="200" w:line="276" w:lineRule="auto"/>
              <w:jc w:val="both"/>
            </w:pPr>
            <w:hyperlink r:id="rId26" w:history="1">
              <w:r w:rsidR="0036203D">
                <w:rPr>
                  <w:rStyle w:val="Hiperhivatkozs"/>
                </w:rPr>
                <w:t>https://www.wikiwand.com/hu/A_Szovjetuni%C3%B3_felboml%C3%A1sa</w:t>
              </w:r>
            </w:hyperlink>
          </w:p>
        </w:tc>
        <w:tc>
          <w:tcPr>
            <w:tcW w:w="4564" w:type="dxa"/>
          </w:tcPr>
          <w:p w14:paraId="37FC34D9" w14:textId="77777777" w:rsidR="0036203D" w:rsidRPr="00143527" w:rsidRDefault="00143527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43527">
              <w:rPr>
                <w:rFonts w:ascii="Times New Roman" w:hAnsi="Times New Roman"/>
                <w:b/>
                <w:sz w:val="24"/>
              </w:rPr>
              <w:t xml:space="preserve">A Szovjetunió felbomlása – </w:t>
            </w:r>
            <w:proofErr w:type="spellStart"/>
            <w:r w:rsidRPr="00143527">
              <w:rPr>
                <w:rFonts w:ascii="Times New Roman" w:hAnsi="Times New Roman"/>
                <w:b/>
                <w:sz w:val="24"/>
              </w:rPr>
              <w:t>Wikiwand</w:t>
            </w:r>
            <w:proofErr w:type="spellEnd"/>
          </w:p>
          <w:p w14:paraId="618441B2" w14:textId="0607A596" w:rsidR="00143527" w:rsidRPr="00247312" w:rsidRDefault="00143527" w:rsidP="00EE133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Szovjetunió felbomlásának történetét jól strukturáltan foglalja össze. A szöveg interaktív, hiszen egyes megjelölt fogalmak,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dátumok, személynevek mögött </w:t>
            </w:r>
            <w:proofErr w:type="spellStart"/>
            <w:r>
              <w:rPr>
                <w:rFonts w:ascii="Times New Roman" w:hAnsi="Times New Roman"/>
                <w:sz w:val="24"/>
              </w:rPr>
              <w:t>hiperlinke</w:t>
            </w:r>
            <w:r w:rsidR="00DF1805">
              <w:rPr>
                <w:rFonts w:ascii="Times New Roman" w:hAnsi="Times New Roman"/>
                <w:sz w:val="24"/>
              </w:rPr>
              <w:t>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találhatóak, így egy kattintással még több információ megtudható a kiemelt szövegrészletről. </w:t>
            </w:r>
          </w:p>
        </w:tc>
      </w:tr>
      <w:tr w:rsidR="00710836" w:rsidRPr="00247312" w14:paraId="157A9875" w14:textId="77777777" w:rsidTr="00F11C58">
        <w:tc>
          <w:tcPr>
            <w:tcW w:w="4503" w:type="dxa"/>
          </w:tcPr>
          <w:p w14:paraId="0CA68158" w14:textId="77777777" w:rsidR="00710836" w:rsidRDefault="00C21E17" w:rsidP="00247312">
            <w:pPr>
              <w:spacing w:after="200" w:line="276" w:lineRule="auto"/>
              <w:jc w:val="both"/>
            </w:pPr>
            <w:hyperlink r:id="rId27" w:history="1">
              <w:r w:rsidR="00710836">
                <w:rPr>
                  <w:rStyle w:val="Hiperhivatkozs"/>
                </w:rPr>
                <w:t>https://index.hu/galeria/index/tudomany/2016/08/18/25_eves_a_szovjetunio_harakirije/9</w:t>
              </w:r>
            </w:hyperlink>
          </w:p>
        </w:tc>
        <w:tc>
          <w:tcPr>
            <w:tcW w:w="4564" w:type="dxa"/>
          </w:tcPr>
          <w:p w14:paraId="6ABCD652" w14:textId="77777777" w:rsidR="00710836" w:rsidRDefault="00710836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10836">
              <w:rPr>
                <w:rFonts w:ascii="Times New Roman" w:hAnsi="Times New Roman"/>
                <w:b/>
                <w:sz w:val="24"/>
              </w:rPr>
              <w:t xml:space="preserve">Fotógyűjtemény - 25 éves a Szovjetunió harakirije </w:t>
            </w:r>
            <w:r w:rsidR="008153DA">
              <w:rPr>
                <w:rFonts w:ascii="Times New Roman" w:hAnsi="Times New Roman"/>
                <w:b/>
                <w:sz w:val="24"/>
              </w:rPr>
              <w:t>–</w:t>
            </w:r>
            <w:r w:rsidRPr="00710836">
              <w:rPr>
                <w:rFonts w:ascii="Times New Roman" w:hAnsi="Times New Roman"/>
                <w:b/>
                <w:sz w:val="24"/>
              </w:rPr>
              <w:t xml:space="preserve"> Index</w:t>
            </w:r>
          </w:p>
          <w:p w14:paraId="69770152" w14:textId="77777777" w:rsidR="008153DA" w:rsidRPr="008153DA" w:rsidRDefault="008153D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fotógyűjtemény nagy előnye, hogy minden fotó mellett egy tartalmas leírás is található. </w:t>
            </w:r>
          </w:p>
        </w:tc>
      </w:tr>
      <w:tr w:rsidR="00710836" w:rsidRPr="00247312" w14:paraId="2B83A07B" w14:textId="77777777" w:rsidTr="00F11C58">
        <w:tc>
          <w:tcPr>
            <w:tcW w:w="4503" w:type="dxa"/>
          </w:tcPr>
          <w:p w14:paraId="1B378909" w14:textId="77777777" w:rsidR="00710836" w:rsidRDefault="00C21E17" w:rsidP="00247312">
            <w:pPr>
              <w:spacing w:after="200" w:line="276" w:lineRule="auto"/>
              <w:jc w:val="both"/>
            </w:pPr>
            <w:hyperlink r:id="rId28" w:history="1">
              <w:r w:rsidR="00710836">
                <w:rPr>
                  <w:rStyle w:val="Hiperhivatkozs"/>
                </w:rPr>
                <w:t>https://24.hu/kulfold/2017/09/18/meghalt-a-szovjet-tiszt-aki-megmentette-a-vilagot-az-atomhaborutol/</w:t>
              </w:r>
            </w:hyperlink>
          </w:p>
        </w:tc>
        <w:tc>
          <w:tcPr>
            <w:tcW w:w="4564" w:type="dxa"/>
          </w:tcPr>
          <w:p w14:paraId="3C90F184" w14:textId="1E833434" w:rsidR="00710836" w:rsidRDefault="00B80235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80235">
              <w:rPr>
                <w:rFonts w:ascii="Times New Roman" w:hAnsi="Times New Roman"/>
                <w:b/>
                <w:sz w:val="24"/>
              </w:rPr>
              <w:t xml:space="preserve">Meghalt a szovjet tiszt, aki megmentette a világot az </w:t>
            </w:r>
            <w:r w:rsidRPr="00154D25">
              <w:rPr>
                <w:rFonts w:ascii="Times New Roman" w:hAnsi="Times New Roman"/>
                <w:b/>
                <w:sz w:val="24"/>
              </w:rPr>
              <w:t>atomháborútól</w:t>
            </w:r>
            <w:r w:rsidR="00EE1335" w:rsidRPr="00154D25">
              <w:rPr>
                <w:rFonts w:ascii="Times New Roman" w:hAnsi="Times New Roman"/>
                <w:b/>
                <w:sz w:val="24"/>
              </w:rPr>
              <w:t xml:space="preserve"> (2017)</w:t>
            </w:r>
          </w:p>
          <w:p w14:paraId="434E5BD5" w14:textId="77777777" w:rsidR="00B80235" w:rsidRDefault="00B8023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cikk egy „kisember” (</w:t>
            </w:r>
            <w:proofErr w:type="spellStart"/>
            <w:r w:rsidRPr="00B80235">
              <w:rPr>
                <w:rFonts w:ascii="Times New Roman" w:hAnsi="Times New Roman"/>
                <w:sz w:val="24"/>
              </w:rPr>
              <w:t>Stanislav</w:t>
            </w:r>
            <w:proofErr w:type="spellEnd"/>
            <w:r w:rsidRPr="00B8023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80235">
              <w:rPr>
                <w:rFonts w:ascii="Times New Roman" w:hAnsi="Times New Roman"/>
                <w:sz w:val="24"/>
              </w:rPr>
              <w:t>Petrov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hőstettéről emlékezik meg, aki megakadályozta az </w:t>
            </w:r>
            <w:r w:rsidRPr="00B80235">
              <w:rPr>
                <w:rFonts w:ascii="Times New Roman" w:hAnsi="Times New Roman"/>
                <w:sz w:val="24"/>
              </w:rPr>
              <w:t>Amerikai Egyesült Államok és a Szovjetunió közti nukleáris háborút</w:t>
            </w:r>
            <w:r w:rsidR="0062092A">
              <w:rPr>
                <w:rFonts w:ascii="Times New Roman" w:hAnsi="Times New Roman"/>
                <w:sz w:val="24"/>
              </w:rPr>
              <w:t xml:space="preserve"> </w:t>
            </w:r>
            <w:r w:rsidR="0062092A" w:rsidRPr="00154D25">
              <w:rPr>
                <w:rFonts w:ascii="Times New Roman" w:hAnsi="Times New Roman"/>
                <w:sz w:val="24"/>
              </w:rPr>
              <w:t>(1983)</w:t>
            </w:r>
            <w:r w:rsidRPr="00154D25">
              <w:rPr>
                <w:rFonts w:ascii="Times New Roman" w:hAnsi="Times New Roman"/>
                <w:sz w:val="24"/>
              </w:rPr>
              <w:t xml:space="preserve">. </w:t>
            </w:r>
          </w:p>
          <w:p w14:paraId="1F8E273A" w14:textId="2872932E" w:rsidR="00A16238" w:rsidRPr="00A16238" w:rsidRDefault="00A16238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16238">
              <w:rPr>
                <w:rFonts w:ascii="Times New Roman" w:hAnsi="Times New Roman"/>
                <w:i/>
                <w:sz w:val="24"/>
              </w:rPr>
              <w:t>Story-percek: Vannak olyan történetek, érdekességek, amelyek bár nem képezik a tananyag szerves részét, a diákok számára mégis érdekes</w:t>
            </w:r>
            <w:r>
              <w:rPr>
                <w:rFonts w:ascii="Times New Roman" w:hAnsi="Times New Roman"/>
                <w:i/>
                <w:sz w:val="24"/>
              </w:rPr>
              <w:t>ek</w:t>
            </w:r>
            <w:r w:rsidRPr="00A16238">
              <w:rPr>
                <w:rFonts w:ascii="Times New Roman" w:hAnsi="Times New Roman"/>
                <w:i/>
                <w:sz w:val="24"/>
              </w:rPr>
              <w:t xml:space="preserve"> és értékes</w:t>
            </w:r>
            <w:r>
              <w:rPr>
                <w:rFonts w:ascii="Times New Roman" w:hAnsi="Times New Roman"/>
                <w:i/>
                <w:sz w:val="24"/>
              </w:rPr>
              <w:t>ek</w:t>
            </w:r>
            <w:r w:rsidRPr="00A16238">
              <w:rPr>
                <w:rFonts w:ascii="Times New Roman" w:hAnsi="Times New Roman"/>
                <w:i/>
                <w:sz w:val="24"/>
              </w:rPr>
              <w:t xml:space="preserve"> lehet</w:t>
            </w:r>
            <w:r>
              <w:rPr>
                <w:rFonts w:ascii="Times New Roman" w:hAnsi="Times New Roman"/>
                <w:i/>
                <w:sz w:val="24"/>
              </w:rPr>
              <w:t>n</w:t>
            </w:r>
            <w:r w:rsidR="00141CB7">
              <w:rPr>
                <w:rFonts w:ascii="Times New Roman" w:hAnsi="Times New Roman"/>
                <w:i/>
                <w:sz w:val="24"/>
              </w:rPr>
              <w:t>e</w:t>
            </w:r>
            <w:r>
              <w:rPr>
                <w:rFonts w:ascii="Times New Roman" w:hAnsi="Times New Roman"/>
                <w:i/>
                <w:sz w:val="24"/>
              </w:rPr>
              <w:t>k</w:t>
            </w:r>
            <w:r w:rsidRPr="00A16238">
              <w:rPr>
                <w:rFonts w:ascii="Times New Roman" w:hAnsi="Times New Roman"/>
                <w:i/>
                <w:sz w:val="24"/>
              </w:rPr>
              <w:t xml:space="preserve">. Ilyen esetekben nyithat a tanár az órán belül </w:t>
            </w:r>
            <w:r w:rsidR="00141CB7">
              <w:rPr>
                <w:rFonts w:ascii="Times New Roman" w:hAnsi="Times New Roman"/>
                <w:i/>
                <w:sz w:val="24"/>
              </w:rPr>
              <w:t>ú</w:t>
            </w:r>
            <w:r w:rsidRPr="00A16238">
              <w:rPr>
                <w:rFonts w:ascii="Times New Roman" w:hAnsi="Times New Roman"/>
                <w:i/>
                <w:sz w:val="24"/>
              </w:rPr>
              <w:t>n. Story</w:t>
            </w:r>
            <w:r w:rsidR="00141CB7">
              <w:rPr>
                <w:rFonts w:ascii="Times New Roman" w:hAnsi="Times New Roman"/>
                <w:i/>
                <w:sz w:val="24"/>
              </w:rPr>
              <w:t>-</w:t>
            </w:r>
            <w:r w:rsidRPr="00A16238">
              <w:rPr>
                <w:rFonts w:ascii="Times New Roman" w:hAnsi="Times New Roman"/>
                <w:i/>
                <w:sz w:val="24"/>
              </w:rPr>
              <w:t>perceket és elmesélheti röviden pl. a fenti történetet. Az ilyen percek beillesztése kicsit lazábbá teszik az óra feszített tempóját, az elnevezés pedig érzékelteti, hogy ez egy adalék</w:t>
            </w:r>
            <w:r w:rsidR="00141CB7">
              <w:rPr>
                <w:rFonts w:ascii="Times New Roman" w:hAnsi="Times New Roman"/>
                <w:i/>
                <w:sz w:val="24"/>
              </w:rPr>
              <w:t>-</w:t>
            </w:r>
            <w:r w:rsidRPr="00A16238">
              <w:rPr>
                <w:rFonts w:ascii="Times New Roman" w:hAnsi="Times New Roman"/>
                <w:i/>
                <w:sz w:val="24"/>
              </w:rPr>
              <w:t>információ és nem ez képezi a fókuszt.</w:t>
            </w:r>
          </w:p>
        </w:tc>
      </w:tr>
      <w:tr w:rsidR="00C5577F" w:rsidRPr="00247312" w14:paraId="46FED542" w14:textId="77777777" w:rsidTr="00F11C58">
        <w:tc>
          <w:tcPr>
            <w:tcW w:w="4503" w:type="dxa"/>
          </w:tcPr>
          <w:p w14:paraId="73B0624D" w14:textId="77777777" w:rsidR="00C5577F" w:rsidRDefault="00C21E17" w:rsidP="00247312">
            <w:pPr>
              <w:spacing w:after="200" w:line="276" w:lineRule="auto"/>
              <w:jc w:val="both"/>
            </w:pPr>
            <w:hyperlink r:id="rId29" w:history="1">
              <w:r w:rsidR="00C5577F">
                <w:rPr>
                  <w:rStyle w:val="Hiperhivatkozs"/>
                </w:rPr>
                <w:t>http://arkadia.pte.hu/ikt/bsze/jugoszlavia_felbomlasa.htm</w:t>
              </w:r>
            </w:hyperlink>
          </w:p>
        </w:tc>
        <w:tc>
          <w:tcPr>
            <w:tcW w:w="4564" w:type="dxa"/>
          </w:tcPr>
          <w:p w14:paraId="50B81916" w14:textId="77777777" w:rsidR="00C5577F" w:rsidRDefault="00C5577F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Jugoszlávia felbomlásának kronológiája</w:t>
            </w:r>
          </w:p>
          <w:p w14:paraId="48A67393" w14:textId="4E85271F" w:rsidR="00610A12" w:rsidRDefault="00141CB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j</w:t>
            </w:r>
            <w:r w:rsidR="00610A12" w:rsidRPr="00610A12">
              <w:rPr>
                <w:rFonts w:ascii="Times New Roman" w:hAnsi="Times New Roman"/>
                <w:sz w:val="24"/>
              </w:rPr>
              <w:t xml:space="preserve">ugoszláv tagköztársaságok kiválásának rövid történetét vonultatja fel időrendi sorrendben, térképes kiegészítéssel. </w:t>
            </w:r>
          </w:p>
          <w:p w14:paraId="41A7373C" w14:textId="520A3734" w:rsidR="00742038" w:rsidRPr="007B7E7D" w:rsidRDefault="007B7E7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Tipp: Kiválasztunk hat diákot</w:t>
            </w:r>
            <w:r w:rsidR="00742038" w:rsidRPr="007B7E7D">
              <w:rPr>
                <w:rFonts w:ascii="Times New Roman" w:hAnsi="Times New Roman"/>
                <w:i/>
                <w:sz w:val="24"/>
              </w:rPr>
              <w:t xml:space="preserve">, akik megszemélyesítik Jugoszlávia tagköztársaságait és élőláncot alkotva </w:t>
            </w:r>
            <w:r w:rsidR="00742038" w:rsidRPr="007B7E7D">
              <w:rPr>
                <w:rFonts w:ascii="Times New Roman" w:hAnsi="Times New Roman"/>
                <w:i/>
                <w:sz w:val="24"/>
              </w:rPr>
              <w:lastRenderedPageBreak/>
              <w:t>felállhatnak, majd elmondhatják E/1. személyben a történetüket.</w:t>
            </w:r>
          </w:p>
        </w:tc>
      </w:tr>
      <w:tr w:rsidR="00CC60F7" w:rsidRPr="00247312" w14:paraId="72FB4CAF" w14:textId="77777777" w:rsidTr="00F11C58">
        <w:tc>
          <w:tcPr>
            <w:tcW w:w="4503" w:type="dxa"/>
          </w:tcPr>
          <w:p w14:paraId="3948245C" w14:textId="77777777" w:rsidR="00CC60F7" w:rsidRDefault="00C21E17" w:rsidP="00247312">
            <w:pPr>
              <w:spacing w:after="200" w:line="276" w:lineRule="auto"/>
              <w:jc w:val="both"/>
            </w:pPr>
            <w:hyperlink r:id="rId30" w:history="1">
              <w:r w:rsidR="00CC60F7">
                <w:rPr>
                  <w:rStyle w:val="Hiperhivatkozs"/>
                </w:rPr>
                <w:t>https://hirado.hu/kulfold/cikk/2019/11/08/harminc-eve-omlott-le-a-berlini-fal</w:t>
              </w:r>
            </w:hyperlink>
          </w:p>
        </w:tc>
        <w:tc>
          <w:tcPr>
            <w:tcW w:w="4564" w:type="dxa"/>
          </w:tcPr>
          <w:p w14:paraId="1FA7C008" w14:textId="05E802F4" w:rsidR="00CC60F7" w:rsidRDefault="00CC60F7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Fotósorozat a berlini fal leomlásáról – MTI összeállítás</w:t>
            </w:r>
            <w:r w:rsidR="00F70499" w:rsidRPr="00154D25">
              <w:rPr>
                <w:rFonts w:ascii="Times New Roman" w:hAnsi="Times New Roman"/>
                <w:b/>
                <w:sz w:val="24"/>
              </w:rPr>
              <w:t>, 2019</w:t>
            </w:r>
            <w:r w:rsidR="00141CB7">
              <w:rPr>
                <w:rFonts w:ascii="Times New Roman" w:hAnsi="Times New Roman"/>
                <w:b/>
                <w:sz w:val="24"/>
              </w:rPr>
              <w:t>.</w:t>
            </w:r>
          </w:p>
          <w:p w14:paraId="017EA7E2" w14:textId="77777777" w:rsidR="00DA162A" w:rsidRPr="00DA162A" w:rsidRDefault="00DA162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A162A">
              <w:rPr>
                <w:rFonts w:ascii="Times New Roman" w:hAnsi="Times New Roman"/>
                <w:sz w:val="24"/>
              </w:rPr>
              <w:t>Színes, megkapó fotók a berlini fal leomlásáról.</w:t>
            </w:r>
          </w:p>
        </w:tc>
      </w:tr>
      <w:tr w:rsidR="00927A45" w:rsidRPr="00247312" w14:paraId="27074CEA" w14:textId="77777777" w:rsidTr="00F11C58">
        <w:tc>
          <w:tcPr>
            <w:tcW w:w="4503" w:type="dxa"/>
          </w:tcPr>
          <w:p w14:paraId="2DB9CFA3" w14:textId="77777777" w:rsidR="00927A45" w:rsidRDefault="00C21E17" w:rsidP="00247312">
            <w:pPr>
              <w:spacing w:after="200" w:line="276" w:lineRule="auto"/>
              <w:jc w:val="both"/>
            </w:pPr>
            <w:hyperlink r:id="rId31" w:history="1">
              <w:r w:rsidR="00927A45">
                <w:rPr>
                  <w:rStyle w:val="Hiperhivatkozs"/>
                </w:rPr>
                <w:t>https://infostart.hu/kulfold/2015/10/13/mihail-gorbacsov-szovjet-elnok-25-eve-kapta-meg-a-nobel-bekedijat-765399</w:t>
              </w:r>
            </w:hyperlink>
          </w:p>
        </w:tc>
        <w:tc>
          <w:tcPr>
            <w:tcW w:w="4564" w:type="dxa"/>
          </w:tcPr>
          <w:p w14:paraId="4C5F5B2F" w14:textId="58334A8C" w:rsidR="00927A45" w:rsidRDefault="00927A45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Mihail Gorbacsov Nobel-békedíjat kapott (</w:t>
            </w:r>
            <w:r w:rsidRPr="00927A45">
              <w:rPr>
                <w:rFonts w:ascii="Times New Roman" w:hAnsi="Times New Roman"/>
                <w:b/>
                <w:sz w:val="24"/>
              </w:rPr>
              <w:t xml:space="preserve">MTVA Sajtó- és Fotóarchívumának </w:t>
            </w:r>
            <w:r w:rsidRPr="00154D25">
              <w:rPr>
                <w:rFonts w:ascii="Times New Roman" w:hAnsi="Times New Roman"/>
                <w:b/>
                <w:sz w:val="24"/>
              </w:rPr>
              <w:t>anyaga</w:t>
            </w:r>
            <w:r w:rsidR="00F70499" w:rsidRPr="00154D25">
              <w:rPr>
                <w:rFonts w:ascii="Times New Roman" w:hAnsi="Times New Roman"/>
                <w:b/>
                <w:sz w:val="24"/>
              </w:rPr>
              <w:t>, 2015</w:t>
            </w:r>
            <w:r w:rsidRPr="00154D25">
              <w:rPr>
                <w:rFonts w:ascii="Times New Roman" w:hAnsi="Times New Roman"/>
                <w:b/>
                <w:sz w:val="24"/>
              </w:rPr>
              <w:t>)</w:t>
            </w:r>
          </w:p>
          <w:p w14:paraId="0139F20B" w14:textId="77777777" w:rsidR="0000430B" w:rsidRPr="0000430B" w:rsidRDefault="0000430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0430B">
              <w:rPr>
                <w:rFonts w:ascii="Times New Roman" w:hAnsi="Times New Roman"/>
                <w:sz w:val="24"/>
              </w:rPr>
              <w:t>Mikor? Miért pont Gorbacsov és ki vette át a díjat? Mi lett a díjjal együtt járó pénzzel? A cikkből mindenre fény derül.</w:t>
            </w:r>
          </w:p>
        </w:tc>
      </w:tr>
      <w:tr w:rsidR="00927A45" w:rsidRPr="00247312" w14:paraId="4F6C0221" w14:textId="77777777" w:rsidTr="00F11C58">
        <w:tc>
          <w:tcPr>
            <w:tcW w:w="4503" w:type="dxa"/>
          </w:tcPr>
          <w:p w14:paraId="5E1E7A55" w14:textId="77777777" w:rsidR="00927A45" w:rsidRDefault="00C21E17" w:rsidP="00247312">
            <w:pPr>
              <w:spacing w:after="200" w:line="276" w:lineRule="auto"/>
              <w:jc w:val="both"/>
            </w:pPr>
            <w:hyperlink r:id="rId32" w:history="1">
              <w:r w:rsidR="00927A45">
                <w:rPr>
                  <w:rStyle w:val="Hiperhivatkozs"/>
                </w:rPr>
                <w:t>http://www.magyarszemle.hu/cikk/elkerulhetetlen_volt_e_jugoszlavia_felbomlasa_</w:t>
              </w:r>
            </w:hyperlink>
          </w:p>
        </w:tc>
        <w:tc>
          <w:tcPr>
            <w:tcW w:w="4564" w:type="dxa"/>
          </w:tcPr>
          <w:p w14:paraId="5248059A" w14:textId="335CFC5D" w:rsidR="00927A45" w:rsidRDefault="00CE2B9C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Pecze Zoltán: Elkerülhetetlen volt-e Jugoszlávia </w:t>
            </w:r>
            <w:r w:rsidRPr="00154D25">
              <w:rPr>
                <w:rFonts w:ascii="Times New Roman" w:hAnsi="Times New Roman"/>
                <w:b/>
                <w:sz w:val="24"/>
              </w:rPr>
              <w:t>felbomlása?</w:t>
            </w:r>
            <w:r w:rsidR="00F70499" w:rsidRPr="00154D25">
              <w:rPr>
                <w:rFonts w:ascii="Times New Roman" w:hAnsi="Times New Roman"/>
                <w:b/>
                <w:sz w:val="24"/>
              </w:rPr>
              <w:t xml:space="preserve"> (Magyar Szemle, 1996 – Új folyam V. 6. szám)</w:t>
            </w:r>
          </w:p>
          <w:p w14:paraId="300BCAB3" w14:textId="77777777" w:rsidR="00CE2B9C" w:rsidRPr="00CE2B9C" w:rsidRDefault="00CE2B9C" w:rsidP="00CE2B9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szerző Jugoszlávia felbomlásának történetét egy drámához hasonlatos módon írja</w:t>
            </w:r>
            <w:r w:rsidR="00101450">
              <w:rPr>
                <w:rFonts w:ascii="Times New Roman" w:hAnsi="Times New Roman"/>
                <w:sz w:val="24"/>
              </w:rPr>
              <w:t xml:space="preserve"> le</w:t>
            </w:r>
            <w:r>
              <w:rPr>
                <w:rFonts w:ascii="Times New Roman" w:hAnsi="Times New Roman"/>
                <w:sz w:val="24"/>
              </w:rPr>
              <w:t xml:space="preserve">: bemutatja a feleket és azok érdekeit, a Délszláv háború szakaszait pedig a dráma különböző felvonásaival azonosítja. Túl azon, hogy igazán olvasmányos és tartalmas írás, a szöveg tálcán kínálja a lehetőséget egy esetleges drámapedagógiai feldolgozáshoz. </w:t>
            </w:r>
          </w:p>
        </w:tc>
      </w:tr>
    </w:tbl>
    <w:p w14:paraId="7D9A824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5DBF94C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2F7DC90" w14:textId="77777777" w:rsidR="00A334EE" w:rsidRPr="000A422F" w:rsidRDefault="00A334EE" w:rsidP="000A422F"/>
    <w:sectPr w:rsidR="00A334EE" w:rsidRPr="000A422F" w:rsidSect="005C38A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AB183" w14:textId="77777777" w:rsidR="00C21E17" w:rsidRDefault="00C21E17" w:rsidP="00D451B4">
      <w:r>
        <w:separator/>
      </w:r>
    </w:p>
    <w:p w14:paraId="6BB8CAAA" w14:textId="77777777" w:rsidR="00C21E17" w:rsidRDefault="00C21E17" w:rsidP="00D451B4"/>
    <w:p w14:paraId="2B43D5BE" w14:textId="77777777" w:rsidR="00C21E17" w:rsidRDefault="00C21E17" w:rsidP="00AA1D04"/>
    <w:p w14:paraId="646BA8C5" w14:textId="77777777" w:rsidR="00C21E17" w:rsidRDefault="00C21E17"/>
  </w:endnote>
  <w:endnote w:type="continuationSeparator" w:id="0">
    <w:p w14:paraId="745CB693" w14:textId="77777777" w:rsidR="00C21E17" w:rsidRDefault="00C21E17" w:rsidP="00D451B4">
      <w:r>
        <w:continuationSeparator/>
      </w:r>
    </w:p>
    <w:p w14:paraId="23D508E9" w14:textId="77777777" w:rsidR="00C21E17" w:rsidRDefault="00C21E17" w:rsidP="00D451B4"/>
    <w:p w14:paraId="3EC38E83" w14:textId="77777777" w:rsidR="00C21E17" w:rsidRDefault="00C21E17" w:rsidP="00AA1D04"/>
    <w:p w14:paraId="6F3F1672" w14:textId="77777777" w:rsidR="00C21E17" w:rsidRDefault="00C21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304FA" w14:textId="77777777" w:rsidR="00971C9A" w:rsidRDefault="00971C9A">
    <w:pPr>
      <w:pStyle w:val="llb"/>
    </w:pPr>
  </w:p>
  <w:p w14:paraId="3C92B467" w14:textId="77777777" w:rsidR="00E66A67" w:rsidRDefault="00E66A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8F84A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3E7136FF" wp14:editId="1857B659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F6009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fldSimple w:instr="NUMPAGES  \* Arabic  \* MERGEFORMAT">
      <w:r w:rsidR="00986F9F">
        <w:rPr>
          <w:noProof/>
        </w:rPr>
        <w:t>1</w:t>
      </w:r>
    </w:fldSimple>
  </w:p>
  <w:p w14:paraId="5E53ECD2" w14:textId="77777777" w:rsidR="007552C8" w:rsidRDefault="007552C8" w:rsidP="00D451B4"/>
  <w:p w14:paraId="54B10CEE" w14:textId="77777777" w:rsidR="007552C8" w:rsidRDefault="007552C8" w:rsidP="00AA1D04"/>
  <w:p w14:paraId="2749DBBB" w14:textId="77777777" w:rsidR="007552C8" w:rsidRDefault="007552C8" w:rsidP="00AA1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2F5D7" w14:textId="77777777" w:rsidR="00C21E17" w:rsidRDefault="00C21E17">
      <w:r>
        <w:separator/>
      </w:r>
    </w:p>
  </w:footnote>
  <w:footnote w:type="continuationSeparator" w:id="0">
    <w:p w14:paraId="2D2D0824" w14:textId="77777777" w:rsidR="00C21E17" w:rsidRDefault="00C21E17" w:rsidP="00D451B4">
      <w:r>
        <w:continuationSeparator/>
      </w:r>
    </w:p>
    <w:p w14:paraId="339E2139" w14:textId="77777777" w:rsidR="00C21E17" w:rsidRDefault="00C21E17" w:rsidP="00D451B4"/>
    <w:p w14:paraId="546D60DF" w14:textId="77777777" w:rsidR="00C21E17" w:rsidRDefault="00C21E17" w:rsidP="00AA1D04"/>
    <w:p w14:paraId="032A2AB3" w14:textId="77777777" w:rsidR="00C21E17" w:rsidRDefault="00C21E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260A" w14:textId="77777777" w:rsidR="00971C9A" w:rsidRDefault="00971C9A">
    <w:pPr>
      <w:pStyle w:val="lfej"/>
    </w:pPr>
  </w:p>
  <w:p w14:paraId="526404A1" w14:textId="77777777" w:rsidR="00E66A67" w:rsidRDefault="00E66A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88B7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422A8BD" wp14:editId="40B0170D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04C99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77FB2269" wp14:editId="78640B2E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D0565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310DD96D" wp14:editId="7B5AEBDB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14:paraId="6ED76AC3" w14:textId="77777777" w:rsidR="006128AF" w:rsidRDefault="006128AF" w:rsidP="00D451B4"/>
  <w:p w14:paraId="5927AB3B" w14:textId="77777777" w:rsidR="006128AF" w:rsidRDefault="006128AF" w:rsidP="00AA1D04"/>
  <w:p w14:paraId="61E0E1F4" w14:textId="77777777" w:rsidR="006128AF" w:rsidRDefault="006128AF" w:rsidP="00AA1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4E"/>
    <w:rsid w:val="00000ED4"/>
    <w:rsid w:val="0000430B"/>
    <w:rsid w:val="00006382"/>
    <w:rsid w:val="00050745"/>
    <w:rsid w:val="00054F21"/>
    <w:rsid w:val="00063F02"/>
    <w:rsid w:val="00076C89"/>
    <w:rsid w:val="00081E77"/>
    <w:rsid w:val="000A422F"/>
    <w:rsid w:val="000B5C45"/>
    <w:rsid w:val="000C4465"/>
    <w:rsid w:val="000D374C"/>
    <w:rsid w:val="000E02A3"/>
    <w:rsid w:val="000E5ED6"/>
    <w:rsid w:val="000F1DE7"/>
    <w:rsid w:val="000F6782"/>
    <w:rsid w:val="00101450"/>
    <w:rsid w:val="00115E2E"/>
    <w:rsid w:val="00115E8C"/>
    <w:rsid w:val="00124612"/>
    <w:rsid w:val="00136902"/>
    <w:rsid w:val="00140400"/>
    <w:rsid w:val="00141CB7"/>
    <w:rsid w:val="00143527"/>
    <w:rsid w:val="00154D25"/>
    <w:rsid w:val="00165979"/>
    <w:rsid w:val="00166922"/>
    <w:rsid w:val="001A05E9"/>
    <w:rsid w:val="001A3179"/>
    <w:rsid w:val="001C2205"/>
    <w:rsid w:val="001D3E66"/>
    <w:rsid w:val="001F2539"/>
    <w:rsid w:val="001F2685"/>
    <w:rsid w:val="00214D61"/>
    <w:rsid w:val="0022266E"/>
    <w:rsid w:val="00222C70"/>
    <w:rsid w:val="002259BF"/>
    <w:rsid w:val="00227CFB"/>
    <w:rsid w:val="00232A57"/>
    <w:rsid w:val="0024019D"/>
    <w:rsid w:val="00241F9D"/>
    <w:rsid w:val="00247312"/>
    <w:rsid w:val="002570C3"/>
    <w:rsid w:val="00261D89"/>
    <w:rsid w:val="00284D0B"/>
    <w:rsid w:val="002A1303"/>
    <w:rsid w:val="002A35AC"/>
    <w:rsid w:val="002D058A"/>
    <w:rsid w:val="002D1EDA"/>
    <w:rsid w:val="002D5D23"/>
    <w:rsid w:val="002F0E06"/>
    <w:rsid w:val="00301580"/>
    <w:rsid w:val="003214F6"/>
    <w:rsid w:val="003359E7"/>
    <w:rsid w:val="0034394F"/>
    <w:rsid w:val="0036203D"/>
    <w:rsid w:val="003702AB"/>
    <w:rsid w:val="003A6AF9"/>
    <w:rsid w:val="003B282D"/>
    <w:rsid w:val="003C0ECB"/>
    <w:rsid w:val="00402B1C"/>
    <w:rsid w:val="00435005"/>
    <w:rsid w:val="00446FAD"/>
    <w:rsid w:val="00473688"/>
    <w:rsid w:val="00475F05"/>
    <w:rsid w:val="004C5978"/>
    <w:rsid w:val="004D5D9C"/>
    <w:rsid w:val="004F356A"/>
    <w:rsid w:val="005005AF"/>
    <w:rsid w:val="005156C3"/>
    <w:rsid w:val="00520408"/>
    <w:rsid w:val="00520C06"/>
    <w:rsid w:val="00534877"/>
    <w:rsid w:val="005369CA"/>
    <w:rsid w:val="00556177"/>
    <w:rsid w:val="00570B83"/>
    <w:rsid w:val="005720BB"/>
    <w:rsid w:val="00587243"/>
    <w:rsid w:val="005935CF"/>
    <w:rsid w:val="0059542E"/>
    <w:rsid w:val="005A2FF5"/>
    <w:rsid w:val="005A6469"/>
    <w:rsid w:val="005C38A7"/>
    <w:rsid w:val="005D75C2"/>
    <w:rsid w:val="005F02F4"/>
    <w:rsid w:val="005F348B"/>
    <w:rsid w:val="00601C48"/>
    <w:rsid w:val="00610A12"/>
    <w:rsid w:val="006128AF"/>
    <w:rsid w:val="006133C1"/>
    <w:rsid w:val="0062092A"/>
    <w:rsid w:val="0062154E"/>
    <w:rsid w:val="00624801"/>
    <w:rsid w:val="00625E4D"/>
    <w:rsid w:val="00635C30"/>
    <w:rsid w:val="0064424F"/>
    <w:rsid w:val="00676F63"/>
    <w:rsid w:val="00681918"/>
    <w:rsid w:val="00686669"/>
    <w:rsid w:val="00697FF7"/>
    <w:rsid w:val="006A29E3"/>
    <w:rsid w:val="006B1B85"/>
    <w:rsid w:val="006B5534"/>
    <w:rsid w:val="006C4BF0"/>
    <w:rsid w:val="006C66BA"/>
    <w:rsid w:val="006C7C4A"/>
    <w:rsid w:val="006D5DEA"/>
    <w:rsid w:val="006E4F6A"/>
    <w:rsid w:val="006F036B"/>
    <w:rsid w:val="00702B49"/>
    <w:rsid w:val="00703B10"/>
    <w:rsid w:val="00710836"/>
    <w:rsid w:val="00711011"/>
    <w:rsid w:val="00742038"/>
    <w:rsid w:val="00745D5D"/>
    <w:rsid w:val="007552C8"/>
    <w:rsid w:val="00772CA4"/>
    <w:rsid w:val="0077315D"/>
    <w:rsid w:val="00785412"/>
    <w:rsid w:val="007905FE"/>
    <w:rsid w:val="007B7E7D"/>
    <w:rsid w:val="007D44FB"/>
    <w:rsid w:val="007D7B2B"/>
    <w:rsid w:val="007F62A2"/>
    <w:rsid w:val="008024BE"/>
    <w:rsid w:val="00807CC0"/>
    <w:rsid w:val="00810A5C"/>
    <w:rsid w:val="00810D24"/>
    <w:rsid w:val="008153DA"/>
    <w:rsid w:val="00837FF7"/>
    <w:rsid w:val="008400B0"/>
    <w:rsid w:val="00843B06"/>
    <w:rsid w:val="00857C0C"/>
    <w:rsid w:val="00874220"/>
    <w:rsid w:val="00883AC0"/>
    <w:rsid w:val="008A4440"/>
    <w:rsid w:val="008B1720"/>
    <w:rsid w:val="008F4640"/>
    <w:rsid w:val="008F7043"/>
    <w:rsid w:val="008F7414"/>
    <w:rsid w:val="00916518"/>
    <w:rsid w:val="00922F84"/>
    <w:rsid w:val="009271D8"/>
    <w:rsid w:val="009277EE"/>
    <w:rsid w:val="00927A45"/>
    <w:rsid w:val="00927F60"/>
    <w:rsid w:val="009318E6"/>
    <w:rsid w:val="00934B0D"/>
    <w:rsid w:val="00971C9A"/>
    <w:rsid w:val="009816CF"/>
    <w:rsid w:val="00986F9F"/>
    <w:rsid w:val="00987B6A"/>
    <w:rsid w:val="009942C8"/>
    <w:rsid w:val="009A669D"/>
    <w:rsid w:val="009B28E1"/>
    <w:rsid w:val="009D5933"/>
    <w:rsid w:val="009E22DB"/>
    <w:rsid w:val="009E6D29"/>
    <w:rsid w:val="009E75CA"/>
    <w:rsid w:val="009F602B"/>
    <w:rsid w:val="00A00DDD"/>
    <w:rsid w:val="00A01E1C"/>
    <w:rsid w:val="00A1284C"/>
    <w:rsid w:val="00A16238"/>
    <w:rsid w:val="00A21274"/>
    <w:rsid w:val="00A21D4F"/>
    <w:rsid w:val="00A334EE"/>
    <w:rsid w:val="00A359E8"/>
    <w:rsid w:val="00A5615E"/>
    <w:rsid w:val="00A64C70"/>
    <w:rsid w:val="00A7007E"/>
    <w:rsid w:val="00A72917"/>
    <w:rsid w:val="00A747E3"/>
    <w:rsid w:val="00A764C9"/>
    <w:rsid w:val="00A81E52"/>
    <w:rsid w:val="00A87CCF"/>
    <w:rsid w:val="00A978D0"/>
    <w:rsid w:val="00AA1D04"/>
    <w:rsid w:val="00AA23E0"/>
    <w:rsid w:val="00AA4002"/>
    <w:rsid w:val="00AA5D50"/>
    <w:rsid w:val="00AB3C97"/>
    <w:rsid w:val="00AB41E5"/>
    <w:rsid w:val="00AF53FA"/>
    <w:rsid w:val="00B15CF9"/>
    <w:rsid w:val="00B17C34"/>
    <w:rsid w:val="00B26220"/>
    <w:rsid w:val="00B46849"/>
    <w:rsid w:val="00B50DEF"/>
    <w:rsid w:val="00B54857"/>
    <w:rsid w:val="00B6343F"/>
    <w:rsid w:val="00B80235"/>
    <w:rsid w:val="00B816F6"/>
    <w:rsid w:val="00B83EC8"/>
    <w:rsid w:val="00B92CD8"/>
    <w:rsid w:val="00B944E8"/>
    <w:rsid w:val="00BA4DA6"/>
    <w:rsid w:val="00BC11DB"/>
    <w:rsid w:val="00BD0EB6"/>
    <w:rsid w:val="00BD1642"/>
    <w:rsid w:val="00BD378A"/>
    <w:rsid w:val="00BE0205"/>
    <w:rsid w:val="00BE1EFD"/>
    <w:rsid w:val="00BE3C94"/>
    <w:rsid w:val="00BF43A9"/>
    <w:rsid w:val="00BF6436"/>
    <w:rsid w:val="00C21E17"/>
    <w:rsid w:val="00C23440"/>
    <w:rsid w:val="00C3231D"/>
    <w:rsid w:val="00C45F4D"/>
    <w:rsid w:val="00C46E10"/>
    <w:rsid w:val="00C5577F"/>
    <w:rsid w:val="00C61EA2"/>
    <w:rsid w:val="00C929BE"/>
    <w:rsid w:val="00C94BC8"/>
    <w:rsid w:val="00CA0B17"/>
    <w:rsid w:val="00CA29AC"/>
    <w:rsid w:val="00CB4208"/>
    <w:rsid w:val="00CC0C32"/>
    <w:rsid w:val="00CC55D6"/>
    <w:rsid w:val="00CC56DC"/>
    <w:rsid w:val="00CC60F7"/>
    <w:rsid w:val="00CE2B9C"/>
    <w:rsid w:val="00CF2FF2"/>
    <w:rsid w:val="00D00EAE"/>
    <w:rsid w:val="00D26AF6"/>
    <w:rsid w:val="00D33B3E"/>
    <w:rsid w:val="00D37ACC"/>
    <w:rsid w:val="00D44AEE"/>
    <w:rsid w:val="00D451B4"/>
    <w:rsid w:val="00D508EA"/>
    <w:rsid w:val="00D60C87"/>
    <w:rsid w:val="00D64B1D"/>
    <w:rsid w:val="00D962B7"/>
    <w:rsid w:val="00DA162A"/>
    <w:rsid w:val="00DE2D4E"/>
    <w:rsid w:val="00DE7085"/>
    <w:rsid w:val="00DF0733"/>
    <w:rsid w:val="00DF1805"/>
    <w:rsid w:val="00DF6DC1"/>
    <w:rsid w:val="00E0290F"/>
    <w:rsid w:val="00E0304E"/>
    <w:rsid w:val="00E2451B"/>
    <w:rsid w:val="00E253BF"/>
    <w:rsid w:val="00E40EAC"/>
    <w:rsid w:val="00E4635B"/>
    <w:rsid w:val="00E66A67"/>
    <w:rsid w:val="00E7549C"/>
    <w:rsid w:val="00E8300F"/>
    <w:rsid w:val="00E83AE5"/>
    <w:rsid w:val="00EB6B0C"/>
    <w:rsid w:val="00EC7748"/>
    <w:rsid w:val="00ED78B9"/>
    <w:rsid w:val="00EE1335"/>
    <w:rsid w:val="00EE1B85"/>
    <w:rsid w:val="00EE1D41"/>
    <w:rsid w:val="00EE69D0"/>
    <w:rsid w:val="00EF0511"/>
    <w:rsid w:val="00F04ABB"/>
    <w:rsid w:val="00F14D98"/>
    <w:rsid w:val="00F27F7D"/>
    <w:rsid w:val="00F32709"/>
    <w:rsid w:val="00F364A9"/>
    <w:rsid w:val="00F36C5B"/>
    <w:rsid w:val="00F44BA2"/>
    <w:rsid w:val="00F634F0"/>
    <w:rsid w:val="00F70499"/>
    <w:rsid w:val="00F728B1"/>
    <w:rsid w:val="00F95E4B"/>
    <w:rsid w:val="00FA7342"/>
    <w:rsid w:val="00FC0749"/>
    <w:rsid w:val="00FC10C8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18E4E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hangslyoz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710836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D05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58A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58A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05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058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hangslyoz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710836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D05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58A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58A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05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058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nza.tv/tortenelem/ket-vilagrendszer-versengese-szovjet-tomb-felbomlasa/rendszervaltas-szovjetunioban-es" TargetMode="External"/><Relationship Id="rId18" Type="http://schemas.openxmlformats.org/officeDocument/2006/relationships/hyperlink" Target="https://www.youtube.com/watch?v=7HxGjCv62VY" TargetMode="External"/><Relationship Id="rId26" Type="http://schemas.openxmlformats.org/officeDocument/2006/relationships/hyperlink" Target="https://www.wikiwand.com/hu/A_Szovjetuni%C3%B3_felboml%C3%A1s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4wsWvbEZm5E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zanza.tv/tortenelem/ket-vilagrendszer-versengese-szovjet-tomb-felbomlasa/enyhules-es-kis-hideghaboru" TargetMode="External"/><Relationship Id="rId17" Type="http://schemas.openxmlformats.org/officeDocument/2006/relationships/hyperlink" Target="https://www.youtube.com/watch?v=q6GEamJxmkw" TargetMode="External"/><Relationship Id="rId25" Type="http://schemas.openxmlformats.org/officeDocument/2006/relationships/hyperlink" Target="http://www.oroszvilag.hu/?t1=tortenelem&amp;hid=1747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4Tqxy1pzqg" TargetMode="External"/><Relationship Id="rId20" Type="http://schemas.openxmlformats.org/officeDocument/2006/relationships/hyperlink" Target="https://www.youtube.com/watch?time_continue=68&amp;v=NaZ3onbUrew&amp;feature=emb_logo" TargetMode="External"/><Relationship Id="rId29" Type="http://schemas.openxmlformats.org/officeDocument/2006/relationships/hyperlink" Target="http://arkadia.pte.hu/ikt/bsze/jugoszlavia_felbomlasa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zovjetunio.terkepek.net/szovjetunio-terkep.jpg" TargetMode="External"/><Relationship Id="rId24" Type="http://schemas.openxmlformats.org/officeDocument/2006/relationships/hyperlink" Target="https://tort-tura.blogspot.com/2016/11/a-ketpolusu-vilagrend-megszunese.html" TargetMode="External"/><Relationship Id="rId32" Type="http://schemas.openxmlformats.org/officeDocument/2006/relationships/hyperlink" Target="http://www.magyarszemle.hu/cikk/elkerulhetetlen_volt_e_jugoszlavia_felbomlasa_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0-LbcjEKVs" TargetMode="External"/><Relationship Id="rId23" Type="http://schemas.openxmlformats.org/officeDocument/2006/relationships/hyperlink" Target="https://quizlet.com/178266967/flashcards" TargetMode="External"/><Relationship Id="rId28" Type="http://schemas.openxmlformats.org/officeDocument/2006/relationships/hyperlink" Target="https://24.hu/kulfold/2017/09/18/meghalt-a-szovjet-tiszt-aki-megmentette-a-vilagot-az-atomhaborutol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commons.wikimedia.org/wiki/File:USSR_Republics_Numbered_Alphabetically.png" TargetMode="External"/><Relationship Id="rId19" Type="http://schemas.openxmlformats.org/officeDocument/2006/relationships/hyperlink" Target="https://www.youtube.com/watch?v=O9HtbTZuO_g&amp;list=PLD6OauaVTZdAfkT5752qbsK4HjQ2LYGH-" TargetMode="External"/><Relationship Id="rId31" Type="http://schemas.openxmlformats.org/officeDocument/2006/relationships/hyperlink" Target="https://infostart.hu/kulfold/2015/10/13/mihail-gorbacsov-szovjet-elnok-25-eve-kapta-meg-a-nobel-bekedijat-7653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erettanterv.ofi.hu/03_melleklet_9-12/index_4_gimn.html" TargetMode="External"/><Relationship Id="rId14" Type="http://schemas.openxmlformats.org/officeDocument/2006/relationships/hyperlink" Target="https://www.youtube.com/watch?v=028gd8Sn3m0" TargetMode="External"/><Relationship Id="rId22" Type="http://schemas.openxmlformats.org/officeDocument/2006/relationships/hyperlink" Target="https://www.youtube.com/watch?v=UvWcucDLHlM" TargetMode="External"/><Relationship Id="rId27" Type="http://schemas.openxmlformats.org/officeDocument/2006/relationships/hyperlink" Target="https://index.hu/galeria/index/tudomany/2016/08/18/25_eves_a_szovjetunio_harakirije/9" TargetMode="External"/><Relationship Id="rId30" Type="http://schemas.openxmlformats.org/officeDocument/2006/relationships/hyperlink" Target="https://hirado.hu/kulfold/cikk/2019/11/08/harminc-eve-omlott-le-a-berlini-fal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3222-3728-45B4-94DF-CF993692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sablon.dot</Template>
  <TotalTime>1</TotalTime>
  <Pages>10</Pages>
  <Words>2005</Words>
  <Characters>13835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Mészáros Adrienn</dc:creator>
  <cp:lastModifiedBy>Nóri</cp:lastModifiedBy>
  <cp:revision>2</cp:revision>
  <cp:lastPrinted>2019-06-27T09:13:00Z</cp:lastPrinted>
  <dcterms:created xsi:type="dcterms:W3CDTF">2020-03-15T16:40:00Z</dcterms:created>
  <dcterms:modified xsi:type="dcterms:W3CDTF">2020-03-15T16:40:00Z</dcterms:modified>
</cp:coreProperties>
</file>