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D" w:rsidRPr="008E467D" w:rsidRDefault="00E71527" w:rsidP="008E4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8E467D" w:rsidRPr="008E467D">
        <w:rPr>
          <w:rFonts w:ascii="Times New Roman" w:hAnsi="Times New Roman" w:cs="Times New Roman"/>
          <w:sz w:val="32"/>
          <w:szCs w:val="32"/>
        </w:rPr>
        <w:t>A kíváncsiság dicsérete</w:t>
      </w:r>
      <w:r>
        <w:rPr>
          <w:rFonts w:ascii="Times New Roman" w:hAnsi="Times New Roman" w:cs="Times New Roman"/>
          <w:sz w:val="32"/>
          <w:szCs w:val="32"/>
        </w:rPr>
        <w:t>”</w:t>
      </w:r>
      <w:bookmarkStart w:id="0" w:name="_GoBack"/>
      <w:bookmarkEnd w:id="0"/>
      <w:r w:rsidR="008E467D" w:rsidRPr="008E467D">
        <w:rPr>
          <w:rFonts w:ascii="Times New Roman" w:hAnsi="Times New Roman" w:cs="Times New Roman"/>
          <w:sz w:val="32"/>
          <w:szCs w:val="32"/>
        </w:rPr>
        <w:t xml:space="preserve"> (kutatásalapú modul a </w:t>
      </w:r>
      <w:proofErr w:type="spellStart"/>
      <w:r w:rsidR="008E467D" w:rsidRPr="008E467D">
        <w:rPr>
          <w:rFonts w:ascii="Times New Roman" w:hAnsi="Times New Roman" w:cs="Times New Roman"/>
          <w:sz w:val="32"/>
          <w:szCs w:val="32"/>
        </w:rPr>
        <w:t>KNRG-ben</w:t>
      </w:r>
      <w:proofErr w:type="spellEnd"/>
      <w:r w:rsidR="008E467D" w:rsidRPr="008E467D">
        <w:rPr>
          <w:rFonts w:ascii="Times New Roman" w:hAnsi="Times New Roman" w:cs="Times New Roman"/>
          <w:sz w:val="32"/>
          <w:szCs w:val="32"/>
        </w:rPr>
        <w:t>)</w:t>
      </w:r>
    </w:p>
    <w:p w:rsidR="00FE6B87" w:rsidRPr="008E467D" w:rsidRDefault="00A4727F" w:rsidP="008E467D">
      <w:pPr>
        <w:jc w:val="center"/>
        <w:rPr>
          <w:rFonts w:ascii="Times New Roman" w:hAnsi="Times New Roman" w:cs="Times New Roman"/>
          <w:sz w:val="32"/>
          <w:szCs w:val="32"/>
        </w:rPr>
      </w:pPr>
      <w:r w:rsidRPr="008E467D">
        <w:rPr>
          <w:rFonts w:ascii="Times New Roman" w:hAnsi="Times New Roman" w:cs="Times New Roman"/>
          <w:sz w:val="32"/>
          <w:szCs w:val="32"/>
        </w:rPr>
        <w:t>Pontozólap</w:t>
      </w:r>
    </w:p>
    <w:p w:rsidR="00A4727F" w:rsidRPr="008E467D" w:rsidRDefault="008E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Zsűritag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1"/>
        <w:gridCol w:w="1563"/>
        <w:gridCol w:w="1399"/>
        <w:gridCol w:w="1302"/>
        <w:gridCol w:w="1504"/>
        <w:gridCol w:w="1520"/>
        <w:gridCol w:w="1334"/>
        <w:gridCol w:w="1463"/>
        <w:gridCol w:w="1302"/>
        <w:gridCol w:w="1096"/>
      </w:tblGrid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Előadások címe</w:t>
            </w:r>
          </w:p>
        </w:tc>
        <w:tc>
          <w:tcPr>
            <w:tcW w:w="1427" w:type="dxa"/>
          </w:tcPr>
          <w:p w:rsidR="008E52FE" w:rsidRPr="008E52FE" w:rsidRDefault="008E52FE" w:rsidP="00A4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 xml:space="preserve">A kutatás eredetisége </w:t>
            </w:r>
          </w:p>
          <w:p w:rsidR="008E52FE" w:rsidRPr="008E52FE" w:rsidRDefault="008E52FE" w:rsidP="00A4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72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kutatási munka minősége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72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kompetencia és</w:t>
            </w:r>
            <w:r w:rsidRPr="008E52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háttérismeret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72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kutatás felépítettsége és logikai kapcsolatai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52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Helytállás a vitában 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72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Előadásmód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Össz</w:t>
            </w:r>
            <w:proofErr w:type="spellEnd"/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. pontszám</w:t>
            </w: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p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Angyalok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Generációs különbség</w:t>
            </w:r>
          </w:p>
        </w:tc>
        <w:tc>
          <w:tcPr>
            <w:tcW w:w="1427" w:type="dxa"/>
          </w:tcPr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Alfa és Omega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A vad és élőhelyének felkutatása</w:t>
            </w:r>
          </w:p>
        </w:tc>
        <w:tc>
          <w:tcPr>
            <w:tcW w:w="1427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Brigád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A kosárlabdázás története</w:t>
            </w:r>
          </w:p>
        </w:tc>
        <w:tc>
          <w:tcPr>
            <w:tcW w:w="1427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Kátai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Kátai Gábor élete és mu</w:t>
            </w:r>
            <w:r w:rsidR="008E46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kássága</w:t>
            </w:r>
          </w:p>
        </w:tc>
        <w:tc>
          <w:tcPr>
            <w:tcW w:w="1427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Psziché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Iskolai elnyomás</w:t>
            </w:r>
          </w:p>
        </w:tc>
        <w:tc>
          <w:tcPr>
            <w:tcW w:w="1427" w:type="dxa"/>
          </w:tcPr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Szupercsapat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Elektromos autók és motorok</w:t>
            </w:r>
          </w:p>
        </w:tc>
        <w:tc>
          <w:tcPr>
            <w:tcW w:w="1427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E" w:rsidRPr="008E52FE" w:rsidTr="008E52FE">
        <w:tc>
          <w:tcPr>
            <w:tcW w:w="151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Tigris</w:t>
            </w:r>
          </w:p>
        </w:tc>
        <w:tc>
          <w:tcPr>
            <w:tcW w:w="156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FE">
              <w:rPr>
                <w:rFonts w:ascii="Times New Roman" w:hAnsi="Times New Roman" w:cs="Times New Roman"/>
                <w:sz w:val="24"/>
                <w:szCs w:val="24"/>
              </w:rPr>
              <w:t>Náci haderő</w:t>
            </w:r>
          </w:p>
        </w:tc>
        <w:tc>
          <w:tcPr>
            <w:tcW w:w="1427" w:type="dxa"/>
          </w:tcPr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8E52FE" w:rsidRPr="008E52FE" w:rsidRDefault="008E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7F" w:rsidRDefault="00A4727F" w:rsidP="008E467D"/>
    <w:sectPr w:rsidR="00A4727F" w:rsidSect="008E467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B41B5"/>
    <w:multiLevelType w:val="multilevel"/>
    <w:tmpl w:val="1410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02"/>
    <w:rsid w:val="00221430"/>
    <w:rsid w:val="00302FAB"/>
    <w:rsid w:val="006F6502"/>
    <w:rsid w:val="008E467D"/>
    <w:rsid w:val="008E52FE"/>
    <w:rsid w:val="00A4727F"/>
    <w:rsid w:val="00E71527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EA08-6F03-4C18-BCF2-456D933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András Victor</cp:lastModifiedBy>
  <cp:revision>3</cp:revision>
  <dcterms:created xsi:type="dcterms:W3CDTF">2019-06-17T10:14:00Z</dcterms:created>
  <dcterms:modified xsi:type="dcterms:W3CDTF">2019-09-04T15:28:00Z</dcterms:modified>
</cp:coreProperties>
</file>