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C9" w:rsidRPr="007A6BE5" w:rsidRDefault="003E56C9" w:rsidP="003E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BE5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C5AB" wp14:editId="405F2184">
                <wp:simplePos x="0" y="0"/>
                <wp:positionH relativeFrom="column">
                  <wp:posOffset>2451160</wp:posOffset>
                </wp:positionH>
                <wp:positionV relativeFrom="paragraph">
                  <wp:posOffset>-178890</wp:posOffset>
                </wp:positionV>
                <wp:extent cx="3820795" cy="457200"/>
                <wp:effectExtent l="9525" t="9525" r="825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9" w:rsidRDefault="003E56C9" w:rsidP="00AE45C2">
                            <w:p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Style w:val="Kiemels"/>
                                <w:b/>
                                <w:bCs/>
                              </w:rPr>
                              <w:t xml:space="preserve">Szükséges anyagok: </w:t>
                            </w:r>
                            <w:r>
                              <w:rPr>
                                <w:rStyle w:val="Kiemels"/>
                              </w:rPr>
                              <w:t>kristályos réz-szulfát,</w:t>
                            </w:r>
                            <w:r w:rsidR="00AE45C2">
                              <w:rPr>
                                <w:rStyle w:val="Kiemels"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</w:rPr>
                              <w:t>sósav, szalmiákszesz</w:t>
                            </w:r>
                            <w:r w:rsidR="00AE45C2">
                              <w:t xml:space="preserve"> </w:t>
                            </w:r>
                            <w:r>
                              <w:rPr>
                                <w:rStyle w:val="Kiemels"/>
                                <w:b/>
                                <w:bCs/>
                              </w:rPr>
                              <w:t>Szükséges eszközök</w:t>
                            </w:r>
                            <w:r w:rsidR="00AE45C2">
                              <w:rPr>
                                <w:rStyle w:val="Kiemels"/>
                                <w:b/>
                                <w:bCs/>
                              </w:rPr>
                              <w:t>:</w:t>
                            </w:r>
                            <w:r w:rsidR="00AE45C2" w:rsidRPr="007A6BE5">
                              <w:rPr>
                                <w:rStyle w:val="Kiemel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Kiemels"/>
                              </w:rPr>
                              <w:t>borszeszégő, kémcső</w:t>
                            </w:r>
                            <w:r w:rsidR="00AE45C2">
                              <w:rPr>
                                <w:rStyle w:val="Kiemels"/>
                              </w:rPr>
                              <w:t>,</w:t>
                            </w:r>
                            <w:r>
                              <w:rPr>
                                <w:rStyle w:val="Kiemels"/>
                              </w:rPr>
                              <w:t xml:space="preserve"> kémcsőfogó, gyufa</w:t>
                            </w:r>
                          </w:p>
                          <w:p w:rsidR="003E56C9" w:rsidRDefault="003E56C9" w:rsidP="003E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C5A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93pt;margin-top:-14.1pt;width:30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">
                <v:textbox>
                  <w:txbxContent>
                    <w:p w:rsidR="003E56C9" w:rsidRDefault="003E56C9" w:rsidP="00AE45C2">
                      <w:pPr>
                        <w:spacing w:before="100" w:beforeAutospacing="1" w:after="100" w:afterAutospacing="1" w:line="240" w:lineRule="auto"/>
                      </w:pPr>
                      <w:r>
                        <w:rPr>
                          <w:rStyle w:val="Kiemels"/>
                          <w:b/>
                          <w:bCs/>
                        </w:rPr>
                        <w:t xml:space="preserve">Szükséges anyagok: </w:t>
                      </w:r>
                      <w:r>
                        <w:rPr>
                          <w:rStyle w:val="Kiemels"/>
                        </w:rPr>
                        <w:t>kristályos réz-szulfát,</w:t>
                      </w:r>
                      <w:r w:rsidR="00AE45C2">
                        <w:rPr>
                          <w:rStyle w:val="Kiemels"/>
                        </w:rPr>
                        <w:t xml:space="preserve"> </w:t>
                      </w:r>
                      <w:r>
                        <w:rPr>
                          <w:rStyle w:val="Kiemels"/>
                        </w:rPr>
                        <w:t>sósav, szalmiákszesz</w:t>
                      </w:r>
                      <w:r w:rsidR="00AE45C2">
                        <w:t xml:space="preserve"> </w:t>
                      </w:r>
                      <w:r>
                        <w:rPr>
                          <w:rStyle w:val="Kiemels"/>
                          <w:b/>
                          <w:bCs/>
                        </w:rPr>
                        <w:t>Szükséges eszközök</w:t>
                      </w:r>
                      <w:r w:rsidR="00AE45C2">
                        <w:rPr>
                          <w:rStyle w:val="Kiemels"/>
                          <w:b/>
                          <w:bCs/>
                        </w:rPr>
                        <w:t>:</w:t>
                      </w:r>
                      <w:r w:rsidR="00AE45C2" w:rsidRPr="007A6BE5">
                        <w:rPr>
                          <w:rStyle w:val="Kiemel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Kiemels"/>
                        </w:rPr>
                        <w:t>borszeszégő, kémcső</w:t>
                      </w:r>
                      <w:r w:rsidR="00AE45C2">
                        <w:rPr>
                          <w:rStyle w:val="Kiemels"/>
                        </w:rPr>
                        <w:t>,</w:t>
                      </w:r>
                      <w:r>
                        <w:rPr>
                          <w:rStyle w:val="Kiemels"/>
                        </w:rPr>
                        <w:t xml:space="preserve"> kémcsőfogó, gyufa</w:t>
                      </w:r>
                    </w:p>
                    <w:p w:rsidR="003E56C9" w:rsidRDefault="003E56C9" w:rsidP="003E56C9"/>
                  </w:txbxContent>
                </v:textbox>
              </v:shape>
            </w:pict>
          </mc:Fallback>
        </mc:AlternateContent>
      </w:r>
      <w:r w:rsidRPr="007A6BE5">
        <w:rPr>
          <w:rFonts w:ascii="Times New Roman" w:hAnsi="Times New Roman" w:cs="Times New Roman"/>
          <w:b/>
          <w:sz w:val="28"/>
          <w:szCs w:val="28"/>
        </w:rPr>
        <w:t>Anyagok színe és szaga</w:t>
      </w:r>
    </w:p>
    <w:p w:rsidR="003E56C9" w:rsidRPr="007A6BE5" w:rsidRDefault="003E56C9" w:rsidP="003E56C9">
      <w:pPr>
        <w:pStyle w:val="NormlWeb"/>
        <w:numPr>
          <w:ilvl w:val="0"/>
          <w:numId w:val="2"/>
        </w:numPr>
        <w:rPr>
          <w:rStyle w:val="Kiemels2"/>
          <w:b w:val="0"/>
          <w:bCs w:val="0"/>
        </w:rPr>
      </w:pPr>
      <w:r w:rsidRPr="007A6BE5">
        <w:rPr>
          <w:rStyle w:val="Kiemels2"/>
        </w:rPr>
        <w:t>Milyen színű a rézion</w:t>
      </w:r>
      <w:r w:rsidR="00C72E35" w:rsidRPr="007A6BE5">
        <w:rPr>
          <w:rStyle w:val="Kiemels2"/>
        </w:rPr>
        <w:t xml:space="preserve"> </w:t>
      </w:r>
      <w:r w:rsidR="00AE45C2" w:rsidRPr="007A6BE5">
        <w:rPr>
          <w:rStyle w:val="Kiemels2"/>
        </w:rPr>
        <w:t xml:space="preserve">a </w:t>
      </w:r>
      <w:r w:rsidR="00C72E35" w:rsidRPr="007A6BE5">
        <w:rPr>
          <w:rStyle w:val="Kiemels2"/>
        </w:rPr>
        <w:t>különböző vegyületeiben</w:t>
      </w:r>
      <w:r w:rsidRPr="007A6BE5">
        <w:rPr>
          <w:rStyle w:val="Kiemels2"/>
        </w:rPr>
        <w:t>?</w:t>
      </w:r>
    </w:p>
    <w:p w:rsidR="003E56C9" w:rsidRPr="007A6BE5" w:rsidRDefault="003E56C9" w:rsidP="003E56C9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b/>
          <w:bCs/>
          <w:sz w:val="24"/>
          <w:szCs w:val="24"/>
          <w:u w:val="single"/>
        </w:rPr>
        <w:t>Végrehajtás</w:t>
      </w:r>
    </w:p>
    <w:p w:rsidR="003E56C9" w:rsidRPr="007A6BE5" w:rsidRDefault="003E56C9" w:rsidP="00FF663E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sz w:val="24"/>
          <w:szCs w:val="24"/>
        </w:rPr>
        <w:t>1)</w:t>
      </w:r>
      <w:r w:rsidR="00AE45C2" w:rsidRPr="007A6BE5">
        <w:rPr>
          <w:sz w:val="24"/>
          <w:szCs w:val="24"/>
        </w:rPr>
        <w:t xml:space="preserve"> </w:t>
      </w:r>
      <w:r w:rsidRPr="007A6BE5">
        <w:rPr>
          <w:sz w:val="24"/>
          <w:szCs w:val="24"/>
        </w:rPr>
        <w:t>Tegyünk fél vegyszeres kanálnyi kristályos réz-szulfátot száraz kémcsőbe és melegítsük borszeszégő felett.</w:t>
      </w:r>
      <w:r w:rsidR="00152E8A" w:rsidRPr="007A6BE5">
        <w:rPr>
          <w:sz w:val="24"/>
          <w:szCs w:val="24"/>
        </w:rPr>
        <w:t xml:space="preserve"> Tartsuk be a melegítés szabályait!</w:t>
      </w:r>
    </w:p>
    <w:p w:rsidR="003E56C9" w:rsidRPr="007A6BE5" w:rsidRDefault="003E56C9" w:rsidP="007A6BE5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sz w:val="24"/>
          <w:szCs w:val="24"/>
        </w:rPr>
        <w:t>2)</w:t>
      </w:r>
      <w:r w:rsidR="00AE45C2" w:rsidRPr="007A6BE5">
        <w:rPr>
          <w:sz w:val="24"/>
          <w:szCs w:val="24"/>
        </w:rPr>
        <w:t xml:space="preserve"> </w:t>
      </w:r>
      <w:r w:rsidRPr="007A6BE5">
        <w:rPr>
          <w:sz w:val="24"/>
          <w:szCs w:val="24"/>
        </w:rPr>
        <w:t>Az előző kísérletben a kémcső alján maradt fehéres porra öntsünk vizet.</w:t>
      </w:r>
    </w:p>
    <w:p w:rsidR="003E56C9" w:rsidRPr="007A6BE5" w:rsidRDefault="003E56C9" w:rsidP="007A6BE5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sz w:val="24"/>
          <w:szCs w:val="24"/>
        </w:rPr>
        <w:t>3)</w:t>
      </w:r>
      <w:r w:rsidR="00AE45C2" w:rsidRPr="007A6BE5">
        <w:rPr>
          <w:sz w:val="24"/>
          <w:szCs w:val="24"/>
        </w:rPr>
        <w:t xml:space="preserve"> </w:t>
      </w:r>
      <w:r w:rsidRPr="007A6BE5">
        <w:rPr>
          <w:sz w:val="24"/>
          <w:szCs w:val="24"/>
        </w:rPr>
        <w:t>Az előző kísérletben kapott réz-szulfát oldatot öntsük kétfelé. Az egyik részéhez csöpögtessünk sósavat. Ha megfigyeltük a változásokat</w:t>
      </w:r>
      <w:r w:rsidR="00AE45C2" w:rsidRPr="007A6BE5">
        <w:rPr>
          <w:sz w:val="24"/>
          <w:szCs w:val="24"/>
        </w:rPr>
        <w:t>,</w:t>
      </w:r>
      <w:r w:rsidRPr="007A6BE5">
        <w:rPr>
          <w:sz w:val="24"/>
          <w:szCs w:val="24"/>
        </w:rPr>
        <w:t xml:space="preserve"> hígítsuk az oldatot vízzel.</w:t>
      </w:r>
    </w:p>
    <w:p w:rsidR="003E56C9" w:rsidRDefault="003E56C9" w:rsidP="007A6BE5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sz w:val="24"/>
          <w:szCs w:val="24"/>
        </w:rPr>
        <w:t>4)</w:t>
      </w:r>
      <w:r w:rsidR="00AE45C2" w:rsidRPr="007A6BE5">
        <w:rPr>
          <w:sz w:val="24"/>
          <w:szCs w:val="24"/>
        </w:rPr>
        <w:t xml:space="preserve"> </w:t>
      </w:r>
      <w:r w:rsidRPr="007A6BE5">
        <w:rPr>
          <w:sz w:val="24"/>
          <w:szCs w:val="24"/>
        </w:rPr>
        <w:t>Az előző kísérletben félretett kék oldathoz adjunk szalmiákszeszt</w:t>
      </w:r>
      <w:r w:rsidR="00AE45C2" w:rsidRPr="007A6BE5">
        <w:rPr>
          <w:sz w:val="24"/>
          <w:szCs w:val="24"/>
        </w:rPr>
        <w:t>.</w:t>
      </w:r>
    </w:p>
    <w:p w:rsidR="00AE45C2" w:rsidRPr="007A6BE5" w:rsidRDefault="00AE45C2" w:rsidP="007A6BE5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3E56C9" w:rsidRPr="007A6BE5" w:rsidRDefault="003E56C9" w:rsidP="003E56C9">
      <w:pPr>
        <w:pStyle w:val="Listaszerbekezds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7A6BE5">
        <w:rPr>
          <w:b/>
          <w:bCs/>
          <w:sz w:val="24"/>
          <w:szCs w:val="24"/>
        </w:rPr>
        <w:t>Figyelmeztetés!</w:t>
      </w:r>
      <w:r w:rsidR="00AE45C2" w:rsidRPr="007A6BE5">
        <w:rPr>
          <w:sz w:val="24"/>
          <w:szCs w:val="24"/>
        </w:rPr>
        <w:t xml:space="preserve">  </w:t>
      </w:r>
      <w:r w:rsidRPr="007A6BE5">
        <w:rPr>
          <w:sz w:val="24"/>
          <w:szCs w:val="24"/>
        </w:rPr>
        <w:t>A réz-szulfát erősen mérgező, ezért</w:t>
      </w:r>
      <w:r w:rsidR="00AE45C2" w:rsidRPr="007A6BE5">
        <w:rPr>
          <w:sz w:val="24"/>
          <w:szCs w:val="24"/>
        </w:rPr>
        <w:t xml:space="preserve"> </w:t>
      </w:r>
      <w:r w:rsidRPr="007A6BE5">
        <w:rPr>
          <w:sz w:val="24"/>
          <w:szCs w:val="24"/>
        </w:rPr>
        <w:t>ne együnk/igyunk</w:t>
      </w:r>
      <w:r w:rsidR="00AE45C2">
        <w:rPr>
          <w:sz w:val="24"/>
          <w:szCs w:val="24"/>
        </w:rPr>
        <w:t xml:space="preserve"> a környezetében</w:t>
      </w:r>
      <w:r w:rsidRPr="007A6BE5">
        <w:rPr>
          <w:sz w:val="24"/>
          <w:szCs w:val="24"/>
        </w:rPr>
        <w:t>, ne nyúljunk a szánkhoz,</w:t>
      </w:r>
      <w:r w:rsidR="00AE45C2">
        <w:rPr>
          <w:sz w:val="24"/>
          <w:szCs w:val="24"/>
        </w:rPr>
        <w:t xml:space="preserve"> ha vele dolgozunk,</w:t>
      </w:r>
      <w:r w:rsidRPr="007A6BE5">
        <w:rPr>
          <w:sz w:val="24"/>
          <w:szCs w:val="24"/>
        </w:rPr>
        <w:t xml:space="preserve"> és az anyag por</w:t>
      </w:r>
      <w:r w:rsidR="00AE45C2">
        <w:rPr>
          <w:sz w:val="24"/>
          <w:szCs w:val="24"/>
        </w:rPr>
        <w:t>szemcsé</w:t>
      </w:r>
      <w:r w:rsidRPr="007A6BE5">
        <w:rPr>
          <w:sz w:val="24"/>
          <w:szCs w:val="24"/>
        </w:rPr>
        <w:t>it ne lélegezzük be!</w:t>
      </w:r>
    </w:p>
    <w:p w:rsidR="003E56C9" w:rsidRPr="007A6BE5" w:rsidRDefault="003E56C9" w:rsidP="003E56C9">
      <w:pPr>
        <w:rPr>
          <w:sz w:val="24"/>
          <w:szCs w:val="24"/>
        </w:rPr>
      </w:pPr>
      <w:r w:rsidRPr="007A6BE5">
        <w:rPr>
          <w:sz w:val="24"/>
          <w:szCs w:val="24"/>
        </w:rPr>
        <w:t xml:space="preserve"> </w:t>
      </w:r>
    </w:p>
    <w:sectPr w:rsidR="003E56C9" w:rsidRPr="007A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321"/>
    <w:multiLevelType w:val="hybridMultilevel"/>
    <w:tmpl w:val="8042D566"/>
    <w:lvl w:ilvl="0" w:tplc="41F817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0E95"/>
    <w:multiLevelType w:val="hybridMultilevel"/>
    <w:tmpl w:val="0422C9F4"/>
    <w:lvl w:ilvl="0" w:tplc="AFFE10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9"/>
    <w:rsid w:val="00152E8A"/>
    <w:rsid w:val="00241996"/>
    <w:rsid w:val="003E56C9"/>
    <w:rsid w:val="004117D5"/>
    <w:rsid w:val="00706489"/>
    <w:rsid w:val="007A6BE5"/>
    <w:rsid w:val="007C2ED3"/>
    <w:rsid w:val="00A17A06"/>
    <w:rsid w:val="00AE45C2"/>
    <w:rsid w:val="00BA6F05"/>
    <w:rsid w:val="00C72E35"/>
    <w:rsid w:val="00FE2E3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2BA5F-CE68-44A5-BEC3-B4FDE31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6C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6C9"/>
    <w:pPr>
      <w:ind w:left="720"/>
      <w:contextualSpacing/>
    </w:pPr>
  </w:style>
  <w:style w:type="paragraph" w:styleId="NormlWeb">
    <w:name w:val="Normal (Web)"/>
    <w:basedOn w:val="Norml"/>
    <w:rsid w:val="003E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E56C9"/>
    <w:rPr>
      <w:b/>
      <w:bCs/>
    </w:rPr>
  </w:style>
  <w:style w:type="character" w:styleId="Kiemels">
    <w:name w:val="Emphasis"/>
    <w:basedOn w:val="Bekezdsalapbettpusa"/>
    <w:qFormat/>
    <w:rsid w:val="003E56C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2018-08-27T13:24:00Z</dcterms:created>
  <dcterms:modified xsi:type="dcterms:W3CDTF">2018-08-27T13:24:00Z</dcterms:modified>
</cp:coreProperties>
</file>