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D0D" w:rsidRDefault="008D1B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Szöveges feladatok</w:t>
      </w:r>
      <w:r>
        <w:rPr>
          <w:noProof/>
        </w:rPr>
        <w:drawing>
          <wp:anchor distT="0" distB="0" distL="114300" distR="114300" simplePos="0" relativeHeight="251652096" behindDoc="0" locked="0" layoutInCell="1" hidden="0" allowOverlap="1">
            <wp:simplePos x="0" y="0"/>
            <wp:positionH relativeFrom="margin">
              <wp:posOffset>-19048</wp:posOffset>
            </wp:positionH>
            <wp:positionV relativeFrom="paragraph">
              <wp:posOffset>295275</wp:posOffset>
            </wp:positionV>
            <wp:extent cx="2620010" cy="1590675"/>
            <wp:effectExtent l="0" t="0" r="0" b="0"/>
            <wp:wrapSquare wrapText="bothSides" distT="0" distB="0" distL="114300" distR="114300"/>
            <wp:docPr id="1" name="image4.jpg" descr="Képtalálat a következőre: „luther márton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Képtalálat a következőre: „luther márton”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8D1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Luther Márton tanárként dolgozott Wittenbergben. Mélyen vallásos emberként élte életét, de ennek ellenére az egyház életmódjával és különösen a „bűnbocsátó cédulák” árusításával nem értett egyet. 95 pontban össze is foglalta nézeteit arról, hogy mit tanít a Biblia Istenről, melyet 1517. október 31-én kiszögezett a wittenbergi vártemplom kapujára. Hány éves volt ekkor Luther Márton, ha tudjuk, hogy 1483. november 10-én született?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:rsidR="00BF3D0D" w:rsidRPr="00BB4FF0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Megoldás (csak évszámokkal)</w:t>
      </w:r>
    </w:p>
    <w:p w:rsidR="00BF3D0D" w:rsidRPr="00BB4FF0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Adatok: </w:t>
      </w:r>
      <w:proofErr w:type="spellStart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sz</w:t>
      </w:r>
      <w:proofErr w:type="spellEnd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1483. 11. 10.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k = 1517. 10. 31.</w:t>
      </w:r>
    </w:p>
    <w:p w:rsidR="00BF3D0D" w:rsidRPr="00BB4FF0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 xml:space="preserve">Terv: k − </w:t>
      </w:r>
      <w:proofErr w:type="spellStart"/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>sz</w:t>
      </w:r>
      <w:proofErr w:type="spellEnd"/>
    </w:p>
    <w:p w:rsidR="00BF3D0D" w:rsidRPr="00BB4FF0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>Becslés: 1520 − 1480 = 40</w:t>
      </w: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Számolás</w:t>
      </w:r>
      <w:proofErr w:type="gramStart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:  1517</w:t>
      </w:r>
      <w:proofErr w:type="gramEnd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Ellenőrzés:          1483</w:t>
      </w: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 xml:space="preserve">               − 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1483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+     34</w:t>
      </w: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       34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  1517</w:t>
      </w: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Válasz: 34 éves volt.</w:t>
      </w:r>
    </w:p>
    <w:p w:rsidR="00BF3D0D" w:rsidRPr="00BB4FF0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Megoldás (napokkal)</w:t>
      </w:r>
    </w:p>
    <w:p w:rsidR="00BF3D0D" w:rsidRPr="00BB4FF0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Pr="00BB4FF0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Adatok: </w:t>
      </w:r>
      <w:proofErr w:type="spellStart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sz</w:t>
      </w:r>
      <w:proofErr w:type="spellEnd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1483. 11. 10.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k = 1517. 10. 31.</w:t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Szökőévek a következők: minden néggyel osztható év, kivéve a százzal is oszthatókat. Szökőévek viszont a 400-al osztható évek. Vagyis a századfordulók évei közül csak azok szökőévek, amelyek 400-al is oszthatók. </w:t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(Forrás: </w:t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https://hu.wikipedia.org/wiki/Sz%C3%B6k%C5%91%C3%A9v</w:t>
        </w:r>
      </w:hyperlink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)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1517 osztható-e néggyel? Nem, mert 17 nem osztható néggyel.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F3D0D" w:rsidRPr="00BB4FF0" w:rsidRDefault="008D1B7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 xml:space="preserve">33 éves és 20 + 31 + 31 + 28 + 31 + 30 + 31 + 30 + 31 + 31 + 30 + 31 </w:t>
      </w:r>
      <w:proofErr w:type="gramStart"/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>nap =  7</w:t>
      </w:r>
      <w:proofErr w:type="gramEnd"/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>·31 + 3·30 + 20 + 28 = 217 + 90 + 20 + 28 = 355 nap vagy 365 − 10 = 355.</w:t>
      </w:r>
    </w:p>
    <w:p w:rsidR="00BF3D0D" w:rsidRPr="00BB4FF0" w:rsidRDefault="00BF3D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A2774A" w:rsidP="00A2774A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A híres wittenbergi vártemplom Németországban található, Budapesttől kb. 860 km-re. Hány óra alatt tennénk meg ezt az utat, ha 110 km/h átlagsebességgel számolunk, és 200 km-ként beiktatunk egy-egy 15 perces pihenőt? 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2"/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hidden="0" allowOverlap="1">
            <wp:simplePos x="0" y="0"/>
            <wp:positionH relativeFrom="margin">
              <wp:posOffset>-200023</wp:posOffset>
            </wp:positionH>
            <wp:positionV relativeFrom="paragraph">
              <wp:posOffset>95250</wp:posOffset>
            </wp:positionV>
            <wp:extent cx="2657475" cy="1994535"/>
            <wp:effectExtent l="0" t="0" r="0" b="0"/>
            <wp:wrapSquare wrapText="bothSides" distT="0" distB="0" distL="114300" distR="114300"/>
            <wp:docPr id="2" name="image7.jpg" descr="https://utazom.com/sites/default/files/styles/szoveg-kepek/public/kepek/node/1779/nemetorszag_luther_tura_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utazom.com/sites/default/files/styles/szoveg-kepek/public/kepek/node/1779/nemetorszag_luther_tura_4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4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51049" cy="2441456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l="27804" t="27787" r="14724" b="5677"/>
                    <a:stretch>
                      <a:fillRect/>
                    </a:stretch>
                  </pic:blipFill>
                  <pic:spPr>
                    <a:xfrm>
                      <a:off x="0" y="0"/>
                      <a:ext cx="3751049" cy="2441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6B4" w:rsidRDefault="009156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</w:rPr>
      </w:pPr>
    </w:p>
    <w:p w:rsidR="00BF3D0D" w:rsidRPr="009156B4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156B4">
        <w:rPr>
          <w:rFonts w:ascii="Times New Roman" w:eastAsia="Times New Roman" w:hAnsi="Times New Roman" w:cs="Times New Roman"/>
          <w:color w:val="FF0000"/>
          <w:sz w:val="28"/>
          <w:szCs w:val="28"/>
        </w:rPr>
        <w:t>Megoldás: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Adatok: s = 860 km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v = 110 km/h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p = 200 km-ként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Terv: 860 km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x óra</w:t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110 km_____1 óra</w:t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m:oMath>
        <m:f>
          <m:fPr>
            <m:ctrlPr>
              <w:rPr>
                <w:rFonts w:ascii="Cambria" w:eastAsia="Cambria" w:hAnsi="Cambria" w:cs="Cambria"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x</m:t>
            </m:r>
          </m:num>
          <m:den>
            <m:r>
              <w:rPr>
                <w:rFonts w:ascii="Cambria" w:eastAsia="Cambria" w:hAnsi="Cambria" w:cs="Cambria"/>
                <w:color w:val="FF0000"/>
                <w:sz w:val="36"/>
                <w:szCs w:val="36"/>
              </w:rPr>
              <m:t>860</m:t>
            </m:r>
          </m:den>
        </m:f>
      </m:oMath>
      <w:r>
        <w:rPr>
          <w:rFonts w:ascii="Cambria" w:eastAsia="Cambria" w:hAnsi="Cambria" w:cs="Cambria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" w:eastAsia="Cambria" w:hAnsi="Cambria" w:cs="Cambria"/>
                <w:color w:val="FF0000"/>
                <w:sz w:val="36"/>
                <w:szCs w:val="36"/>
              </w:rPr>
              <m:t>110</m:t>
            </m:r>
          </m:den>
        </m:f>
      </m:oMath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Becslés: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900 :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100 + (800 : 200) · 0,25 = 9 + 1 = 10 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Számolás: </w:t>
      </w:r>
    </w:p>
    <w:p w:rsidR="00BF3D0D" w:rsidRDefault="008D1B7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x</m:t>
            </m:r>
          </m:num>
          <m:den>
            <m:r>
              <w:rPr>
                <w:rFonts w:ascii="Cambria" w:eastAsia="Cambria" w:hAnsi="Cambria" w:cs="Cambria"/>
                <w:color w:val="FF0000"/>
                <w:sz w:val="36"/>
                <w:szCs w:val="36"/>
              </w:rPr>
              <m:t>860</m:t>
            </m:r>
          </m:den>
        </m:f>
        <m:r>
          <w:rPr>
            <w:rFonts w:ascii="Cambria" w:eastAsia="Cambria" w:hAnsi="Cambria" w:cs="Cambria"/>
            <w:color w:val="FF0000"/>
            <w:sz w:val="36"/>
            <w:szCs w:val="36"/>
          </w:rPr>
          <m:t xml:space="preserve"> </m:t>
        </m:r>
      </m:oMath>
      <w:r>
        <w:rPr>
          <w:rFonts w:ascii="Cambria" w:eastAsia="Cambria" w:hAnsi="Cambria" w:cs="Cambria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" w:eastAsia="Cambria" w:hAnsi="Cambria" w:cs="Cambria"/>
                <w:color w:val="FF0000"/>
                <w:sz w:val="36"/>
                <w:szCs w:val="36"/>
              </w:rPr>
              <m:t> 110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860 :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200 = 4,3</w:t>
      </w:r>
      <w:r w:rsid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</w:rPr>
          <m:t>≈</m:t>
        </m:r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4 · 15 = 60 min</w:t>
      </w:r>
    </w:p>
    <w:p w:rsidR="00BF3D0D" w:rsidRDefault="008D1B7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110 · x =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860        /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:110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</w:t>
      </w:r>
    </w:p>
    <w:p w:rsidR="00BF3D0D" w:rsidRDefault="008D1B7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   x = 7,81</w:t>
      </w:r>
      <w:r w:rsid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</w:rPr>
          <m:t>≈</m:t>
        </m:r>
      </m:oMath>
      <w:r w:rsidR="00BB4FF0">
        <w:rPr>
          <w:rFonts w:ascii="Times New Roman" w:eastAsia="Times New Roman" w:hAnsi="Times New Roman" w:cs="Times New Roman"/>
          <w:color w:val="FF0000"/>
        </w:rPr>
        <w:t xml:space="preserve"> 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,8 h</w:t>
      </w:r>
    </w:p>
    <w:p w:rsidR="00BF3D0D" w:rsidRDefault="00BF3D0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7,8 h + 60 min = 468 + 60 = 528 min = 8 h 48 min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Válasz: Az utazási idő 8 h 48 min.</w:t>
      </w:r>
    </w:p>
    <w:p w:rsidR="00A2774A" w:rsidRDefault="00A2774A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:rsidR="00A2774A" w:rsidRDefault="00A27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Luther Márton elítélte az adóztatást, úgy vallotta, hogy az a hatalommal rendelkezők módszere a kizsákmányolásra. Elfogadta azonban az egyházi tizedet. Érdekesség, hogy az úgynevezett „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leglutheránusabb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skandináv országokban, ahol az ő tanait vallók aránya 80% fölötti, alkalmazzák a legnagyobb adóelvonásokat. Ezzel szemben Németországban, amely a reformáció bölcsője, a társadalomnak csak kb. 23%-a lutheránus vallású. A népesség száma a 2016-os adatok alapján 82,67 millió fő. </w:t>
      </w:r>
      <w:r>
        <w:rPr>
          <w:noProof/>
        </w:rPr>
        <w:drawing>
          <wp:anchor distT="0" distB="0" distL="114300" distR="114300" simplePos="0" relativeHeight="251654144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887980" cy="2085975"/>
            <wp:effectExtent l="0" t="0" r="0" b="0"/>
            <wp:wrapSquare wrapText="bothSides" distT="0" distB="0" distL="114300" distR="114300"/>
            <wp:docPr id="19" name="image28.jpg" descr="Képtalálat a következőre: „lutheránus vallás jelképei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Képtalálat a következőre: „lutheránus vallás jelképei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Pr="00A2774A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Hányan vallják magukat Luther Márton követőinek?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3"/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14960" cy="2528311"/>
            <wp:effectExtent l="0" t="0" r="0" b="0"/>
            <wp:docPr id="8" name="image17.png" descr="https://upload.wikimedia.org/wikipedia/hu/thumb/4/42/Vilag_vallasai_terulet_szerint.png/1280px-Vilag_vallasai_terulet_sze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s://upload.wikimedia.org/wikipedia/hu/thumb/4/42/Vilag_vallasai_terulet_szerint.png/1280px-Vilag_vallasai_terulet_szerint.png"/>
                    <pic:cNvPicPr preferRelativeResize="0"/>
                  </pic:nvPicPr>
                  <pic:blipFill>
                    <a:blip r:embed="rId12"/>
                    <a:srcRect l="38414" t="3622" r="48678" b="68348"/>
                    <a:stretch>
                      <a:fillRect/>
                    </a:stretch>
                  </pic:blipFill>
                  <pic:spPr>
                    <a:xfrm>
                      <a:off x="0" y="0"/>
                      <a:ext cx="2514960" cy="2528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862" cy="1586799"/>
            <wp:effectExtent l="0" t="0" r="0" b="0"/>
            <wp:docPr id="11" name="image20.png" descr="https://upload.wikimedia.org/wikipedia/hu/thumb/4/42/Vilag_vallasai_terulet_szerint.png/1280px-Vilag_vallasai_terulet_sze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https://upload.wikimedia.org/wikipedia/hu/thumb/4/42/Vilag_vallasai_terulet_szerint.png/1280px-Vilag_vallasai_terulet_szerint.png"/>
                    <pic:cNvPicPr preferRelativeResize="0"/>
                  </pic:nvPicPr>
                  <pic:blipFill>
                    <a:blip r:embed="rId12"/>
                    <a:srcRect l="56473" t="57275" r="29051" b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2838862" cy="1586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4"/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Európa országainak vallási megoszlása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Megoldás: 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Adatok: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a = 82,67 millió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p = 23%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proofErr w:type="gramStart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e = ?</w:t>
      </w:r>
      <w:proofErr w:type="gramEnd"/>
    </w:p>
    <w:p w:rsidR="00BF3D0D" w:rsidRPr="00BB4FF0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Terv: </w:t>
      </w:r>
      <w:proofErr w:type="gramStart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e</w:t>
      </w:r>
      <w:proofErr w:type="gramEnd"/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a · </w:t>
      </w:r>
      <m:oMath>
        <m:f>
          <m:fPr>
            <m:ctrl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100</m:t>
            </m:r>
          </m:den>
        </m:f>
      </m:oMath>
    </w:p>
    <w:p w:rsidR="00BF3D0D" w:rsidRPr="00BB4FF0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Becslés: 80 · </w:t>
      </w:r>
      <m:oMath>
        <m:f>
          <m:fPr>
            <m:ctrl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4</m:t>
            </m:r>
          </m:den>
        </m:f>
      </m:oMath>
      <w:r w:rsidRPr="00BB4FF0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= 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20</w:t>
      </w:r>
    </w:p>
    <w:p w:rsidR="00BF3D0D" w:rsidRPr="00BB4FF0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Számolás: 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82,67 · </w:t>
      </w:r>
      <m:oMath>
        <m:f>
          <m:fPr>
            <m:ctrl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23</m:t>
            </m:r>
          </m:num>
          <m:den>
            <m:r>
              <m:rPr>
                <m:sty m:val="p"/>
              </m:rPr>
              <w:rPr>
                <w:rFonts w:ascii="Cambria Math" w:eastAsia="Cambria" w:hAnsi="Cambria Math" w:cs="Cambria"/>
                <w:color w:val="FF0000"/>
                <w:sz w:val="36"/>
                <w:szCs w:val="36"/>
              </w:rPr>
              <m:t>100</m:t>
            </m:r>
          </m:den>
        </m:f>
      </m:oMath>
      <w:r w:rsidRPr="00BB4FF0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= </w:t>
      </w:r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82,67 · 0,23 = 19,0141</w:t>
      </w:r>
      <m:oMath>
        <m:r>
          <m:rPr>
            <m:sty m:val="p"/>
          </m:rPr>
          <w:rPr>
            <w:rFonts w:ascii="Cambria Math" w:hAnsi="Cambria Math"/>
            <w:color w:val="FF0000"/>
          </w:rPr>
          <m:t>≈</m:t>
        </m:r>
      </m:oMath>
      <w:r w:rsidRPr="00BB4FF0">
        <w:rPr>
          <w:rFonts w:ascii="Times New Roman" w:eastAsia="Times New Roman" w:hAnsi="Times New Roman" w:cs="Times New Roman"/>
          <w:color w:val="FF0000"/>
          <w:sz w:val="28"/>
          <w:szCs w:val="28"/>
        </w:rPr>
        <w:t>19</w:t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Válasz: Kb. 19 millióan vallják magukat lutheránusnak.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 A Reformáció nemzetközi emlékművének alapkövét 1909-ben, Kálvin János egyházreformátor születésének 400. és a Genfi Egyetem alapításának 350. évfordulóján helyezték el. Az emlékművet 1917-ben a Bástyák parkjában avatták fel. Hány év alatt készült el? Mikor született Kálvin János és mikor alapította a genfi akadémiát?</w:t>
      </w:r>
      <w:r>
        <w:rPr>
          <w:noProof/>
        </w:rPr>
        <w:drawing>
          <wp:anchor distT="0" distB="0" distL="114300" distR="114300" simplePos="0" relativeHeight="251655168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4157061" cy="3114675"/>
            <wp:effectExtent l="0" t="0" r="0" b="0"/>
            <wp:wrapSquare wrapText="bothSides" distT="0" distB="0" distL="114300" distR="114300"/>
            <wp:docPr id="3" name="image10.jpg" descr="Geneva monument international de la reform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Geneva monument international de la reformation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061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Az emlékmű téglalap alakú, a közepén lévő szoborcsoport 5,3 m magas. Megközelítőleg hány méter hosszú, ha tudjuk, hogy a hosszúsága és az előbb említett szobrok magasságának aránya 1:20?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5"/>
      </w:r>
    </w:p>
    <w:p w:rsidR="00BF3D0D" w:rsidRDefault="00BF3D0D">
      <w:pPr>
        <w:spacing w:after="0" w:line="240" w:lineRule="auto"/>
        <w:jc w:val="both"/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MEGOLDÁS: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Adatok: a = 1909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sz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400.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e = 350.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f = 1917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Terv: 1917</w:t>
      </w:r>
      <w:r>
        <w:rPr>
          <w:rFonts w:ascii="Gungsuh" w:eastAsia="Gungsuh" w:hAnsi="Gungsuh" w:cs="Gungsuh"/>
          <w:color w:val="FF0000"/>
          <w:sz w:val="28"/>
          <w:szCs w:val="28"/>
        </w:rPr>
        <w:t xml:space="preserve"> −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1909 = x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1909</w:t>
      </w:r>
      <w:r>
        <w:rPr>
          <w:rFonts w:ascii="Gungsuh" w:eastAsia="Gungsuh" w:hAnsi="Gungsuh" w:cs="Gungsuh"/>
          <w:color w:val="FF0000"/>
          <w:sz w:val="28"/>
          <w:szCs w:val="28"/>
        </w:rPr>
        <w:t xml:space="preserve"> −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400 = x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1909</w:t>
      </w:r>
      <w:r>
        <w:rPr>
          <w:rFonts w:ascii="Gungsuh" w:eastAsia="Gungsuh" w:hAnsi="Gungsuh" w:cs="Gungsuh"/>
          <w:color w:val="FF0000"/>
          <w:sz w:val="28"/>
          <w:szCs w:val="28"/>
        </w:rPr>
        <w:t xml:space="preserve"> −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350 = x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>3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</w:pP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>Számolás: 1917 − 1909 = 8</w:t>
      </w: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ab/>
      </w: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ab/>
      </w: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ab/>
        <w:t xml:space="preserve">        1909 − 400 = 1509</w:t>
      </w:r>
    </w:p>
    <w:p w:rsidR="00BF3D0D" w:rsidRPr="00BB4FF0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4FF0">
        <w:rPr>
          <w:rFonts w:ascii="Times New Roman" w:eastAsia="Gungsuh" w:hAnsi="Times New Roman" w:cs="Times New Roman"/>
          <w:color w:val="FF0000"/>
          <w:sz w:val="28"/>
          <w:szCs w:val="28"/>
        </w:rPr>
        <w:tab/>
        <w:t xml:space="preserve">        1909 − 350 = 1559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Válasz: Kálvin János 1509-ben született, 1559-ben alapította az egyetemet, és az emlékmű 8 év alatt készült el.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Adatok: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sz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5,3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sz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h = 1 : 19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Terv: h = 5,3 ·19 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Számolás: 5,3 · 19 = 100,7 m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Válasz: Az emlékmű hossza kb. 100 m.</w:t>
      </w: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 A XVI. kerületi Reformátorok tere a reformáció 500. évfordulójára épült emlék- és szabadidőpark, ahonnan gyönyörű kilátás nyílik a budai hegyek láncsora felé. A János-hegyi Erzsébet-kilátó és a képen látható kilátó magasságának aránya 47:34, továbbá tudjuk, hogy a kettő összesen 40,5 méterre magaslik. Hány méter magas a képen látható kilátó?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6"/>
      </w:r>
      <w:r>
        <w:rPr>
          <w:noProof/>
        </w:rPr>
        <w:drawing>
          <wp:anchor distT="0" distB="0" distL="114300" distR="114300" simplePos="0" relativeHeight="251656192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962680" cy="1962150"/>
            <wp:effectExtent l="0" t="0" r="0" b="0"/>
            <wp:wrapSquare wrapText="bothSides" distT="0" distB="0" distL="114300" distR="114300"/>
            <wp:docPr id="9" name="image18.jpg" descr="Kapcsolódó ké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Kapcsolódó kép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68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BF3D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8D1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Reformátorok tere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MEGOLDÁS: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Adatok: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47 :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34 = E : R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Ö = 40,5 m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Terv: 47x + 34x = 40,5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Számolás: 47x + 34x = 40,5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  81x = 40,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5     /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: 81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x = 0,5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Ellenőrzés: E = 47 · 0,5 = 23,5 m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R = 34 · 0,5 = 17 m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     Ö = 40,5 m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Válasz: A képen látható kilátó 17 m magas.</w:t>
      </w: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15318" cy="1476878"/>
            <wp:effectExtent l="0" t="0" r="0" b="0"/>
            <wp:docPr id="12" name="image21.jpg" descr="http://www.goncmuzeum.tirek.hu/images/muze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http://www.goncmuzeum.tirek.hu/images/muzeum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318" cy="1476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Károli Gáspár Múzeum, Gönc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7"/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A magyar reformáció nagy alakja </w:t>
      </w:r>
      <w:hyperlink r:id="rId16">
        <w:r>
          <w:rPr>
            <w:rFonts w:ascii="Times New Roman" w:eastAsia="Times New Roman" w:hAnsi="Times New Roman" w:cs="Times New Roman"/>
            <w:sz w:val="28"/>
            <w:szCs w:val="28"/>
          </w:rPr>
          <w:t>Károli Gáspár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sz w:val="28"/>
            <w:szCs w:val="28"/>
          </w:rPr>
          <w:t>gönci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sz w:val="28"/>
            <w:szCs w:val="28"/>
          </w:rPr>
          <w:t>lelkész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és </w:t>
      </w:r>
      <w:hyperlink r:id="rId19">
        <w:r>
          <w:rPr>
            <w:rFonts w:ascii="Times New Roman" w:eastAsia="Times New Roman" w:hAnsi="Times New Roman" w:cs="Times New Roman"/>
            <w:sz w:val="28"/>
            <w:szCs w:val="28"/>
          </w:rPr>
          <w:t>esperes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akinek nevéhez kötődik a teljes Biblia lefordítása és </w:t>
      </w:r>
      <w:hyperlink r:id="rId20">
        <w:r>
          <w:rPr>
            <w:rFonts w:ascii="Times New Roman" w:eastAsia="Times New Roman" w:hAnsi="Times New Roman" w:cs="Times New Roman"/>
            <w:sz w:val="28"/>
            <w:szCs w:val="28"/>
          </w:rPr>
          <w:t>1590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-es </w:t>
      </w:r>
      <w:hyperlink r:id="rId21">
        <w:r>
          <w:rPr>
            <w:rFonts w:ascii="Times New Roman" w:eastAsia="Times New Roman" w:hAnsi="Times New Roman" w:cs="Times New Roman"/>
            <w:sz w:val="28"/>
            <w:szCs w:val="28"/>
          </w:rPr>
          <w:t>vizsolyi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kiadása. Gönc és Vizsoly Miskolchoz közel fekszik, a két település távolsága 25 km. Autóval átlagos, 70 km/h-s sebességgel az út kb. 21 perc alatt tehető meg. Mennyi ideig tartana az út kerékpárral, ha 15 km/h sebességgel számolunk?</w:t>
      </w:r>
      <w:r>
        <w:rPr>
          <w:noProof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margin">
              <wp:posOffset>304800</wp:posOffset>
            </wp:positionH>
            <wp:positionV relativeFrom="paragraph">
              <wp:posOffset>1178560</wp:posOffset>
            </wp:positionV>
            <wp:extent cx="3975100" cy="2085975"/>
            <wp:effectExtent l="0" t="0" r="0" b="0"/>
            <wp:wrapTopAndBottom distT="0" dist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l="30241" t="15040" r="860" b="2065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A kép forrása: </w:t>
      </w:r>
      <w:hyperlink r:id="rId23" w:anchor="!l=0,1!p=15/48.4168/21.1373">
        <w:r>
          <w:rPr>
            <w:rFonts w:ascii="Times New Roman" w:eastAsia="Times New Roman" w:hAnsi="Times New Roman" w:cs="Times New Roman"/>
            <w:color w:val="0070C0"/>
            <w:sz w:val="28"/>
            <w:szCs w:val="28"/>
          </w:rPr>
          <w:t>https://uj.utvonalterv.hu/#!l=0,1!p=15/48.4168/21.1373</w:t>
        </w:r>
      </w:hyperlink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MEGOLDÁS: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Adatok: a =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70  km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/h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>a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= 21 min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b = 15 km/h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t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 xml:space="preserve">b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= ?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Terv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:  70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km/h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21 min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15 km/h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ab/>
        <w:t>x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ab/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70 · 21 = 15 · x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Számolás: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70 · 21 = 15 · x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1470 = 15 ·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x    /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: 15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 xml:space="preserve">     98 = x</w:t>
      </w:r>
    </w:p>
    <w:p w:rsidR="00BF3D0D" w:rsidRDefault="008D1B7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Válasz: Kerékpárral az út 1 óra és 38 percig tartana.</w:t>
      </w: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Szöveges feladatok</w:t>
      </w:r>
    </w:p>
    <w:p w:rsidR="00846B14" w:rsidRDefault="008D1B78" w:rsidP="00846B14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Luther Márton tanárként dolgozott Wittenbergben. Mélyen vallásos emberként élte életét, de ennek ellenére az egyház életmódjával és különösen a „bűnbocsátó cédulák” árusításával nem értett egyet. 95 pontban össze is foglalta nézeteit arról, hogy mit tanít a Biblia Istenről, melyet 1517. október 31-én kiszögezett a wittenbergi vártemplom kapujára. Hány éves volt ekkor, ha tudjuk, hogy 1483. november 10-én született?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8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19052</wp:posOffset>
            </wp:positionH>
            <wp:positionV relativeFrom="paragraph">
              <wp:posOffset>304800</wp:posOffset>
            </wp:positionV>
            <wp:extent cx="2620010" cy="1590675"/>
            <wp:effectExtent l="0" t="0" r="0" b="0"/>
            <wp:wrapSquare wrapText="bothSides" distT="0" distB="0" distL="114300" distR="114300"/>
            <wp:docPr id="10" name="image19.jpg" descr="Képtalálat a következőre: „luther márton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Képtalálat a következőre: „luther márton”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6B14" w:rsidRPr="00846B14" w:rsidRDefault="00846B14" w:rsidP="00846B14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 w:rsidP="00846B14">
      <w:pPr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</w:p>
    <w:p w:rsidR="00846B14" w:rsidRPr="00846B14" w:rsidRDefault="00846B14" w:rsidP="00846B14">
      <w:pPr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A híres wittenbergi vártemplom Németországban található, Budapesttől kb. 860 km-re. Hány óra alatt tennénk meg ezt az utat, ha 110 km/h átlagsebességgel számolunk, és 200 km-ként beiktatunk egy-egy 15 perces pihenőt? 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9"/>
      </w:r>
    </w:p>
    <w:p w:rsidR="00BF3D0D" w:rsidRDefault="008D1B78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3751049" cy="2441456"/>
            <wp:effectExtent l="0" t="0" r="0" b="0"/>
            <wp:docPr id="1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l="27804" t="27787" r="14724" b="5677"/>
                    <a:stretch>
                      <a:fillRect/>
                    </a:stretch>
                  </pic:blipFill>
                  <pic:spPr>
                    <a:xfrm>
                      <a:off x="0" y="0"/>
                      <a:ext cx="3751049" cy="2441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3</wp:posOffset>
            </wp:positionH>
            <wp:positionV relativeFrom="paragraph">
              <wp:posOffset>133350</wp:posOffset>
            </wp:positionV>
            <wp:extent cx="2657475" cy="1994535"/>
            <wp:effectExtent l="0" t="0" r="0" b="0"/>
            <wp:wrapSquare wrapText="bothSides" distT="0" distB="0" distL="114300" distR="114300"/>
            <wp:docPr id="4" name="image11.jpg" descr="https://utazom.com/sites/default/files/styles/szoveg-kepek/public/kepek/node/1779/nemetorszag_luther_tura_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utazom.com/sites/default/files/styles/szoveg-kepek/public/kepek/node/1779/nemetorszag_luther_tura_4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4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BF3D0D">
      <w:pPr>
        <w:spacing w:after="0" w:line="240" w:lineRule="auto"/>
        <w:jc w:val="both"/>
      </w:pPr>
    </w:p>
    <w:p w:rsidR="00BF3D0D" w:rsidRPr="00846B14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Luther Márton elítélte az adóztatást, úgy vallotta, hogy az a hatalommal rendelkezők módszere a kizsákmányolásra. Elfogadta azonban az egyházi tizedet. Érdekesség, hogy az úgynevezett „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leglutheránusabb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skandináv országokban, ahol az ő tanait vallók aránya 80% fölötti, alkalmazzák a legnagyobb adóelvonásokat. Ezzel szemben Németországban, amely a reformáció bölcsője, a társadalomnak csak kb. 23%-a lutheránus vallású. A népesség száma a 2016-os adatok alapján 82,67 millió fő.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887980" cy="2085975"/>
            <wp:effectExtent l="0" t="0" r="0" b="0"/>
            <wp:wrapSquare wrapText="bothSides" distT="0" distB="0" distL="114300" distR="114300"/>
            <wp:docPr id="5" name="image12.jpg" descr="Képtalálat a következőre: „lutheránus vallás jelképei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Képtalálat a következőre: „lutheránus vallás jelképei”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Pr="00846B14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Hányan vallják magukat Luther Márton követőinek?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10"/>
      </w:r>
    </w:p>
    <w:p w:rsidR="00BF3D0D" w:rsidRPr="00846B14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14960" cy="2528311"/>
            <wp:effectExtent l="0" t="0" r="0" b="0"/>
            <wp:docPr id="14" name="image23.png" descr="https://upload.wikimedia.org/wikipedia/hu/thumb/4/42/Vilag_vallasai_terulet_szerint.png/1280px-Vilag_vallasai_terulet_sze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upload.wikimedia.org/wikipedia/hu/thumb/4/42/Vilag_vallasai_terulet_szerint.png/1280px-Vilag_vallasai_terulet_szerint.png"/>
                    <pic:cNvPicPr preferRelativeResize="0"/>
                  </pic:nvPicPr>
                  <pic:blipFill>
                    <a:blip r:embed="rId12"/>
                    <a:srcRect l="38414" t="3622" r="48678" b="68348"/>
                    <a:stretch>
                      <a:fillRect/>
                    </a:stretch>
                  </pic:blipFill>
                  <pic:spPr>
                    <a:xfrm>
                      <a:off x="0" y="0"/>
                      <a:ext cx="2514960" cy="2528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862" cy="1586799"/>
            <wp:effectExtent l="0" t="0" r="0" b="0"/>
            <wp:docPr id="17" name="image26.png" descr="https://upload.wikimedia.org/wikipedia/hu/thumb/4/42/Vilag_vallasai_terulet_szerint.png/1280px-Vilag_vallasai_terulet_sze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https://upload.wikimedia.org/wikipedia/hu/thumb/4/42/Vilag_vallasai_terulet_szerint.png/1280px-Vilag_vallasai_terulet_szerint.png"/>
                    <pic:cNvPicPr preferRelativeResize="0"/>
                  </pic:nvPicPr>
                  <pic:blipFill>
                    <a:blip r:embed="rId12"/>
                    <a:srcRect l="56473" t="57275" r="29051" b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2838862" cy="1586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11"/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Európa országainak vallási megoszlása</w:t>
      </w:r>
    </w:p>
    <w:p w:rsidR="00846B14" w:rsidRDefault="00846B14" w:rsidP="00846B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 A Reformáció nemzetközi emlékművének alapkövét 1909-ben, Kálvin János egyházreformátor születésének 400. és a Genfi Egyetem alapításának 350. évfordulóján helyezték el. Az emlékművet 1917-ben a Bástyák parkjában avatták fel. Hány év alatt készült el? Mikor született Kálvin János és mikor alapította a genfi akadémiát?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4157061" cy="3114675"/>
            <wp:effectExtent l="0" t="0" r="0" b="0"/>
            <wp:wrapSquare wrapText="bothSides" distT="0" distB="0" distL="114300" distR="114300"/>
            <wp:docPr id="15" name="image24.jpg" descr="Geneva monument international de la reform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Geneva monument international de la reformation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061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Az emlékmű téglalap alakú, a közepén lévő szoborcsoport 5,3 m magas. Megközelítőleg hány méter hosszú, ha tudjuk, hogy a hosszúsága és az előbb említett szobrok magasságának aránya 1:20?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12"/>
      </w: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B14" w:rsidRPr="00846B14" w:rsidRDefault="00846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D0D" w:rsidRDefault="00BF3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8D1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 A XVI. kerületi Reformátorok tere a reformáció 500. évfordulójára épült emlék- és szabadidőpark, ahonnan gyönyörű kilátás nyílik a budai hegyek láncsora felé. A János-hegyi Erzsébet-kilátó és a képen látható kilátó magasságának aránya 47:34, továbbá tudjuk, hogy a kettő összesen 40,5 méterre magaslik. Hány méter magas a képen látható kilátó?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13"/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962680" cy="1962150"/>
            <wp:effectExtent l="0" t="0" r="0" b="0"/>
            <wp:wrapSquare wrapText="bothSides" distT="0" distB="0" distL="114300" distR="114300"/>
            <wp:docPr id="18" name="image27.jpg" descr="Kapcsolódó ké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Kapcsolódó kép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68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D0D" w:rsidRDefault="00BF3D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46B14" w:rsidP="00846B14">
      <w:pPr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bookmarkStart w:id="1" w:name="_30j0zll" w:colFirst="0" w:colLast="0"/>
      <w:bookmarkEnd w:id="1"/>
    </w:p>
    <w:p w:rsidR="00BF3D0D" w:rsidRDefault="00BF3D0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Pr="00846B14" w:rsidRDefault="008D1B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B78" w:rsidRDefault="008D1B78" w:rsidP="008D1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1fob9te" w:colFirst="0" w:colLast="0"/>
      <w:bookmarkEnd w:id="2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hidden="0" allowOverlap="1" wp14:anchorId="4E4AC53F" wp14:editId="257DD1FD">
            <wp:simplePos x="0" y="0"/>
            <wp:positionH relativeFrom="margin">
              <wp:posOffset>2800350</wp:posOffset>
            </wp:positionH>
            <wp:positionV relativeFrom="paragraph">
              <wp:posOffset>1065530</wp:posOffset>
            </wp:positionV>
            <wp:extent cx="3314700" cy="1733550"/>
            <wp:effectExtent l="0" t="0" r="0" b="0"/>
            <wp:wrapNone/>
            <wp:docPr id="1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l="30241" t="15040" r="860" b="2065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6. A magyar reformáció nagy alakja </w:t>
      </w:r>
      <w:hyperlink r:id="rId24">
        <w:r>
          <w:rPr>
            <w:rFonts w:ascii="Times New Roman" w:eastAsia="Times New Roman" w:hAnsi="Times New Roman" w:cs="Times New Roman"/>
            <w:sz w:val="28"/>
            <w:szCs w:val="28"/>
          </w:rPr>
          <w:t>Károli Gáspár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sz w:val="28"/>
            <w:szCs w:val="28"/>
          </w:rPr>
          <w:t>gönci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sz w:val="28"/>
            <w:szCs w:val="28"/>
          </w:rPr>
          <w:t>lelkész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és </w:t>
      </w:r>
      <w:hyperlink r:id="rId27">
        <w:r>
          <w:rPr>
            <w:rFonts w:ascii="Times New Roman" w:eastAsia="Times New Roman" w:hAnsi="Times New Roman" w:cs="Times New Roman"/>
            <w:sz w:val="28"/>
            <w:szCs w:val="28"/>
          </w:rPr>
          <w:t>esperes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akinek nevéhez kötődik a teljes Biblia lefordítása és </w:t>
      </w:r>
      <w:hyperlink r:id="rId28">
        <w:r>
          <w:rPr>
            <w:rFonts w:ascii="Times New Roman" w:eastAsia="Times New Roman" w:hAnsi="Times New Roman" w:cs="Times New Roman"/>
            <w:sz w:val="28"/>
            <w:szCs w:val="28"/>
          </w:rPr>
          <w:t>1590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-es </w:t>
      </w:r>
      <w:hyperlink r:id="rId29">
        <w:r>
          <w:rPr>
            <w:rFonts w:ascii="Times New Roman" w:eastAsia="Times New Roman" w:hAnsi="Times New Roman" w:cs="Times New Roman"/>
            <w:sz w:val="28"/>
            <w:szCs w:val="28"/>
          </w:rPr>
          <w:t>vizsolyi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kiadása. Gönc és Vizsoly Miskolchoz közel fekszik, a két település távolsága 25 km. Autóval átlagos, 70 km/h-s sebességgel az út kb. 21 perc alatt tehető meg. Mennyi ideig tartana az út kerékpárral, ha 15 km/h sebességgel számolunk?</w:t>
      </w:r>
    </w:p>
    <w:p w:rsidR="00BF3D0D" w:rsidRDefault="00BF3D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B14" w:rsidRDefault="008D1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664BD6" wp14:editId="01781CA7">
            <wp:extent cx="2215318" cy="1476878"/>
            <wp:effectExtent l="0" t="0" r="0" b="0"/>
            <wp:docPr id="20" name="image29.jpg" descr="http://www.goncmuzeum.tirek.hu/images/muze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http://www.goncmuzeum.tirek.hu/images/muzeum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318" cy="1476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Károli Gáspár Múzeum, Gönc</w:t>
      </w:r>
      <w:r w:rsidR="00A2774A"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14"/>
      </w:r>
    </w:p>
    <w:p w:rsidR="00BF3D0D" w:rsidRDefault="00BF3D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BF3D0D">
      <w:pPr>
        <w:ind w:left="566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D0D" w:rsidRDefault="00BF3D0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3" w:name="_GoBack"/>
      <w:bookmarkEnd w:id="3"/>
    </w:p>
    <w:sectPr w:rsidR="00BF3D0D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74A" w:rsidRDefault="00A2774A" w:rsidP="00A2774A">
      <w:pPr>
        <w:spacing w:after="0" w:line="240" w:lineRule="auto"/>
      </w:pPr>
      <w:r>
        <w:separator/>
      </w:r>
    </w:p>
  </w:endnote>
  <w:endnote w:type="continuationSeparator" w:id="0">
    <w:p w:rsidR="00A2774A" w:rsidRDefault="00A2774A" w:rsidP="00A2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74A" w:rsidRDefault="00A2774A" w:rsidP="00A2774A">
      <w:pPr>
        <w:spacing w:after="0" w:line="240" w:lineRule="auto"/>
      </w:pPr>
      <w:r>
        <w:separator/>
      </w:r>
    </w:p>
  </w:footnote>
  <w:footnote w:type="continuationSeparator" w:id="0">
    <w:p w:rsidR="00A2774A" w:rsidRDefault="00A2774A" w:rsidP="00A2774A">
      <w:pPr>
        <w:spacing w:after="0" w:line="240" w:lineRule="auto"/>
      </w:pPr>
      <w:r>
        <w:continuationSeparator/>
      </w:r>
    </w:p>
  </w:footnote>
  <w:footnote w:id="1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https://m.blog.hu/ko/kotoszo/image/dsc_1132.JPG</w:t>
      </w:r>
    </w:p>
  </w:footnote>
  <w:footnote w:id="2">
    <w:p w:rsidR="00A2774A" w:rsidRPr="00A2774A" w:rsidRDefault="00A2774A" w:rsidP="00A277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A2774A">
        <w:rPr>
          <w:rStyle w:val="Lbjegyzet-hivatkozs"/>
          <w:rFonts w:ascii="Times New Roman" w:hAnsi="Times New Roman" w:cs="Times New Roman"/>
          <w:sz w:val="20"/>
          <w:szCs w:val="20"/>
        </w:rPr>
        <w:footnoteRef/>
      </w:r>
      <w:r w:rsidRPr="00A2774A">
        <w:rPr>
          <w:rFonts w:ascii="Times New Roman" w:hAnsi="Times New Roman" w:cs="Times New Roman"/>
          <w:sz w:val="20"/>
          <w:szCs w:val="20"/>
        </w:rPr>
        <w:t xml:space="preserve"> </w:t>
      </w:r>
      <w:r w:rsidRPr="00A2774A">
        <w:rPr>
          <w:rFonts w:ascii="Times New Roman" w:eastAsia="Times New Roman" w:hAnsi="Times New Roman" w:cs="Times New Roman"/>
          <w:sz w:val="20"/>
          <w:szCs w:val="20"/>
        </w:rPr>
        <w:t>A kép forrása:</w:t>
      </w:r>
      <w:r w:rsidRPr="00A2774A">
        <w:rPr>
          <w:rFonts w:ascii="Times New Roman" w:hAnsi="Times New Roman" w:cs="Times New Roman"/>
          <w:sz w:val="20"/>
          <w:szCs w:val="20"/>
        </w:rPr>
        <w:t xml:space="preserve"> </w:t>
      </w:r>
      <w:r w:rsidRPr="00A2774A">
        <w:rPr>
          <w:rFonts w:ascii="Times New Roman" w:hAnsi="Times New Roman" w:cs="Times New Roman"/>
          <w:sz w:val="20"/>
          <w:szCs w:val="20"/>
          <w:u w:val="single"/>
        </w:rPr>
        <w:t>https://utazom.com/sites/default/files/kepek/node/1779/nemetorszag_luther_tura_417.jpg</w:t>
      </w:r>
    </w:p>
    <w:p w:rsidR="00A2774A" w:rsidRDefault="00A2774A">
      <w:pPr>
        <w:pStyle w:val="Lbjegyzetszveg"/>
      </w:pPr>
    </w:p>
  </w:footnote>
  <w:footnote w:id="3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http://www.keresztenymagyarorszag.hu/kepek/jelkep/26/img157144_hal.jpg</w:t>
      </w:r>
    </w:p>
  </w:footnote>
  <w:footnote w:id="4">
    <w:p w:rsidR="00A2774A" w:rsidRPr="00A2774A" w:rsidRDefault="00A2774A" w:rsidP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</w:t>
      </w:r>
      <w:r w:rsidRPr="00A2774A">
        <w:rPr>
          <w:rFonts w:ascii="Times New Roman" w:hAnsi="Times New Roman" w:cs="Times New Roman"/>
        </w:rPr>
        <w:t>A kép forrása:</w:t>
      </w:r>
    </w:p>
    <w:p w:rsidR="00A2774A" w:rsidRDefault="00A2774A" w:rsidP="00A2774A">
      <w:pPr>
        <w:pStyle w:val="Lbjegyzetszveg"/>
      </w:pPr>
      <w:r w:rsidRPr="00A2774A">
        <w:rPr>
          <w:rFonts w:ascii="Times New Roman" w:hAnsi="Times New Roman" w:cs="Times New Roman"/>
        </w:rPr>
        <w:t>https://upload.wikimedia.org/wikipedia/hu/4/42/Vilag_vallasai_terulet_szerint.png</w:t>
      </w:r>
    </w:p>
  </w:footnote>
  <w:footnote w:id="5">
    <w:p w:rsidR="00A2774A" w:rsidRPr="00A2774A" w:rsidRDefault="00A2774A" w:rsidP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</w:t>
      </w:r>
      <w:r w:rsidRPr="00A2774A">
        <w:rPr>
          <w:rFonts w:ascii="Times New Roman" w:hAnsi="Times New Roman" w:cs="Times New Roman"/>
        </w:rPr>
        <w:t>A kép forrása:</w:t>
      </w:r>
    </w:p>
    <w:p w:rsidR="00A2774A" w:rsidRDefault="00A2774A" w:rsidP="00A2774A">
      <w:pPr>
        <w:pStyle w:val="Lbjegyzetszveg"/>
      </w:pPr>
      <w:r w:rsidRPr="00A2774A">
        <w:rPr>
          <w:rFonts w:ascii="Times New Roman" w:hAnsi="Times New Roman" w:cs="Times New Roman"/>
        </w:rPr>
        <w:t>https://upload.wikimedia.org/wikipedia/commons/2/2a/Geneva_monument_international_de_</w:t>
      </w:r>
      <w:proofErr w:type="gramStart"/>
      <w:r w:rsidRPr="00A2774A">
        <w:rPr>
          <w:rFonts w:ascii="Times New Roman" w:hAnsi="Times New Roman" w:cs="Times New Roman"/>
        </w:rPr>
        <w:t>la</w:t>
      </w:r>
      <w:proofErr w:type="gramEnd"/>
      <w:r w:rsidRPr="00A2774A">
        <w:rPr>
          <w:rFonts w:ascii="Times New Roman" w:hAnsi="Times New Roman" w:cs="Times New Roman"/>
        </w:rPr>
        <w:t>_reformation.jpg</w:t>
      </w:r>
    </w:p>
  </w:footnote>
  <w:footnote w:id="6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https://pbs.twimg.com/media/DNfdBFvXUAECZhc.jpg</w:t>
      </w:r>
      <w:proofErr w:type="gramStart"/>
      <w:r w:rsidRPr="00A2774A">
        <w:rPr>
          <w:rFonts w:ascii="Times New Roman" w:hAnsi="Times New Roman" w:cs="Times New Roman"/>
        </w:rPr>
        <w:t>:large</w:t>
      </w:r>
      <w:proofErr w:type="gramEnd"/>
    </w:p>
  </w:footnote>
  <w:footnote w:id="7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http://www.goncmuzeum.tirek.hu/images/muzeum.jpg</w:t>
      </w:r>
    </w:p>
  </w:footnote>
  <w:footnote w:id="8">
    <w:p w:rsidR="00A2774A" w:rsidRDefault="00A2774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2774A">
        <w:rPr>
          <w:rFonts w:ascii="Times New Roman" w:hAnsi="Times New Roman" w:cs="Times New Roman"/>
        </w:rPr>
        <w:t>A kép forrása: https://m.blog.hu/ko/kotoszo/image/dsc_1132.JPG</w:t>
      </w:r>
    </w:p>
  </w:footnote>
  <w:footnote w:id="9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https://utazom.com/sites/default/files/kepek/node/1779/nemetorszag_luther_tura_417.jpg</w:t>
      </w:r>
    </w:p>
  </w:footnote>
  <w:footnote w:id="10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http://www.keresztenymagyarorszag.hu/kepek/jelkep/26/img157144_hal.jpg</w:t>
      </w:r>
    </w:p>
  </w:footnote>
  <w:footnote w:id="11">
    <w:p w:rsidR="00A2774A" w:rsidRPr="00A2774A" w:rsidRDefault="00A2774A" w:rsidP="00A2774A">
      <w:pPr>
        <w:pStyle w:val="Lbjegyzetszveg"/>
        <w:rPr>
          <w:rFonts w:ascii="Times New Roman" w:hAnsi="Times New Roman" w:cs="Times New Roman"/>
        </w:rPr>
      </w:pPr>
      <w:r>
        <w:rPr>
          <w:rStyle w:val="Lbjegyzet-hivatkozs"/>
        </w:rPr>
        <w:footnoteRef/>
      </w:r>
      <w:r>
        <w:t xml:space="preserve"> </w:t>
      </w: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</w:t>
      </w:r>
    </w:p>
    <w:p w:rsidR="00A2774A" w:rsidRDefault="00A2774A" w:rsidP="00A2774A">
      <w:pPr>
        <w:pStyle w:val="Lbjegyzetszveg"/>
      </w:pPr>
      <w:r w:rsidRPr="00A2774A">
        <w:rPr>
          <w:rFonts w:ascii="Times New Roman" w:hAnsi="Times New Roman" w:cs="Times New Roman"/>
        </w:rPr>
        <w:t>https://upload.wikimedia.org/wikipedia/hu/4/42/Vilag_vallasai_terulet_szerint.png</w:t>
      </w:r>
    </w:p>
  </w:footnote>
  <w:footnote w:id="12">
    <w:p w:rsidR="00A2774A" w:rsidRPr="00A2774A" w:rsidRDefault="00A2774A" w:rsidP="00A277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2774A">
        <w:rPr>
          <w:rStyle w:val="Lbjegyzet-hivatkozs"/>
          <w:rFonts w:ascii="Times New Roman" w:hAnsi="Times New Roman" w:cs="Times New Roman"/>
          <w:sz w:val="20"/>
          <w:szCs w:val="20"/>
        </w:rPr>
        <w:footnoteRef/>
      </w:r>
      <w:r w:rsidRPr="00A2774A">
        <w:rPr>
          <w:rFonts w:ascii="Times New Roman" w:hAnsi="Times New Roman" w:cs="Times New Roman"/>
          <w:sz w:val="20"/>
          <w:szCs w:val="20"/>
        </w:rPr>
        <w:t xml:space="preserve"> </w:t>
      </w:r>
      <w:r w:rsidRPr="00A2774A">
        <w:rPr>
          <w:rFonts w:ascii="Times New Roman" w:eastAsia="Times New Roman" w:hAnsi="Times New Roman" w:cs="Times New Roman"/>
          <w:sz w:val="20"/>
          <w:szCs w:val="20"/>
        </w:rPr>
        <w:t>A kép forrása:</w:t>
      </w:r>
    </w:p>
    <w:p w:rsidR="00A2774A" w:rsidRPr="00A2774A" w:rsidRDefault="00A2774A" w:rsidP="00A277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2774A">
        <w:rPr>
          <w:rFonts w:ascii="Times New Roman" w:hAnsi="Times New Roman" w:cs="Times New Roman"/>
          <w:sz w:val="20"/>
          <w:szCs w:val="20"/>
          <w:u w:val="single"/>
        </w:rPr>
        <w:t>https://upload.wikimedia.org/wikipedia/commons/2/2a/Geneva_monument_international_de_</w:t>
      </w:r>
      <w:proofErr w:type="gramStart"/>
      <w:r w:rsidRPr="00A2774A">
        <w:rPr>
          <w:rFonts w:ascii="Times New Roman" w:hAnsi="Times New Roman" w:cs="Times New Roman"/>
          <w:sz w:val="20"/>
          <w:szCs w:val="20"/>
          <w:u w:val="single"/>
        </w:rPr>
        <w:t>la</w:t>
      </w:r>
      <w:proofErr w:type="gramEnd"/>
      <w:r w:rsidRPr="00A2774A">
        <w:rPr>
          <w:rFonts w:ascii="Times New Roman" w:hAnsi="Times New Roman" w:cs="Times New Roman"/>
          <w:sz w:val="20"/>
          <w:szCs w:val="20"/>
          <w:u w:val="single"/>
        </w:rPr>
        <w:t>_reformation.jpg</w:t>
      </w:r>
    </w:p>
    <w:p w:rsidR="00A2774A" w:rsidRDefault="00A2774A">
      <w:pPr>
        <w:pStyle w:val="Lbjegyzetszveg"/>
      </w:pPr>
    </w:p>
  </w:footnote>
  <w:footnote w:id="13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https://pbs.twimg.com/media/DNfdBFvXUAECZhc.jpg</w:t>
      </w:r>
      <w:proofErr w:type="gramStart"/>
      <w:r w:rsidRPr="00A2774A">
        <w:rPr>
          <w:rFonts w:ascii="Times New Roman" w:hAnsi="Times New Roman" w:cs="Times New Roman"/>
        </w:rPr>
        <w:t>:large</w:t>
      </w:r>
      <w:proofErr w:type="gramEnd"/>
    </w:p>
  </w:footnote>
  <w:footnote w:id="14">
    <w:p w:rsidR="00A2774A" w:rsidRPr="00A2774A" w:rsidRDefault="00A2774A">
      <w:pPr>
        <w:pStyle w:val="Lbjegyzetszveg"/>
        <w:rPr>
          <w:rFonts w:ascii="Times New Roman" w:hAnsi="Times New Roman" w:cs="Times New Roman"/>
        </w:rPr>
      </w:pPr>
      <w:r w:rsidRPr="00A2774A">
        <w:rPr>
          <w:rStyle w:val="Lbjegyzet-hivatkozs"/>
          <w:rFonts w:ascii="Times New Roman" w:hAnsi="Times New Roman" w:cs="Times New Roman"/>
        </w:rPr>
        <w:footnoteRef/>
      </w:r>
      <w:r w:rsidRPr="00A2774A">
        <w:rPr>
          <w:rFonts w:ascii="Times New Roman" w:hAnsi="Times New Roman" w:cs="Times New Roman"/>
        </w:rPr>
        <w:t xml:space="preserve"> A kép forrása: http://www.goncmuzeum.tirek.hu/images/muzeum.jpg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F3D0D"/>
    <w:rsid w:val="00846B14"/>
    <w:rsid w:val="008D1B78"/>
    <w:rsid w:val="009156B4"/>
    <w:rsid w:val="00A2774A"/>
    <w:rsid w:val="00BB4FF0"/>
    <w:rsid w:val="00BF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8A6E"/>
  <w15:docId w15:val="{10BE4C5A-55C9-4CDD-9670-6F39D3DF3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hivatkozs">
    <w:name w:val="Hyperlink"/>
    <w:basedOn w:val="Bekezdsalapbettpusa"/>
    <w:uiPriority w:val="99"/>
    <w:unhideWhenUsed/>
    <w:rsid w:val="009156B4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156B4"/>
    <w:rPr>
      <w:color w:val="800080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2774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2774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277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Sz%C3%B6k%C5%91%C3%A9v" TargetMode="External"/><Relationship Id="rId13" Type="http://schemas.openxmlformats.org/officeDocument/2006/relationships/image" Target="media/image6.jpg"/><Relationship Id="rId18" Type="http://schemas.openxmlformats.org/officeDocument/2006/relationships/hyperlink" Target="https://hu.wikipedia.org/wiki/Lelk%C3%A9sz" TargetMode="External"/><Relationship Id="rId26" Type="http://schemas.openxmlformats.org/officeDocument/2006/relationships/hyperlink" Target="https://hu.wikipedia.org/wiki/Lelk%C3%A9s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u.wikipedia.org/wiki/Vizsoly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hu.wikipedia.org/wiki/G%C3%B6nc" TargetMode="External"/><Relationship Id="rId25" Type="http://schemas.openxmlformats.org/officeDocument/2006/relationships/hyperlink" Target="https://hu.wikipedia.org/wiki/G%C3%B6nc" TargetMode="External"/><Relationship Id="rId2" Type="http://schemas.openxmlformats.org/officeDocument/2006/relationships/styles" Target="styles.xml"/><Relationship Id="rId16" Type="http://schemas.openxmlformats.org/officeDocument/2006/relationships/hyperlink" Target="https://hu.wikipedia.org/wiki/K%C3%A1roli_G%C3%A1sp%C3%A1r" TargetMode="External"/><Relationship Id="rId20" Type="http://schemas.openxmlformats.org/officeDocument/2006/relationships/hyperlink" Target="https://hu.wikipedia.org/wiki/1590" TargetMode="External"/><Relationship Id="rId29" Type="http://schemas.openxmlformats.org/officeDocument/2006/relationships/hyperlink" Target="https://hu.wikipedia.org/wiki/Vizsol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hu.wikipedia.org/wiki/K%C3%A1roli_G%C3%A1sp%C3%A1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s://uj.utvonalterv.hu/" TargetMode="External"/><Relationship Id="rId28" Type="http://schemas.openxmlformats.org/officeDocument/2006/relationships/hyperlink" Target="https://hu.wikipedia.org/wiki/159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hu.wikipedia.org/wiki/Espere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9.png"/><Relationship Id="rId27" Type="http://schemas.openxmlformats.org/officeDocument/2006/relationships/hyperlink" Target="https://hu.wikipedia.org/wiki/Esper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76998-104E-4A2E-A782-C9045C1F9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1081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Víg István</cp:lastModifiedBy>
  <cp:revision>4</cp:revision>
  <dcterms:created xsi:type="dcterms:W3CDTF">2018-08-09T11:17:00Z</dcterms:created>
  <dcterms:modified xsi:type="dcterms:W3CDTF">2018-08-23T12:49:00Z</dcterms:modified>
</cp:coreProperties>
</file>