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D" w:rsidRDefault="00F53C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F53C6D">
        <w:trPr>
          <w:trHeight w:val="420"/>
        </w:trPr>
        <w:tc>
          <w:tcPr>
            <w:tcW w:w="14601" w:type="dxa"/>
            <w:gridSpan w:val="7"/>
          </w:tcPr>
          <w:p w:rsidR="00F53C6D" w:rsidRDefault="007C15F4" w:rsidP="00A12D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  <w:r>
              <w:t xml:space="preserve">Bulgária legfontosabb természet- és </w:t>
            </w:r>
            <w:proofErr w:type="spellStart"/>
            <w:r>
              <w:t>társadalomföldrajzi</w:t>
            </w:r>
            <w:proofErr w:type="spellEnd"/>
            <w:r>
              <w:t xml:space="preserve"> sajátosságai</w:t>
            </w:r>
            <w:r w:rsidR="00A12DDF">
              <w:t>nak</w:t>
            </w:r>
            <w:r w:rsidR="00CB32BC">
              <w:t xml:space="preserve"> bemu</w:t>
            </w:r>
            <w:r w:rsidR="00A12DDF">
              <w:t>ta</w:t>
            </w:r>
            <w:r w:rsidR="00CB32BC">
              <w:t>t</w:t>
            </w:r>
            <w:r w:rsidR="00A12DDF">
              <w:t>ása</w:t>
            </w:r>
            <w:r>
              <w:t xml:space="preserve">, </w:t>
            </w:r>
            <w:r w:rsidR="000C0061">
              <w:t xml:space="preserve">hogy </w:t>
            </w:r>
            <w:r w:rsidR="00CB32BC">
              <w:t xml:space="preserve">a tanulók </w:t>
            </w:r>
            <w:r>
              <w:t xml:space="preserve">el tudják helyezni Bulgáriát a földrajzi térben. </w:t>
            </w:r>
            <w:r w:rsidR="00B807FC">
              <w:t>A</w:t>
            </w:r>
            <w:r>
              <w:t>z ország jelenlegi társadalmi-gazdasági helyzeté</w:t>
            </w:r>
            <w:r w:rsidR="00B807FC">
              <w:t>nek</w:t>
            </w:r>
            <w:r>
              <w:t xml:space="preserve"> </w:t>
            </w:r>
            <w:r w:rsidR="00A12DDF">
              <w:t xml:space="preserve">és </w:t>
            </w:r>
            <w:r>
              <w:t>minél több olyan természeti látnivaló</w:t>
            </w:r>
            <w:r w:rsidR="00A12DDF">
              <w:t>nak</w:t>
            </w:r>
            <w:r>
              <w:t xml:space="preserve"> és épített örökség</w:t>
            </w:r>
            <w:r w:rsidR="00A12DDF">
              <w:t>nek a</w:t>
            </w:r>
            <w:r w:rsidR="00B807FC">
              <w:t xml:space="preserve"> megismertetése</w:t>
            </w:r>
            <w:r>
              <w:t>, melyek egy lehetséges kirándulás célpontjai lehetnek.</w:t>
            </w:r>
          </w:p>
        </w:tc>
      </w:tr>
      <w:tr w:rsidR="00F53C6D">
        <w:tc>
          <w:tcPr>
            <w:tcW w:w="611" w:type="dxa"/>
          </w:tcPr>
          <w:p w:rsidR="00F53C6D" w:rsidRDefault="007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F53C6D" w:rsidRDefault="007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F53C6D" w:rsidRDefault="007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F53C6D" w:rsidRDefault="007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F53C6D" w:rsidRDefault="007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F53C6D" w:rsidRDefault="007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F53C6D" w:rsidRDefault="007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F53C6D" w:rsidRDefault="007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F53C6D" w:rsidRDefault="007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F53C6D">
        <w:trPr>
          <w:trHeight w:val="920"/>
        </w:trPr>
        <w:tc>
          <w:tcPr>
            <w:tcW w:w="611" w:type="dxa"/>
          </w:tcPr>
          <w:p w:rsidR="00F53C6D" w:rsidRDefault="007C15F4">
            <w:pPr>
              <w:rPr>
                <w:color w:val="000000"/>
              </w:rPr>
            </w:pPr>
            <w:r>
              <w:t>0’</w:t>
            </w:r>
            <w:r w:rsidR="007E6735" w:rsidRPr="007E6735">
              <w:t>–</w:t>
            </w:r>
            <w:r>
              <w:t>2’</w:t>
            </w:r>
          </w:p>
        </w:tc>
        <w:tc>
          <w:tcPr>
            <w:tcW w:w="1814" w:type="dxa"/>
          </w:tcPr>
          <w:p w:rsidR="00F53C6D" w:rsidRDefault="007C15F4">
            <w:r>
              <w:t>Jelentés, adminisztráció</w:t>
            </w:r>
          </w:p>
        </w:tc>
        <w:tc>
          <w:tcPr>
            <w:tcW w:w="3402" w:type="dxa"/>
          </w:tcPr>
          <w:p w:rsidR="00F53C6D" w:rsidRDefault="007C15F4">
            <w:r>
              <w:t>-</w:t>
            </w:r>
          </w:p>
        </w:tc>
        <w:tc>
          <w:tcPr>
            <w:tcW w:w="3402" w:type="dxa"/>
          </w:tcPr>
          <w:p w:rsidR="00F53C6D" w:rsidRDefault="007C15F4">
            <w:pPr>
              <w:rPr>
                <w:color w:val="000000"/>
              </w:rPr>
            </w:pPr>
            <w:r>
              <w:t>-</w:t>
            </w:r>
          </w:p>
        </w:tc>
        <w:tc>
          <w:tcPr>
            <w:tcW w:w="1814" w:type="dxa"/>
          </w:tcPr>
          <w:p w:rsidR="00F53C6D" w:rsidRDefault="007C15F4">
            <w:r>
              <w:t>-</w:t>
            </w:r>
          </w:p>
        </w:tc>
        <w:tc>
          <w:tcPr>
            <w:tcW w:w="1814" w:type="dxa"/>
          </w:tcPr>
          <w:p w:rsidR="00F53C6D" w:rsidRDefault="007C15F4">
            <w:pPr>
              <w:rPr>
                <w:color w:val="000000"/>
              </w:rPr>
            </w:pPr>
            <w:r>
              <w:t>-</w:t>
            </w:r>
          </w:p>
        </w:tc>
        <w:tc>
          <w:tcPr>
            <w:tcW w:w="1744" w:type="dxa"/>
          </w:tcPr>
          <w:p w:rsidR="00F53C6D" w:rsidRDefault="007C15F4">
            <w:pPr>
              <w:rPr>
                <w:color w:val="000000"/>
              </w:rPr>
            </w:pPr>
            <w:r>
              <w:t>-</w:t>
            </w:r>
          </w:p>
        </w:tc>
      </w:tr>
      <w:tr w:rsidR="00F53C6D">
        <w:trPr>
          <w:trHeight w:val="920"/>
        </w:trPr>
        <w:tc>
          <w:tcPr>
            <w:tcW w:w="611" w:type="dxa"/>
          </w:tcPr>
          <w:p w:rsidR="00F53C6D" w:rsidRDefault="007C15F4">
            <w:pPr>
              <w:rPr>
                <w:color w:val="000000"/>
              </w:rPr>
            </w:pPr>
            <w:r>
              <w:t>3’</w:t>
            </w:r>
            <w:r w:rsidR="007E6735" w:rsidRPr="007E6735">
              <w:t>–</w:t>
            </w:r>
            <w:r>
              <w:t>7’</w:t>
            </w:r>
          </w:p>
        </w:tc>
        <w:tc>
          <w:tcPr>
            <w:tcW w:w="1814" w:type="dxa"/>
          </w:tcPr>
          <w:p w:rsidR="00F53C6D" w:rsidRDefault="007C15F4">
            <w:pPr>
              <w:rPr>
                <w:color w:val="000000"/>
              </w:rPr>
            </w:pPr>
            <w:r>
              <w:t xml:space="preserve">Kapcsolatok teremtése az előzetes ismeretek és Bulgária alapvető természet- és </w:t>
            </w:r>
            <w:proofErr w:type="spellStart"/>
            <w:r>
              <w:t>társadalomföldrajzi</w:t>
            </w:r>
            <w:proofErr w:type="spellEnd"/>
            <w:r>
              <w:t xml:space="preserve"> jellemzői között</w:t>
            </w:r>
          </w:p>
        </w:tc>
        <w:tc>
          <w:tcPr>
            <w:tcW w:w="3402" w:type="dxa"/>
          </w:tcPr>
          <w:p w:rsidR="00F53C6D" w:rsidRDefault="007C15F4" w:rsidP="00743EB1">
            <w:r>
              <w:t xml:space="preserve">A tanulók az atlasz </w:t>
            </w:r>
            <w:r w:rsidRPr="00743EB1">
              <w:rPr>
                <w:i/>
              </w:rPr>
              <w:t xml:space="preserve">Az </w:t>
            </w:r>
            <w:proofErr w:type="spellStart"/>
            <w:r w:rsidRPr="00743EB1">
              <w:rPr>
                <w:i/>
              </w:rPr>
              <w:t>Appennini-</w:t>
            </w:r>
            <w:proofErr w:type="spellEnd"/>
            <w:r w:rsidRPr="00743EB1">
              <w:rPr>
                <w:i/>
              </w:rPr>
              <w:t xml:space="preserve"> és a Balkán-félsziget</w:t>
            </w:r>
            <w:r>
              <w:t xml:space="preserve"> c</w:t>
            </w:r>
            <w:r w:rsidR="007E6735">
              <w:t>ímű</w:t>
            </w:r>
            <w:r w:rsidR="007E6735">
              <w:t xml:space="preserve"> </w:t>
            </w:r>
            <w:r>
              <w:t>térképének segítségével keresztrejtvényt oldanak meg.</w:t>
            </w:r>
          </w:p>
        </w:tc>
        <w:tc>
          <w:tcPr>
            <w:tcW w:w="3402" w:type="dxa"/>
          </w:tcPr>
          <w:p w:rsidR="00F53C6D" w:rsidRDefault="007C15F4">
            <w:pPr>
              <w:rPr>
                <w:color w:val="000000"/>
              </w:rPr>
            </w:pPr>
            <w:r>
              <w:t xml:space="preserve">Facilitál, </w:t>
            </w:r>
            <w:r w:rsidR="00172AAC">
              <w:br/>
            </w:r>
            <w:r>
              <w:t>szükség esetén segít a tanulóknak a feladat megoldásában.</w:t>
            </w:r>
          </w:p>
        </w:tc>
        <w:tc>
          <w:tcPr>
            <w:tcW w:w="1814" w:type="dxa"/>
          </w:tcPr>
          <w:p w:rsidR="00F53C6D" w:rsidRDefault="00172AAC">
            <w:pPr>
              <w:rPr>
                <w:color w:val="000000"/>
              </w:rPr>
            </w:pPr>
            <w:r>
              <w:t>E</w:t>
            </w:r>
            <w:r>
              <w:t xml:space="preserve">gyéni </w:t>
            </w:r>
            <w:r w:rsidR="007C15F4">
              <w:t>munka (keresztrejtvény kitöltése)</w:t>
            </w:r>
          </w:p>
        </w:tc>
        <w:tc>
          <w:tcPr>
            <w:tcW w:w="1814" w:type="dxa"/>
          </w:tcPr>
          <w:p w:rsidR="00F53C6D" w:rsidRDefault="00C916F2" w:rsidP="00743EB1">
            <w:r>
              <w:t>K</w:t>
            </w:r>
            <w:r>
              <w:t xml:space="preserve">özépiskolai </w:t>
            </w:r>
            <w:r w:rsidR="007C15F4">
              <w:t>földrajzi atlasz</w:t>
            </w:r>
            <w:r>
              <w:t>,</w:t>
            </w:r>
            <w:r>
              <w:br/>
            </w:r>
            <w:r w:rsidR="007C15F4">
              <w:t xml:space="preserve">tanulói </w:t>
            </w:r>
            <w:proofErr w:type="spellStart"/>
            <w:r w:rsidR="007C15F4">
              <w:t>okostelefon</w:t>
            </w:r>
            <w:proofErr w:type="spellEnd"/>
            <w:r w:rsidR="007C15F4">
              <w:t>/</w:t>
            </w:r>
            <w:proofErr w:type="spellStart"/>
            <w:r w:rsidR="007C15F4">
              <w:t>tablet</w:t>
            </w:r>
            <w:proofErr w:type="spellEnd"/>
            <w:r w:rsidR="007C15F4">
              <w:t>/laptop</w:t>
            </w:r>
            <w:r>
              <w:t>,</w:t>
            </w:r>
            <w:r>
              <w:br/>
            </w:r>
            <w:r w:rsidR="00045349">
              <w:t xml:space="preserve">1. </w:t>
            </w:r>
            <w:proofErr w:type="spellStart"/>
            <w:r w:rsidR="00045349" w:rsidRPr="00743EB1">
              <w:rPr>
                <w:i/>
              </w:rPr>
              <w:t>Learning</w:t>
            </w:r>
            <w:proofErr w:type="spellEnd"/>
            <w:r w:rsidR="00045349" w:rsidRPr="00743EB1">
              <w:rPr>
                <w:i/>
              </w:rPr>
              <w:t xml:space="preserve"> </w:t>
            </w:r>
            <w:proofErr w:type="spellStart"/>
            <w:r w:rsidRPr="00743EB1">
              <w:rPr>
                <w:i/>
              </w:rPr>
              <w:t>Apps</w:t>
            </w:r>
            <w:r w:rsidRPr="00743EB1">
              <w:rPr>
                <w:i/>
              </w:rPr>
              <w:t>-</w:t>
            </w:r>
            <w:r w:rsidR="00045349">
              <w:t>feladat</w:t>
            </w:r>
            <w:proofErr w:type="spellEnd"/>
            <w:r>
              <w:t xml:space="preserve">: </w:t>
            </w:r>
            <w:r w:rsidR="00045349" w:rsidRPr="00743EB1">
              <w:rPr>
                <w:i/>
              </w:rPr>
              <w:t>Bulgária</w:t>
            </w:r>
            <w:bookmarkStart w:id="1" w:name="_GoBack"/>
            <w:bookmarkEnd w:id="1"/>
            <w:r w:rsidR="004B2202">
              <w:rPr>
                <w:i/>
              </w:rPr>
              <w:t xml:space="preserve"> </w:t>
            </w:r>
            <w:r w:rsidR="004B2202" w:rsidRPr="004B2202">
              <w:rPr>
                <w:i/>
              </w:rPr>
              <w:t>–</w:t>
            </w:r>
            <w:r w:rsidR="004B2202" w:rsidRPr="00743EB1">
              <w:rPr>
                <w:i/>
              </w:rPr>
              <w:t xml:space="preserve"> </w:t>
            </w:r>
            <w:r w:rsidR="00045349" w:rsidRPr="00743EB1">
              <w:rPr>
                <w:i/>
              </w:rPr>
              <w:t>bevezető</w:t>
            </w:r>
            <w:r>
              <w:t xml:space="preserve"> </w:t>
            </w:r>
            <w:r w:rsidR="007C15F4">
              <w:t>(keresztrejtvény)</w:t>
            </w:r>
          </w:p>
        </w:tc>
        <w:tc>
          <w:tcPr>
            <w:tcW w:w="1744" w:type="dxa"/>
          </w:tcPr>
          <w:p w:rsidR="00F53C6D" w:rsidRDefault="007C15F4" w:rsidP="00743EB1">
            <w:pPr>
              <w:rPr>
                <w:color w:val="000000"/>
              </w:rPr>
            </w:pPr>
            <w:r w:rsidRPr="00743EB1">
              <w:rPr>
                <w:i/>
              </w:rPr>
              <w:t xml:space="preserve">Az </w:t>
            </w:r>
            <w:proofErr w:type="spellStart"/>
            <w:r w:rsidRPr="00743EB1">
              <w:rPr>
                <w:i/>
              </w:rPr>
              <w:t>Appennini-</w:t>
            </w:r>
            <w:proofErr w:type="spellEnd"/>
            <w:r w:rsidRPr="00743EB1">
              <w:rPr>
                <w:i/>
              </w:rPr>
              <w:t xml:space="preserve"> és a Balkán-félsziget </w:t>
            </w:r>
            <w:r>
              <w:t>c</w:t>
            </w:r>
            <w:r w:rsidR="003704E1">
              <w:t>ímű</w:t>
            </w:r>
            <w:r w:rsidR="003704E1">
              <w:t xml:space="preserve"> </w:t>
            </w:r>
            <w:r>
              <w:t>térkép az összes forgalomban lévő középiskolai földrajzi atlaszban megtalálható.</w:t>
            </w:r>
          </w:p>
        </w:tc>
      </w:tr>
      <w:tr w:rsidR="00F53C6D">
        <w:trPr>
          <w:trHeight w:val="920"/>
        </w:trPr>
        <w:tc>
          <w:tcPr>
            <w:tcW w:w="611" w:type="dxa"/>
          </w:tcPr>
          <w:p w:rsidR="00F53C6D" w:rsidRDefault="007C15F4">
            <w:pPr>
              <w:rPr>
                <w:color w:val="000000"/>
              </w:rPr>
            </w:pPr>
            <w:r>
              <w:t>8’</w:t>
            </w:r>
            <w:r w:rsidR="002D3E13" w:rsidRPr="002D3E13">
              <w:t>–</w:t>
            </w:r>
            <w:r>
              <w:br/>
              <w:t>17’</w:t>
            </w:r>
          </w:p>
        </w:tc>
        <w:tc>
          <w:tcPr>
            <w:tcW w:w="1814" w:type="dxa"/>
          </w:tcPr>
          <w:p w:rsidR="00F53C6D" w:rsidRDefault="007C15F4" w:rsidP="00743EB1">
            <w:pPr>
              <w:rPr>
                <w:color w:val="000000"/>
              </w:rPr>
            </w:pPr>
            <w:r>
              <w:t>Új anyag feldolgozása</w:t>
            </w:r>
            <w:r w:rsidR="002D3E13">
              <w:t>:</w:t>
            </w:r>
            <w:r w:rsidR="002D3E13">
              <w:t xml:space="preserve"> </w:t>
            </w:r>
            <w:r w:rsidR="002D3E13">
              <w:br/>
              <w:t>c</w:t>
            </w:r>
            <w:r w:rsidR="002D3E13">
              <w:t>él</w:t>
            </w:r>
            <w:r>
              <w:t xml:space="preserve">, hogy a tanulók megismerkedjenek egy olyan természetföldrajzi szempontból érdekes területtel, </w:t>
            </w:r>
            <w:r w:rsidR="002D3E13">
              <w:t xml:space="preserve">mely </w:t>
            </w:r>
            <w:r>
              <w:t>egy kirándulás lehetséges úti</w:t>
            </w:r>
            <w:r w:rsidR="003C12F7">
              <w:t xml:space="preserve"> </w:t>
            </w:r>
            <w:r>
              <w:t>célja lehet</w:t>
            </w:r>
            <w:r w:rsidR="003C12F7">
              <w:t>.</w:t>
            </w:r>
          </w:p>
        </w:tc>
        <w:tc>
          <w:tcPr>
            <w:tcW w:w="3402" w:type="dxa"/>
          </w:tcPr>
          <w:p w:rsidR="00F53C6D" w:rsidRDefault="007C15F4" w:rsidP="00743EB1">
            <w:r>
              <w:t xml:space="preserve">A tanulók elolvassák </w:t>
            </w:r>
            <w:r w:rsidRPr="00743EB1">
              <w:t>Nagy Balázs</w:t>
            </w:r>
            <w:r>
              <w:rPr>
                <w:i/>
              </w:rPr>
              <w:t xml:space="preserve"> Jéglepény és márványgerinc a felhők között Bulgáriában</w:t>
            </w:r>
            <w:r>
              <w:t xml:space="preserve"> c</w:t>
            </w:r>
            <w:r w:rsidR="003C12F7">
              <w:t>ímű</w:t>
            </w:r>
            <w:r w:rsidR="003C12F7">
              <w:t xml:space="preserve"> </w:t>
            </w:r>
            <w:r>
              <w:t xml:space="preserve">cikkét, </w:t>
            </w:r>
            <w:r w:rsidR="003C12F7">
              <w:br/>
            </w:r>
            <w:r>
              <w:t>majd válaszolnak a feladatlapon feltett kérdésekre.</w:t>
            </w:r>
          </w:p>
        </w:tc>
        <w:tc>
          <w:tcPr>
            <w:tcW w:w="3402" w:type="dxa"/>
          </w:tcPr>
          <w:p w:rsidR="00F53C6D" w:rsidRDefault="007C15F4" w:rsidP="00743EB1">
            <w:pPr>
              <w:rPr>
                <w:color w:val="000000"/>
              </w:rPr>
            </w:pPr>
            <w:r>
              <w:t xml:space="preserve">Facilitál, </w:t>
            </w:r>
            <w:r w:rsidR="003C12F7">
              <w:br/>
            </w:r>
            <w:r>
              <w:t>szükség esetén segít a tanulóknak a feladat megoldásában</w:t>
            </w:r>
            <w:r w:rsidR="003C12F7">
              <w:t>,</w:t>
            </w:r>
            <w:r w:rsidR="003C12F7">
              <w:br/>
              <w:t>i</w:t>
            </w:r>
            <w:r>
              <w:t>rányítja a kérdések közös megbeszélését.</w:t>
            </w:r>
          </w:p>
        </w:tc>
        <w:tc>
          <w:tcPr>
            <w:tcW w:w="1814" w:type="dxa"/>
          </w:tcPr>
          <w:p w:rsidR="00F53C6D" w:rsidRDefault="007B75B7" w:rsidP="00743EB1">
            <w:pPr>
              <w:rPr>
                <w:color w:val="000000"/>
              </w:rPr>
            </w:pPr>
            <w:r>
              <w:t>E</w:t>
            </w:r>
            <w:r>
              <w:t xml:space="preserve">gyéni </w:t>
            </w:r>
            <w:r w:rsidR="007C15F4">
              <w:t>munka (a cikk elolvasása és a kérdések megválaszolása</w:t>
            </w:r>
            <w:r>
              <w:t>)</w:t>
            </w:r>
            <w:r>
              <w:t>,</w:t>
            </w:r>
            <w:r>
              <w:br/>
            </w:r>
            <w:r w:rsidR="007C15F4">
              <w:t>frontális osztálymunka (ellenőrzés)</w:t>
            </w:r>
          </w:p>
        </w:tc>
        <w:tc>
          <w:tcPr>
            <w:tcW w:w="1814" w:type="dxa"/>
          </w:tcPr>
          <w:p w:rsidR="00F53C6D" w:rsidRDefault="007B75B7" w:rsidP="00743EB1">
            <w:r>
              <w:t>C</w:t>
            </w:r>
            <w:r>
              <w:t>ikk</w:t>
            </w:r>
            <w:r>
              <w:t>,</w:t>
            </w:r>
            <w:r>
              <w:br/>
            </w:r>
            <w:r w:rsidR="007C15F4">
              <w:t xml:space="preserve">tanulói </w:t>
            </w:r>
            <w:proofErr w:type="spellStart"/>
            <w:r w:rsidR="007C15F4">
              <w:t>okostelefon</w:t>
            </w:r>
            <w:proofErr w:type="spellEnd"/>
            <w:r w:rsidR="007C15F4">
              <w:t>/</w:t>
            </w:r>
            <w:proofErr w:type="spellStart"/>
            <w:r w:rsidR="007C15F4">
              <w:t>tablet</w:t>
            </w:r>
            <w:proofErr w:type="spellEnd"/>
            <w:r w:rsidR="007C15F4">
              <w:t>/laptop</w:t>
            </w:r>
            <w:r>
              <w:t>,</w:t>
            </w:r>
            <w:r>
              <w:br/>
            </w:r>
            <w:r w:rsidR="007C15F4">
              <w:t>1. segédanyag</w:t>
            </w:r>
          </w:p>
        </w:tc>
        <w:tc>
          <w:tcPr>
            <w:tcW w:w="1744" w:type="dxa"/>
          </w:tcPr>
          <w:p w:rsidR="00F53C6D" w:rsidRDefault="007C15F4" w:rsidP="00743EB1">
            <w:r>
              <w:t xml:space="preserve">A cikk kiadható </w:t>
            </w:r>
            <w:r w:rsidR="007D1900">
              <w:t>a tanulóknak</w:t>
            </w:r>
            <w:r w:rsidR="007D1900">
              <w:t xml:space="preserve"> </w:t>
            </w:r>
            <w:r>
              <w:t>nyomtatott és elektronikus formában is.</w:t>
            </w:r>
          </w:p>
          <w:p w:rsidR="00F53C6D" w:rsidRDefault="007D1900" w:rsidP="00743EB1">
            <w:hyperlink r:id="rId8">
              <w:r>
                <w:rPr>
                  <w:color w:val="1155CC"/>
                  <w:u w:val="single"/>
                </w:rPr>
                <w:t>Ezen a</w:t>
              </w:r>
              <w:r>
                <w:rPr>
                  <w:color w:val="1155CC"/>
                  <w:u w:val="single"/>
                </w:rPr>
                <w:t xml:space="preserve"> linken</w:t>
              </w:r>
            </w:hyperlink>
            <w:r w:rsidR="007C15F4">
              <w:t xml:space="preserve"> érhető el.</w:t>
            </w:r>
          </w:p>
        </w:tc>
      </w:tr>
      <w:tr w:rsidR="00F53C6D">
        <w:trPr>
          <w:trHeight w:val="920"/>
        </w:trPr>
        <w:tc>
          <w:tcPr>
            <w:tcW w:w="611" w:type="dxa"/>
          </w:tcPr>
          <w:p w:rsidR="00F53C6D" w:rsidRDefault="007C15F4">
            <w:pPr>
              <w:rPr>
                <w:color w:val="000000"/>
              </w:rPr>
            </w:pPr>
            <w:r>
              <w:lastRenderedPageBreak/>
              <w:t>18’</w:t>
            </w:r>
            <w:r w:rsidR="00B90A72" w:rsidRPr="002D3E13">
              <w:t>–</w:t>
            </w:r>
            <w:r>
              <w:t>24’</w:t>
            </w:r>
          </w:p>
        </w:tc>
        <w:tc>
          <w:tcPr>
            <w:tcW w:w="1814" w:type="dxa"/>
          </w:tcPr>
          <w:p w:rsidR="00F53C6D" w:rsidRDefault="007C15F4" w:rsidP="00743EB1">
            <w:pPr>
              <w:rPr>
                <w:color w:val="000000"/>
              </w:rPr>
            </w:pPr>
            <w:r>
              <w:t>Új anyag feldolgozása</w:t>
            </w:r>
            <w:r w:rsidR="00174AE6">
              <w:t>:</w:t>
            </w:r>
            <w:r w:rsidR="00174AE6">
              <w:br/>
              <w:t>c</w:t>
            </w:r>
            <w:r>
              <w:t xml:space="preserve">él, hogy a tanulók gyakorolják </w:t>
            </w:r>
            <w:r w:rsidR="00E840D7">
              <w:t xml:space="preserve">a </w:t>
            </w:r>
            <w:r>
              <w:t xml:space="preserve">diagramok és </w:t>
            </w:r>
            <w:r w:rsidR="00E840D7">
              <w:t xml:space="preserve">a </w:t>
            </w:r>
            <w:r>
              <w:t>tematikus térképeken ábrázolt adatok leolvasását és értelmezését.</w:t>
            </w:r>
          </w:p>
        </w:tc>
        <w:tc>
          <w:tcPr>
            <w:tcW w:w="3402" w:type="dxa"/>
          </w:tcPr>
          <w:p w:rsidR="00F53C6D" w:rsidRDefault="007C15F4">
            <w:r>
              <w:t xml:space="preserve">A tanulók értelmezik a Bulgária </w:t>
            </w:r>
            <w:proofErr w:type="spellStart"/>
            <w:r>
              <w:t>társadalomföldrajzi</w:t>
            </w:r>
            <w:proofErr w:type="spellEnd"/>
            <w:r>
              <w:t xml:space="preserve"> sajátosságaival kapcsolatos diagramokat és tematikus térképeket, </w:t>
            </w:r>
            <w:r w:rsidR="00E840D7">
              <w:br/>
            </w:r>
            <w:r>
              <w:t>majd válaszolnak a feladatlapon feltett kérdésekre.</w:t>
            </w:r>
          </w:p>
        </w:tc>
        <w:tc>
          <w:tcPr>
            <w:tcW w:w="3402" w:type="dxa"/>
          </w:tcPr>
          <w:p w:rsidR="00F53C6D" w:rsidRDefault="007C15F4" w:rsidP="00743EB1">
            <w:pPr>
              <w:rPr>
                <w:color w:val="000000"/>
              </w:rPr>
            </w:pPr>
            <w:r>
              <w:t xml:space="preserve">Facilitál, </w:t>
            </w:r>
            <w:r w:rsidR="00E840D7">
              <w:br/>
            </w:r>
            <w:r>
              <w:t>szükség esetén segít a tanulóknak a feladat megoldásában</w:t>
            </w:r>
            <w:r w:rsidR="00C058AB">
              <w:t>,</w:t>
            </w:r>
            <w:r w:rsidR="00C058AB">
              <w:br/>
              <w:t>i</w:t>
            </w:r>
            <w:r>
              <w:t>rányítja a kérdések közös megbeszélését.</w:t>
            </w:r>
          </w:p>
        </w:tc>
        <w:tc>
          <w:tcPr>
            <w:tcW w:w="1814" w:type="dxa"/>
          </w:tcPr>
          <w:p w:rsidR="00F53C6D" w:rsidRDefault="00C058AB" w:rsidP="00743EB1">
            <w:pPr>
              <w:rPr>
                <w:color w:val="000000"/>
              </w:rPr>
            </w:pPr>
            <w:r>
              <w:t>P</w:t>
            </w:r>
            <w:r>
              <w:t xml:space="preserve">ármunka </w:t>
            </w:r>
            <w:r w:rsidR="007C15F4">
              <w:t>(az ábrák értelmezése és a kérdések megválaszolása</w:t>
            </w:r>
            <w:r>
              <w:t>)</w:t>
            </w:r>
            <w:r>
              <w:t>,</w:t>
            </w:r>
            <w:r>
              <w:br/>
            </w:r>
            <w:r w:rsidR="007C15F4">
              <w:t>frontális osztálymunka (ellenőrzés)</w:t>
            </w:r>
          </w:p>
        </w:tc>
        <w:tc>
          <w:tcPr>
            <w:tcW w:w="1814" w:type="dxa"/>
          </w:tcPr>
          <w:p w:rsidR="00F53C6D" w:rsidRDefault="00C058AB" w:rsidP="00743EB1">
            <w:r>
              <w:t>Á</w:t>
            </w:r>
            <w:r>
              <w:t>bragyűjtemény</w:t>
            </w:r>
            <w:r>
              <w:t>,</w:t>
            </w:r>
            <w:r>
              <w:br/>
            </w:r>
            <w:r w:rsidR="007C15F4">
              <w:t xml:space="preserve">tanulói </w:t>
            </w:r>
            <w:proofErr w:type="spellStart"/>
            <w:r w:rsidR="007C15F4">
              <w:t>okostelefon</w:t>
            </w:r>
            <w:proofErr w:type="spellEnd"/>
            <w:r w:rsidR="007C15F4">
              <w:t>/</w:t>
            </w:r>
            <w:proofErr w:type="spellStart"/>
            <w:r w:rsidR="007C15F4">
              <w:t>tablet</w:t>
            </w:r>
            <w:proofErr w:type="spellEnd"/>
            <w:r w:rsidR="007C15F4">
              <w:t>/laptop</w:t>
            </w:r>
            <w:r>
              <w:t>,</w:t>
            </w:r>
            <w:r>
              <w:br/>
            </w:r>
            <w:r w:rsidR="007C15F4">
              <w:t>2. segédanyag</w:t>
            </w:r>
          </w:p>
        </w:tc>
        <w:tc>
          <w:tcPr>
            <w:tcW w:w="1744" w:type="dxa"/>
          </w:tcPr>
          <w:p w:rsidR="00F53C6D" w:rsidRDefault="007C15F4" w:rsidP="00743EB1">
            <w:r>
              <w:t xml:space="preserve">Az ábragyűjtemény kiadható </w:t>
            </w:r>
            <w:r w:rsidR="00E07F05">
              <w:t>a tanulóknak</w:t>
            </w:r>
            <w:r w:rsidR="00E07F05">
              <w:t xml:space="preserve"> </w:t>
            </w:r>
            <w:r>
              <w:t xml:space="preserve">nyomtatott és elektronikus formában is. </w:t>
            </w:r>
          </w:p>
        </w:tc>
      </w:tr>
      <w:tr w:rsidR="00F53C6D">
        <w:trPr>
          <w:trHeight w:val="920"/>
        </w:trPr>
        <w:tc>
          <w:tcPr>
            <w:tcW w:w="611" w:type="dxa"/>
          </w:tcPr>
          <w:p w:rsidR="00F53C6D" w:rsidRDefault="007C15F4">
            <w:pPr>
              <w:rPr>
                <w:color w:val="000000"/>
              </w:rPr>
            </w:pPr>
            <w:r>
              <w:t>25’</w:t>
            </w:r>
            <w:r w:rsidR="0025667C" w:rsidRPr="002D3E13">
              <w:t>–</w:t>
            </w:r>
            <w:r>
              <w:t>38’</w:t>
            </w:r>
          </w:p>
        </w:tc>
        <w:tc>
          <w:tcPr>
            <w:tcW w:w="1814" w:type="dxa"/>
          </w:tcPr>
          <w:p w:rsidR="00F53C6D" w:rsidRDefault="007C15F4" w:rsidP="00743EB1">
            <w:r>
              <w:t>Új anyag feldolgozása</w:t>
            </w:r>
            <w:r w:rsidR="002A216C">
              <w:t>:</w:t>
            </w:r>
            <w:r w:rsidR="002A216C">
              <w:br/>
              <w:t>c</w:t>
            </w:r>
            <w:r>
              <w:t>él, hogy a tanulók megismerkedjenek Bulgária fontosabb természeti értékeivel és nagyobb városaival.</w:t>
            </w:r>
          </w:p>
        </w:tc>
        <w:tc>
          <w:tcPr>
            <w:tcW w:w="3402" w:type="dxa"/>
          </w:tcPr>
          <w:p w:rsidR="00F53C6D" w:rsidRDefault="007C15F4" w:rsidP="00743EB1">
            <w:r>
              <w:t xml:space="preserve">A tanulók internetes keresés, esetleg saját élmények alapján összegyűjtenek látnivalókat és nevezetességeket Bulgáriából, </w:t>
            </w:r>
            <w:r w:rsidR="002A216C">
              <w:br/>
            </w:r>
            <w:r>
              <w:t>majd ezekből promóciós videót készítenek</w:t>
            </w:r>
            <w:r w:rsidR="002A216C">
              <w:t xml:space="preserve"> </w:t>
            </w:r>
            <w:r w:rsidR="002A216C">
              <w:br/>
              <w:t>(c</w:t>
            </w:r>
            <w:r>
              <w:t xml:space="preserve">ímet </w:t>
            </w:r>
            <w:r w:rsidR="002A216C">
              <w:t xml:space="preserve">is </w:t>
            </w:r>
            <w:r>
              <w:t>adnak a videónak</w:t>
            </w:r>
            <w:r w:rsidR="002A216C">
              <w:t>)</w:t>
            </w:r>
            <w:r>
              <w:t>.</w:t>
            </w:r>
          </w:p>
        </w:tc>
        <w:tc>
          <w:tcPr>
            <w:tcW w:w="3402" w:type="dxa"/>
          </w:tcPr>
          <w:p w:rsidR="00F53C6D" w:rsidRDefault="007C15F4" w:rsidP="00743EB1">
            <w:pPr>
              <w:rPr>
                <w:i/>
              </w:rPr>
            </w:pPr>
            <w:r>
              <w:t xml:space="preserve">Kiadja a feladatot (kivetíti), </w:t>
            </w:r>
            <w:r w:rsidR="006704E9">
              <w:br/>
            </w:r>
            <w:r>
              <w:t>majd segíti a munkát</w:t>
            </w:r>
            <w:r w:rsidR="006704E9">
              <w:t>:</w:t>
            </w:r>
            <w:r w:rsidR="006704E9">
              <w:br/>
            </w:r>
            <w:r>
              <w:rPr>
                <w:i/>
              </w:rPr>
              <w:t xml:space="preserve">Készítsetek hármas csoportokban egy 30 másodperces promóciós videót a </w:t>
            </w:r>
            <w:hyperlink r:id="rId9">
              <w:r>
                <w:rPr>
                  <w:i/>
                  <w:color w:val="1155CC"/>
                  <w:u w:val="single"/>
                </w:rPr>
                <w:t>https://spark.adobe.com/</w:t>
              </w:r>
            </w:hyperlink>
            <w:r>
              <w:rPr>
                <w:i/>
              </w:rPr>
              <w:t xml:space="preserve"> honlapon Bulgáriáról. Legyen benne mind természeti látnivaló (pl. Rózsák-völgye), mind épített örökség</w:t>
            </w:r>
            <w:r w:rsidR="006704E9">
              <w:rPr>
                <w:i/>
              </w:rPr>
              <w:t>. A</w:t>
            </w:r>
            <w:r>
              <w:rPr>
                <w:i/>
              </w:rPr>
              <w:t xml:space="preserve"> videóban jelenjen meg az ország négy legnépesebb városa valamilyen formában! Tüntessétek fel a készítők nevét, és adjatok címet a videónak!</w:t>
            </w:r>
          </w:p>
        </w:tc>
        <w:tc>
          <w:tcPr>
            <w:tcW w:w="1814" w:type="dxa"/>
          </w:tcPr>
          <w:p w:rsidR="00F53C6D" w:rsidRDefault="00977E1A">
            <w:r>
              <w:t>C</w:t>
            </w:r>
            <w:r>
              <w:t xml:space="preserve">soportmunka </w:t>
            </w:r>
            <w:r w:rsidR="007C15F4">
              <w:t>3 fős csoportokban (promóciós videó készítése)</w:t>
            </w:r>
          </w:p>
        </w:tc>
        <w:tc>
          <w:tcPr>
            <w:tcW w:w="1814" w:type="dxa"/>
          </w:tcPr>
          <w:p w:rsidR="00F53C6D" w:rsidRDefault="00977E1A" w:rsidP="00743EB1">
            <w:r>
              <w:t>T</w:t>
            </w:r>
            <w:r>
              <w:t xml:space="preserve">anári </w:t>
            </w:r>
            <w:r w:rsidR="007C15F4">
              <w:t>laptop</w:t>
            </w:r>
            <w:r>
              <w:t>,</w:t>
            </w:r>
            <w:r>
              <w:br/>
            </w:r>
            <w:r w:rsidR="007C15F4">
              <w:t>projektor</w:t>
            </w:r>
            <w:r>
              <w:t>,</w:t>
            </w:r>
            <w:r>
              <w:br/>
            </w:r>
            <w:r w:rsidR="007C15F4">
              <w:t>3. segédanyag</w:t>
            </w:r>
            <w:r>
              <w:t>,</w:t>
            </w:r>
          </w:p>
          <w:p w:rsidR="00F53C6D" w:rsidRDefault="007C15F4" w:rsidP="00743EB1">
            <w:r>
              <w:t>tanulói laptop</w:t>
            </w:r>
            <w:r w:rsidR="00977E1A">
              <w:t>,</w:t>
            </w:r>
            <w:r w:rsidR="00977E1A">
              <w:br/>
            </w:r>
            <w:hyperlink r:id="rId10">
              <w:r>
                <w:rPr>
                  <w:color w:val="1155CC"/>
                  <w:u w:val="single"/>
                </w:rPr>
                <w:t>https://spark.adobe.com/</w:t>
              </w:r>
            </w:hyperlink>
            <w:r w:rsidR="000C0061">
              <w:t xml:space="preserve"> </w:t>
            </w:r>
          </w:p>
        </w:tc>
        <w:tc>
          <w:tcPr>
            <w:tcW w:w="1744" w:type="dxa"/>
          </w:tcPr>
          <w:p w:rsidR="00F53C6D" w:rsidRDefault="007C15F4" w:rsidP="00743EB1">
            <w:r>
              <w:t xml:space="preserve">A megadott honlapon ingyenesen készíthetők videók, diavetítések. Legalább </w:t>
            </w:r>
            <w:r w:rsidR="00977E1A">
              <w:t>három</w:t>
            </w:r>
            <w:r w:rsidR="00977E1A">
              <w:t xml:space="preserve"> </w:t>
            </w:r>
            <w:r>
              <w:t xml:space="preserve">tanulónként szükséges </w:t>
            </w:r>
            <w:r w:rsidR="00977E1A">
              <w:t>egy</w:t>
            </w:r>
            <w:r>
              <w:t xml:space="preserve"> laptop vagy számítógép.</w:t>
            </w:r>
            <w:r w:rsidR="000C0061">
              <w:t xml:space="preserve"> </w:t>
            </w:r>
          </w:p>
        </w:tc>
      </w:tr>
      <w:tr w:rsidR="00F53C6D">
        <w:trPr>
          <w:trHeight w:val="920"/>
        </w:trPr>
        <w:tc>
          <w:tcPr>
            <w:tcW w:w="611" w:type="dxa"/>
          </w:tcPr>
          <w:p w:rsidR="00F53C6D" w:rsidRDefault="007C15F4">
            <w:pPr>
              <w:rPr>
                <w:color w:val="000000"/>
              </w:rPr>
            </w:pPr>
            <w:r>
              <w:t>39’</w:t>
            </w:r>
            <w:r w:rsidR="002E6BBF" w:rsidRPr="002D3E13">
              <w:t>–</w:t>
            </w:r>
            <w:r>
              <w:t>44’</w:t>
            </w:r>
          </w:p>
        </w:tc>
        <w:tc>
          <w:tcPr>
            <w:tcW w:w="1814" w:type="dxa"/>
          </w:tcPr>
          <w:p w:rsidR="00F53C6D" w:rsidRDefault="007C15F4">
            <w:pPr>
              <w:rPr>
                <w:color w:val="000000"/>
              </w:rPr>
            </w:pPr>
            <w:r>
              <w:t>Reflektálás</w:t>
            </w:r>
          </w:p>
        </w:tc>
        <w:tc>
          <w:tcPr>
            <w:tcW w:w="3402" w:type="dxa"/>
          </w:tcPr>
          <w:p w:rsidR="00F53C6D" w:rsidRDefault="007C15F4">
            <w:r>
              <w:t xml:space="preserve">Megtekintik az egymás által készített videókat. </w:t>
            </w:r>
          </w:p>
        </w:tc>
        <w:tc>
          <w:tcPr>
            <w:tcW w:w="3402" w:type="dxa"/>
          </w:tcPr>
          <w:p w:rsidR="00F53C6D" w:rsidRDefault="007C15F4">
            <w:r>
              <w:t>Az alábbi szempontok alapján értékeli a tanulók munkáját:</w:t>
            </w:r>
          </w:p>
          <w:p w:rsidR="002E6BBF" w:rsidRDefault="007C15F4" w:rsidP="00743EB1">
            <w:pPr>
              <w:pStyle w:val="Listaszerbekezds"/>
              <w:numPr>
                <w:ilvl w:val="0"/>
                <w:numId w:val="1"/>
              </w:numPr>
              <w:ind w:left="132" w:hanging="132"/>
            </w:pPr>
            <w:r>
              <w:t xml:space="preserve"> az elkészített videók minősége</w:t>
            </w:r>
            <w:r w:rsidR="002E6BBF">
              <w:t>,</w:t>
            </w:r>
          </w:p>
          <w:p w:rsidR="002E6BBF" w:rsidRDefault="007C15F4" w:rsidP="00743EB1">
            <w:pPr>
              <w:pStyle w:val="Listaszerbekezds"/>
              <w:numPr>
                <w:ilvl w:val="0"/>
                <w:numId w:val="1"/>
              </w:numPr>
              <w:ind w:left="132" w:hanging="132"/>
            </w:pPr>
            <w:r>
              <w:t xml:space="preserve"> együttműködés a közös tevékenység</w:t>
            </w:r>
            <w:r w:rsidR="002E6BBF">
              <w:t xml:space="preserve"> során,</w:t>
            </w:r>
          </w:p>
          <w:p w:rsidR="00F53C6D" w:rsidRDefault="007C15F4" w:rsidP="00743EB1">
            <w:pPr>
              <w:pStyle w:val="Listaszerbekezds"/>
              <w:numPr>
                <w:ilvl w:val="0"/>
                <w:numId w:val="1"/>
              </w:numPr>
              <w:ind w:left="132" w:hanging="132"/>
            </w:pPr>
            <w:r>
              <w:t xml:space="preserve"> szabályok betartása</w:t>
            </w:r>
            <w:r w:rsidR="002E6BBF">
              <w:t>.</w:t>
            </w:r>
          </w:p>
        </w:tc>
        <w:tc>
          <w:tcPr>
            <w:tcW w:w="1814" w:type="dxa"/>
          </w:tcPr>
          <w:p w:rsidR="00F53C6D" w:rsidRDefault="002E6BBF">
            <w:pPr>
              <w:rPr>
                <w:color w:val="000000"/>
              </w:rPr>
            </w:pPr>
            <w:r>
              <w:t>P</w:t>
            </w:r>
            <w:r>
              <w:t>lénum</w:t>
            </w:r>
          </w:p>
        </w:tc>
        <w:tc>
          <w:tcPr>
            <w:tcW w:w="1814" w:type="dxa"/>
          </w:tcPr>
          <w:p w:rsidR="00F53C6D" w:rsidRDefault="002E6BBF" w:rsidP="00743EB1">
            <w:r>
              <w:t>P</w:t>
            </w:r>
            <w:r>
              <w:t>rojektor</w:t>
            </w:r>
            <w:r>
              <w:t>,</w:t>
            </w:r>
            <w:r>
              <w:br/>
            </w:r>
            <w:r w:rsidR="007C15F4">
              <w:t>tanári laptop</w:t>
            </w:r>
          </w:p>
        </w:tc>
        <w:tc>
          <w:tcPr>
            <w:tcW w:w="1744" w:type="dxa"/>
            <w:vMerge w:val="restart"/>
          </w:tcPr>
          <w:p w:rsidR="00F53C6D" w:rsidRDefault="007C15F4" w:rsidP="00743EB1">
            <w:pPr>
              <w:rPr>
                <w:color w:val="000000"/>
              </w:rPr>
            </w:pPr>
            <w:r>
              <w:t xml:space="preserve">Amennyiben nem marad rá idő, a videók megtekintése otthoni feladat is lehet. Ebben az </w:t>
            </w:r>
            <w:r>
              <w:lastRenderedPageBreak/>
              <w:t xml:space="preserve">esetben a házi feladatnak szánt </w:t>
            </w:r>
            <w:proofErr w:type="spellStart"/>
            <w:r w:rsidRPr="00743EB1">
              <w:rPr>
                <w:i/>
              </w:rPr>
              <w:t>Learning</w:t>
            </w:r>
            <w:proofErr w:type="spellEnd"/>
            <w:r w:rsidRPr="00743EB1">
              <w:rPr>
                <w:i/>
              </w:rPr>
              <w:t xml:space="preserve"> </w:t>
            </w:r>
            <w:proofErr w:type="spellStart"/>
            <w:r w:rsidR="002E6BBF" w:rsidRPr="00743EB1">
              <w:rPr>
                <w:i/>
              </w:rPr>
              <w:t>Apps</w:t>
            </w:r>
            <w:r w:rsidR="002E6BBF" w:rsidRPr="00743EB1">
              <w:rPr>
                <w:i/>
              </w:rPr>
              <w:t>-</w:t>
            </w:r>
            <w:r>
              <w:t>feladat</w:t>
            </w:r>
            <w:proofErr w:type="spellEnd"/>
            <w:r>
              <w:t xml:space="preserve"> órai megoldása is lehet alternatíva, mivel az rövidebb időt vesz igénybe, de ez akár el is hagyható.</w:t>
            </w:r>
          </w:p>
        </w:tc>
      </w:tr>
      <w:tr w:rsidR="00F53C6D">
        <w:trPr>
          <w:trHeight w:val="920"/>
        </w:trPr>
        <w:tc>
          <w:tcPr>
            <w:tcW w:w="611" w:type="dxa"/>
          </w:tcPr>
          <w:p w:rsidR="00F53C6D" w:rsidRDefault="007C15F4">
            <w:pPr>
              <w:rPr>
                <w:color w:val="000000"/>
              </w:rPr>
            </w:pPr>
            <w:r>
              <w:lastRenderedPageBreak/>
              <w:t>45’</w:t>
            </w:r>
          </w:p>
        </w:tc>
        <w:tc>
          <w:tcPr>
            <w:tcW w:w="1814" w:type="dxa"/>
          </w:tcPr>
          <w:p w:rsidR="00F53C6D" w:rsidRDefault="007C15F4">
            <w:pPr>
              <w:rPr>
                <w:color w:val="000000"/>
              </w:rPr>
            </w:pPr>
            <w:r>
              <w:t>Házi feladat kijelölése.</w:t>
            </w:r>
          </w:p>
        </w:tc>
        <w:tc>
          <w:tcPr>
            <w:tcW w:w="3402" w:type="dxa"/>
          </w:tcPr>
          <w:p w:rsidR="00F53C6D" w:rsidRDefault="007C15F4">
            <w:r>
              <w:t>-</w:t>
            </w:r>
          </w:p>
        </w:tc>
        <w:tc>
          <w:tcPr>
            <w:tcW w:w="3402" w:type="dxa"/>
          </w:tcPr>
          <w:p w:rsidR="00F53C6D" w:rsidRDefault="007C15F4" w:rsidP="00743EB1">
            <w:pPr>
              <w:rPr>
                <w:color w:val="000000"/>
              </w:rPr>
            </w:pPr>
            <w:r>
              <w:t xml:space="preserve">Kiadja házi feladatként az órával kapcsolatos </w:t>
            </w:r>
            <w:proofErr w:type="spellStart"/>
            <w:r w:rsidRPr="00743EB1">
              <w:rPr>
                <w:i/>
              </w:rPr>
              <w:t>Learning</w:t>
            </w:r>
            <w:proofErr w:type="spellEnd"/>
            <w:r w:rsidRPr="00743EB1">
              <w:rPr>
                <w:i/>
              </w:rPr>
              <w:t xml:space="preserve"> </w:t>
            </w:r>
            <w:proofErr w:type="spellStart"/>
            <w:r w:rsidR="00AA1785" w:rsidRPr="00743EB1">
              <w:rPr>
                <w:i/>
              </w:rPr>
              <w:t>A</w:t>
            </w:r>
            <w:r w:rsidR="00AA1785" w:rsidRPr="00743EB1">
              <w:rPr>
                <w:i/>
              </w:rPr>
              <w:t>pps</w:t>
            </w:r>
            <w:r w:rsidR="00AA1785" w:rsidRPr="00743EB1">
              <w:rPr>
                <w:i/>
              </w:rPr>
              <w:t>-</w:t>
            </w:r>
            <w:r>
              <w:t>feladatot</w:t>
            </w:r>
            <w:proofErr w:type="spellEnd"/>
            <w:r w:rsidR="00AA1785">
              <w:t>, mely</w:t>
            </w:r>
            <w:r>
              <w:t>nek keretében Bulgária térkép</w:t>
            </w:r>
            <w:r w:rsidR="00AA1785">
              <w:t>én a</w:t>
            </w:r>
            <w:r>
              <w:t xml:space="preserve"> </w:t>
            </w:r>
            <w:r w:rsidR="00AA1785">
              <w:t xml:space="preserve">jelzett </w:t>
            </w:r>
            <w:r w:rsidR="00AA1785">
              <w:t>helye</w:t>
            </w:r>
            <w:r w:rsidR="00AA1785">
              <w:t>ke</w:t>
            </w:r>
            <w:r w:rsidR="00AA1785">
              <w:t xml:space="preserve">t </w:t>
            </w:r>
            <w:r>
              <w:t>kell felismerniük képek és rövid szövegek alapján.</w:t>
            </w:r>
          </w:p>
        </w:tc>
        <w:tc>
          <w:tcPr>
            <w:tcW w:w="1814" w:type="dxa"/>
          </w:tcPr>
          <w:p w:rsidR="00F53C6D" w:rsidRDefault="004B2202">
            <w:pPr>
              <w:rPr>
                <w:color w:val="000000"/>
              </w:rPr>
            </w:pPr>
            <w:r>
              <w:t>T</w:t>
            </w:r>
            <w:r>
              <w:t xml:space="preserve">anári </w:t>
            </w:r>
            <w:r w:rsidR="007C15F4">
              <w:t>közlés</w:t>
            </w:r>
          </w:p>
        </w:tc>
        <w:tc>
          <w:tcPr>
            <w:tcW w:w="1814" w:type="dxa"/>
          </w:tcPr>
          <w:p w:rsidR="00F53C6D" w:rsidRDefault="00045349" w:rsidP="00743EB1">
            <w:r>
              <w:t xml:space="preserve">4. </w:t>
            </w:r>
            <w:proofErr w:type="spellStart"/>
            <w:r w:rsidRPr="00743EB1">
              <w:rPr>
                <w:i/>
              </w:rPr>
              <w:t>Learning</w:t>
            </w:r>
            <w:proofErr w:type="spellEnd"/>
            <w:r w:rsidRPr="00743EB1">
              <w:rPr>
                <w:i/>
              </w:rPr>
              <w:t xml:space="preserve"> </w:t>
            </w:r>
            <w:proofErr w:type="spellStart"/>
            <w:r w:rsidR="004B2202" w:rsidRPr="00743EB1">
              <w:rPr>
                <w:i/>
              </w:rPr>
              <w:t>Apps</w:t>
            </w:r>
            <w:r w:rsidR="004B2202" w:rsidRPr="00743EB1">
              <w:rPr>
                <w:i/>
              </w:rPr>
              <w:t>-</w:t>
            </w:r>
            <w:r>
              <w:t>feladat</w:t>
            </w:r>
            <w:proofErr w:type="spellEnd"/>
            <w:r w:rsidR="004B2202">
              <w:t>:</w:t>
            </w:r>
            <w:r w:rsidR="004B2202">
              <w:t xml:space="preserve"> </w:t>
            </w:r>
            <w:r w:rsidRPr="00743EB1">
              <w:rPr>
                <w:i/>
              </w:rPr>
              <w:t>Bulgária</w:t>
            </w:r>
            <w:r w:rsidR="004B2202">
              <w:rPr>
                <w:i/>
              </w:rPr>
              <w:t xml:space="preserve"> </w:t>
            </w:r>
            <w:r w:rsidR="004B2202" w:rsidRPr="004B2202">
              <w:rPr>
                <w:i/>
              </w:rPr>
              <w:t>–</w:t>
            </w:r>
            <w:r w:rsidR="004B2202">
              <w:rPr>
                <w:i/>
              </w:rPr>
              <w:t xml:space="preserve"> </w:t>
            </w:r>
            <w:r w:rsidRPr="00743EB1">
              <w:rPr>
                <w:i/>
              </w:rPr>
              <w:t>házi feladat</w:t>
            </w:r>
            <w:r>
              <w:t xml:space="preserve"> </w:t>
            </w:r>
            <w:r w:rsidR="007C15F4">
              <w:t>(hozzárendelés képen)</w:t>
            </w:r>
          </w:p>
        </w:tc>
        <w:tc>
          <w:tcPr>
            <w:tcW w:w="1744" w:type="dxa"/>
            <w:vMerge/>
          </w:tcPr>
          <w:p w:rsidR="00F53C6D" w:rsidRDefault="00F53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F53C6D" w:rsidRDefault="00F53C6D">
      <w:pPr>
        <w:tabs>
          <w:tab w:val="left" w:pos="11003"/>
        </w:tabs>
      </w:pPr>
    </w:p>
    <w:sectPr w:rsidR="00F53C6D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F4" w:rsidRDefault="007C15F4">
      <w:pPr>
        <w:spacing w:after="0" w:line="240" w:lineRule="auto"/>
      </w:pPr>
      <w:r>
        <w:separator/>
      </w:r>
    </w:p>
  </w:endnote>
  <w:endnote w:type="continuationSeparator" w:id="0">
    <w:p w:rsidR="007C15F4" w:rsidRDefault="007C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D" w:rsidRDefault="007C15F4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noProof/>
        <w:lang w:bidi="he-IL"/>
      </w:rPr>
      <w:drawing>
        <wp:inline distT="0" distB="0" distL="0" distR="0">
          <wp:extent cx="8896575" cy="6858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24553" b="22248"/>
                  <a:stretch>
                    <a:fillRect/>
                  </a:stretch>
                </pic:blipFill>
                <pic:spPr>
                  <a:xfrm>
                    <a:off x="0" y="0"/>
                    <a:ext cx="88965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F4" w:rsidRDefault="007C15F4">
      <w:pPr>
        <w:spacing w:after="0" w:line="240" w:lineRule="auto"/>
      </w:pPr>
      <w:r>
        <w:separator/>
      </w:r>
    </w:p>
  </w:footnote>
  <w:footnote w:type="continuationSeparator" w:id="0">
    <w:p w:rsidR="007C15F4" w:rsidRDefault="007C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D" w:rsidRDefault="007C15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bidi="he-I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2590800</wp:posOffset>
          </wp:positionH>
          <wp:positionV relativeFrom="paragraph">
            <wp:posOffset>-333372</wp:posOffset>
          </wp:positionV>
          <wp:extent cx="6638925" cy="74104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2306" b="12719"/>
                  <a:stretch>
                    <a:fillRect/>
                  </a:stretch>
                </pic:blipFill>
                <pic:spPr>
                  <a:xfrm>
                    <a:off x="0" y="0"/>
                    <a:ext cx="663892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6ED0"/>
    <w:multiLevelType w:val="hybridMultilevel"/>
    <w:tmpl w:val="D0CEF48E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D"/>
    <w:rsid w:val="00045349"/>
    <w:rsid w:val="000C0061"/>
    <w:rsid w:val="00172AAC"/>
    <w:rsid w:val="00174AE6"/>
    <w:rsid w:val="0025667C"/>
    <w:rsid w:val="002A216C"/>
    <w:rsid w:val="002D3E13"/>
    <w:rsid w:val="002E6BBF"/>
    <w:rsid w:val="003704E1"/>
    <w:rsid w:val="003C12F7"/>
    <w:rsid w:val="004B2202"/>
    <w:rsid w:val="00533FDA"/>
    <w:rsid w:val="006704E9"/>
    <w:rsid w:val="00743EB1"/>
    <w:rsid w:val="007B75B7"/>
    <w:rsid w:val="007C15F4"/>
    <w:rsid w:val="007D1900"/>
    <w:rsid w:val="007E6735"/>
    <w:rsid w:val="00977E1A"/>
    <w:rsid w:val="00A12DDF"/>
    <w:rsid w:val="00AA1785"/>
    <w:rsid w:val="00B807FC"/>
    <w:rsid w:val="00B90A72"/>
    <w:rsid w:val="00C058AB"/>
    <w:rsid w:val="00C916F2"/>
    <w:rsid w:val="00CB32BC"/>
    <w:rsid w:val="00DA360F"/>
    <w:rsid w:val="00E07F05"/>
    <w:rsid w:val="00E840D7"/>
    <w:rsid w:val="00E873C3"/>
    <w:rsid w:val="00F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3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3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03000/03037/00027/pdf/EPA03037_foldgomb_2014_09_014-016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ark.ado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.adob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2018-08-20T12:25:00Z</dcterms:created>
  <dcterms:modified xsi:type="dcterms:W3CDTF">2018-08-20T12:25:00Z</dcterms:modified>
</cp:coreProperties>
</file>