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D6" w:rsidRDefault="004E5FD6" w:rsidP="004E5FD6">
      <w:pPr>
        <w:spacing w:line="378" w:lineRule="atLeast"/>
        <w:rPr>
          <w:rFonts w:ascii="&amp;quot" w:eastAsia="Times New Roman" w:hAnsi="&amp;quot"/>
          <w:color w:val="333333"/>
          <w:sz w:val="25"/>
          <w:szCs w:val="25"/>
          <w:lang w:eastAsia="hu-HU"/>
        </w:rPr>
      </w:pPr>
    </w:p>
    <w:p w:rsidR="004E5FD6" w:rsidRDefault="004E5FD6" w:rsidP="004E5FD6">
      <w:pPr>
        <w:spacing w:line="378" w:lineRule="atLeast"/>
        <w:rPr>
          <w:rFonts w:ascii="&amp;quot" w:eastAsia="Times New Roman" w:hAnsi="&amp;quot"/>
          <w:b/>
          <w:color w:val="333333"/>
          <w:sz w:val="25"/>
          <w:szCs w:val="25"/>
          <w:lang w:eastAsia="hu-HU"/>
        </w:rPr>
      </w:pPr>
      <w:r w:rsidRPr="00A31200">
        <w:rPr>
          <w:rFonts w:ascii="&amp;quot" w:eastAsia="Times New Roman" w:hAnsi="&amp;quot"/>
          <w:b/>
          <w:color w:val="333333"/>
          <w:sz w:val="25"/>
          <w:szCs w:val="25"/>
          <w:lang w:eastAsia="hu-HU"/>
        </w:rPr>
        <w:t>A ballada műfaji sajátosságai</w:t>
      </w:r>
    </w:p>
    <w:p w:rsidR="004E5FD6" w:rsidRPr="00A31200" w:rsidRDefault="004E5FD6" w:rsidP="004E5FD6">
      <w:pPr>
        <w:spacing w:line="378" w:lineRule="atLeast"/>
        <w:rPr>
          <w:rFonts w:ascii="&amp;quot" w:eastAsia="Times New Roman" w:hAnsi="&amp;quot"/>
          <w:b/>
          <w:color w:val="333333"/>
          <w:sz w:val="25"/>
          <w:szCs w:val="25"/>
          <w:lang w:eastAsia="hu-HU"/>
        </w:rPr>
      </w:pPr>
      <w:r>
        <w:rPr>
          <w:rFonts w:ascii="&amp;quot" w:eastAsia="Times New Roman" w:hAnsi="&amp;quot"/>
          <w:b/>
          <w:color w:val="333333"/>
          <w:sz w:val="25"/>
          <w:szCs w:val="25"/>
          <w:lang w:eastAsia="hu-HU"/>
        </w:rPr>
        <w:t>Pótold a hiányzó szavakat!</w:t>
      </w:r>
    </w:p>
    <w:p w:rsidR="004E5FD6" w:rsidRPr="00A31200" w:rsidRDefault="004E5FD6" w:rsidP="004E5FD6">
      <w:pPr>
        <w:spacing w:line="360" w:lineRule="auto"/>
        <w:jc w:val="both"/>
        <w:rPr>
          <w:rFonts w:ascii="&amp;quot" w:eastAsia="Times New Roman" w:hAnsi="&amp;quot"/>
          <w:color w:val="333333"/>
          <w:sz w:val="25"/>
          <w:szCs w:val="25"/>
          <w:lang w:eastAsia="hu-HU"/>
        </w:rPr>
      </w:pPr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A ballada verses epikai műfaj, amelyben </w:t>
      </w:r>
      <w:proofErr w:type="gramStart"/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mindhárom </w:t>
      </w:r>
      <w:r w:rsidRPr="00A31200">
        <w:rPr>
          <w:rFonts w:ascii="&amp;quot" w:eastAsia="Times New Roman" w:hAnsi="&amp;quot"/>
          <w:color w:val="333333"/>
          <w:sz w:val="25"/>
          <w:szCs w:val="2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4.5pt;height:18pt" o:ole="">
            <v:imagedata r:id="rId4" o:title=""/>
          </v:shape>
          <w:control r:id="rId5" w:name="DefaultOcxName" w:shapeid="_x0000_i1042"/>
        </w:object>
      </w:r>
      <w:r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      </w:t>
      </w:r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>(</w:t>
      </w:r>
      <w:proofErr w:type="gramEnd"/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líra, epika, dráma) elemei ötvöződnek. Általában tragikus történetet mesél el, amelyet a drámai párbeszédekből és a lírai monológokból ismerünk meg. </w:t>
      </w:r>
      <w:proofErr w:type="spellStart"/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>Greguss</w:t>
      </w:r>
      <w:proofErr w:type="spellEnd"/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 Ágost meghatározása szerint a ballada nem más, mint </w:t>
      </w:r>
      <w:proofErr w:type="gramStart"/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tragédia </w:t>
      </w:r>
      <w:r w:rsidRPr="00A31200">
        <w:rPr>
          <w:rFonts w:ascii="&amp;quot" w:eastAsia="Times New Roman" w:hAnsi="&amp;quot"/>
          <w:color w:val="333333"/>
          <w:sz w:val="25"/>
          <w:szCs w:val="25"/>
        </w:rPr>
        <w:object w:dxaOrig="1440" w:dyaOrig="1440">
          <v:shape id="_x0000_i1041" type="#_x0000_t75" style="width:38.25pt;height:18pt" o:ole="">
            <v:imagedata r:id="rId6" o:title=""/>
          </v:shape>
          <w:control r:id="rId7" w:name="DefaultOcxName1" w:shapeid="_x0000_i1041"/>
        </w:object>
      </w:r>
      <w:r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      elbeszélve</w:t>
      </w:r>
      <w:proofErr w:type="gramEnd"/>
      <w:r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. Az </w:t>
      </w:r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előadásmódra jellemző </w:t>
      </w:r>
      <w:proofErr w:type="gramStart"/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a </w:t>
      </w:r>
      <w:r w:rsidRPr="00A31200">
        <w:rPr>
          <w:rFonts w:ascii="&amp;quot" w:eastAsia="Times New Roman" w:hAnsi="&amp;quot"/>
          <w:color w:val="333333"/>
          <w:sz w:val="25"/>
          <w:szCs w:val="25"/>
        </w:rPr>
        <w:object w:dxaOrig="1440" w:dyaOrig="1440">
          <v:shape id="_x0000_i1040" type="#_x0000_t75" style="width:64.5pt;height:18pt" o:ole="">
            <v:imagedata r:id="rId8" o:title=""/>
          </v:shape>
          <w:control r:id="rId9" w:name="DefaultOcxName2" w:shapeid="_x0000_i1040"/>
        </w:object>
      </w:r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>;</w:t>
      </w:r>
      <w:proofErr w:type="gramEnd"/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 azaz az időbeli kihagyások, a térbeli váltások.</w:t>
      </w:r>
      <w:r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 </w:t>
      </w:r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A műfaj lényeges vonása, hogy az embereket kiélezett lelkiállapotokban, lélektani </w:t>
      </w:r>
      <w:proofErr w:type="gramStart"/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>szituációkban</w:t>
      </w:r>
      <w:proofErr w:type="gramEnd"/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 ábrázolja.</w:t>
      </w:r>
      <w:r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 </w:t>
      </w:r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Legjellemzőbb témái a hűség és hűtlenség, féltékenység, házasságtörés, a bűn és az azt követő </w:t>
      </w:r>
      <w:r w:rsidRPr="00A31200">
        <w:rPr>
          <w:rFonts w:ascii="&amp;quot" w:eastAsia="Times New Roman" w:hAnsi="&amp;quot"/>
          <w:color w:val="333333"/>
          <w:sz w:val="25"/>
          <w:szCs w:val="25"/>
        </w:rPr>
        <w:object w:dxaOrig="1440" w:dyaOrig="1440">
          <v:shape id="_x0000_i1039" type="#_x0000_t75" style="width:45.75pt;height:18pt" o:ole="">
            <v:imagedata r:id="rId10" o:title=""/>
          </v:shape>
          <w:control r:id="rId11" w:name="DefaultOcxName3" w:shapeid="_x0000_i1039"/>
        </w:object>
      </w:r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>Szerzőség szerint megkülönböztetünk népballadát és műballadát.</w:t>
      </w:r>
      <w:r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 </w:t>
      </w:r>
      <w:proofErr w:type="gramStart"/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>A</w:t>
      </w:r>
      <w:r w:rsidRPr="00A31200">
        <w:rPr>
          <w:rFonts w:ascii="&amp;quot" w:eastAsia="Times New Roman" w:hAnsi="&amp;quot"/>
          <w:color w:val="333333"/>
          <w:sz w:val="25"/>
          <w:szCs w:val="25"/>
        </w:rPr>
        <w:object w:dxaOrig="1440" w:dyaOrig="1440">
          <v:shape id="_x0000_i1038" type="#_x0000_t75" style="width:49.5pt;height:18pt" o:ole="">
            <v:imagedata r:id="rId12" o:title=""/>
          </v:shape>
          <w:control r:id="rId13" w:name="DefaultOcxName4" w:shapeid="_x0000_i1038"/>
        </w:object>
      </w:r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 </w:t>
      </w:r>
      <w:r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        </w:t>
      </w:r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>szerzőjét</w:t>
      </w:r>
      <w:proofErr w:type="gramEnd"/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 ismerjük. A drámai sűrítés eszköze a balladai</w:t>
      </w:r>
      <w:r w:rsidRPr="00A31200">
        <w:rPr>
          <w:rFonts w:ascii="&amp;quot" w:eastAsia="Times New Roman" w:hAnsi="&amp;quot"/>
          <w:color w:val="333333"/>
          <w:sz w:val="25"/>
          <w:szCs w:val="25"/>
        </w:rPr>
        <w:object w:dxaOrig="1440" w:dyaOrig="1440">
          <v:shape id="_x0000_i1037" type="#_x0000_t75" style="width:38.25pt;height:18pt" o:ole="">
            <v:imagedata r:id="rId6" o:title=""/>
          </v:shape>
          <w:control r:id="rId14" w:name="DefaultOcxName5" w:shapeid="_x0000_i1037"/>
        </w:object>
      </w:r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>,</w:t>
      </w:r>
      <w:r>
        <w:rPr>
          <w:rFonts w:ascii="&amp;quot" w:eastAsia="Times New Roman" w:hAnsi="&amp;quot"/>
          <w:color w:val="333333"/>
          <w:sz w:val="25"/>
          <w:szCs w:val="25"/>
          <w:lang w:eastAsia="hu-HU"/>
        </w:rPr>
        <w:t xml:space="preserve"> </w:t>
      </w:r>
      <w:r w:rsidRPr="00A31200">
        <w:rPr>
          <w:rFonts w:ascii="&amp;quot" w:eastAsia="Times New Roman" w:hAnsi="&amp;quot"/>
          <w:color w:val="333333"/>
          <w:sz w:val="25"/>
          <w:szCs w:val="25"/>
          <w:lang w:eastAsia="hu-HU"/>
        </w:rPr>
        <w:t>melynek lényege, hogy a szerző nem említi a cselekmény összes fordulatát, azaz a verset szándékoltan titokzatossá, sejtelmessé teszi a költő utalásokkal, térbeli-időbeli kihagyásokkal.</w:t>
      </w:r>
    </w:p>
    <w:p w:rsidR="004E5FD6" w:rsidRPr="00A31200" w:rsidRDefault="004E5FD6" w:rsidP="004E5FD6">
      <w:pPr>
        <w:spacing w:after="0" w:line="36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hu-HU"/>
        </w:rPr>
      </w:pPr>
    </w:p>
    <w:p w:rsidR="004E5FD6" w:rsidRPr="00A31200" w:rsidRDefault="004E5FD6" w:rsidP="004E5FD6">
      <w:pPr>
        <w:spacing w:after="0" w:line="240" w:lineRule="auto"/>
        <w:rPr>
          <w:rFonts w:ascii="&amp;quot" w:eastAsia="Times New Roman" w:hAnsi="&amp;quot"/>
          <w:color w:val="333333"/>
          <w:sz w:val="21"/>
          <w:szCs w:val="21"/>
          <w:lang w:eastAsia="hu-HU"/>
        </w:rPr>
      </w:pPr>
    </w:p>
    <w:p w:rsidR="004E5FD6" w:rsidRDefault="004E5FD6" w:rsidP="004E5FD6"/>
    <w:p w:rsidR="00114218" w:rsidRDefault="00114218">
      <w:bookmarkStart w:id="0" w:name="_GoBack"/>
      <w:bookmarkEnd w:id="0"/>
    </w:p>
    <w:sectPr w:rsidR="00114218" w:rsidSect="0073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D6"/>
    <w:rsid w:val="00114218"/>
    <w:rsid w:val="004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807B8-9577-4456-AEC2-6926DA02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5FD6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Dr. Szegfű Mária</cp:lastModifiedBy>
  <cp:revision>1</cp:revision>
  <dcterms:created xsi:type="dcterms:W3CDTF">2018-06-16T16:58:00Z</dcterms:created>
  <dcterms:modified xsi:type="dcterms:W3CDTF">2018-06-16T16:58:00Z</dcterms:modified>
</cp:coreProperties>
</file>